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33953" w14:textId="0737E35F" w:rsidR="00960313" w:rsidRDefault="00DF4A66" w:rsidP="00180537">
      <w:pPr>
        <w:pStyle w:val="JVS1"/>
        <w:spacing w:line="240" w:lineRule="auto"/>
        <w:rPr>
          <w:rFonts w:ascii="Times New Roman" w:hAnsi="Times New Roman" w:cs="Times New Roman"/>
        </w:rPr>
      </w:pPr>
      <w:r>
        <w:rPr>
          <w:rFonts w:ascii="Times New Roman" w:hAnsi="Times New Roman" w:cs="Times New Roman"/>
        </w:rPr>
        <w:t>Smlouva</w:t>
      </w:r>
      <w:r w:rsidR="00C27B16">
        <w:rPr>
          <w:rFonts w:ascii="Times New Roman" w:hAnsi="Times New Roman" w:cs="Times New Roman"/>
        </w:rPr>
        <w:t xml:space="preserve"> o dílo</w:t>
      </w:r>
      <w:r w:rsidR="00180537">
        <w:rPr>
          <w:rFonts w:ascii="Times New Roman" w:hAnsi="Times New Roman" w:cs="Times New Roman"/>
        </w:rPr>
        <w:t xml:space="preserve"> na </w:t>
      </w:r>
      <w:r w:rsidR="006C2294">
        <w:rPr>
          <w:rFonts w:ascii="Times New Roman" w:hAnsi="Times New Roman" w:cs="Times New Roman"/>
        </w:rPr>
        <w:t xml:space="preserve">zajištění pěstebních zásahů </w:t>
      </w:r>
      <w:r w:rsidR="00960313">
        <w:rPr>
          <w:rFonts w:ascii="Times New Roman" w:hAnsi="Times New Roman" w:cs="Times New Roman"/>
        </w:rPr>
        <w:t>dle záměru</w:t>
      </w:r>
    </w:p>
    <w:p w14:paraId="708AD661" w14:textId="77777777" w:rsidR="00C27B16" w:rsidRPr="00842482" w:rsidRDefault="00960313" w:rsidP="00180537">
      <w:pPr>
        <w:pStyle w:val="JVS1"/>
        <w:spacing w:line="240" w:lineRule="auto"/>
        <w:rPr>
          <w:rFonts w:ascii="Times New Roman" w:hAnsi="Times New Roman" w:cs="Times New Roman"/>
          <w:sz w:val="22"/>
          <w:szCs w:val="22"/>
        </w:rPr>
      </w:pPr>
      <w:r>
        <w:rPr>
          <w:rFonts w:ascii="Times New Roman" w:hAnsi="Times New Roman" w:cs="Times New Roman"/>
        </w:rPr>
        <w:t xml:space="preserve"> „ Rekonstrukce</w:t>
      </w:r>
      <w:r w:rsidR="00180537">
        <w:rPr>
          <w:rFonts w:ascii="Times New Roman" w:hAnsi="Times New Roman" w:cs="Times New Roman"/>
        </w:rPr>
        <w:t xml:space="preserve"> </w:t>
      </w:r>
      <w:r>
        <w:rPr>
          <w:rFonts w:ascii="Times New Roman" w:hAnsi="Times New Roman" w:cs="Times New Roman"/>
        </w:rPr>
        <w:t>Sokolské třídy“</w:t>
      </w:r>
    </w:p>
    <w:p w14:paraId="194F2E0B" w14:textId="77777777" w:rsidR="00180537" w:rsidRDefault="00180537" w:rsidP="00C27B16">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p>
    <w:p w14:paraId="0DA61791" w14:textId="77777777" w:rsidR="00C27B16" w:rsidRPr="00BF256D" w:rsidRDefault="00C27B16" w:rsidP="00C27B16">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BF256D">
        <w:rPr>
          <w:rFonts w:ascii="Times New Roman" w:hAnsi="Times New Roman"/>
          <w:b/>
          <w:sz w:val="22"/>
          <w:szCs w:val="22"/>
        </w:rPr>
        <w:t>Smluvní strany</w:t>
      </w:r>
    </w:p>
    <w:p w14:paraId="37E2D8AA" w14:textId="77777777" w:rsidR="00C27B16" w:rsidRDefault="00C27B16" w:rsidP="00C27B16">
      <w:pPr>
        <w:tabs>
          <w:tab w:val="left" w:pos="0"/>
          <w:tab w:val="left" w:leader="underscore" w:pos="4706"/>
          <w:tab w:val="left" w:pos="4990"/>
          <w:tab w:val="left" w:leader="underscore" w:pos="9639"/>
        </w:tabs>
        <w:rPr>
          <w:rFonts w:ascii="Times New Roman" w:hAnsi="Times New Roman"/>
          <w:sz w:val="22"/>
          <w:szCs w:val="22"/>
        </w:rPr>
      </w:pPr>
    </w:p>
    <w:p w14:paraId="149EB413" w14:textId="40A55828" w:rsidR="00C27B16" w:rsidRPr="00BF256D" w:rsidRDefault="005402D0" w:rsidP="00C27B16">
      <w:pPr>
        <w:tabs>
          <w:tab w:val="left" w:pos="0"/>
          <w:tab w:val="left" w:pos="4706"/>
          <w:tab w:val="left" w:pos="4990"/>
          <w:tab w:val="left" w:pos="9639"/>
        </w:tabs>
        <w:rPr>
          <w:rFonts w:ascii="Times New Roman" w:hAnsi="Times New Roman"/>
          <w:sz w:val="24"/>
          <w:szCs w:val="24"/>
        </w:rPr>
      </w:pPr>
      <w:r>
        <w:rPr>
          <w:rFonts w:ascii="Times New Roman" w:hAnsi="Times New Roman"/>
          <w:b/>
          <w:sz w:val="24"/>
          <w:szCs w:val="24"/>
        </w:rPr>
        <w:t>Společnost: …………………………</w:t>
      </w:r>
      <w:r w:rsidR="00C27B16" w:rsidRPr="00BF256D">
        <w:rPr>
          <w:rFonts w:ascii="Times New Roman" w:hAnsi="Times New Roman"/>
          <w:sz w:val="24"/>
          <w:szCs w:val="24"/>
        </w:rPr>
        <w:t xml:space="preserve"> </w:t>
      </w:r>
      <w:r w:rsidR="00C27B16" w:rsidRPr="00BF256D">
        <w:rPr>
          <w:rFonts w:ascii="Times New Roman" w:hAnsi="Times New Roman"/>
          <w:sz w:val="24"/>
          <w:szCs w:val="24"/>
        </w:rPr>
        <w:tab/>
      </w:r>
      <w:r w:rsidR="00C27B16" w:rsidRPr="00BF256D">
        <w:rPr>
          <w:rFonts w:ascii="Times New Roman" w:hAnsi="Times New Roman"/>
          <w:sz w:val="24"/>
          <w:szCs w:val="24"/>
        </w:rPr>
        <w:tab/>
      </w:r>
    </w:p>
    <w:p w14:paraId="276EE6DD" w14:textId="3660BA1E" w:rsidR="00C27B16" w:rsidRPr="00BF256D" w:rsidRDefault="005402D0" w:rsidP="00C27B16">
      <w:pPr>
        <w:tabs>
          <w:tab w:val="left" w:pos="0"/>
          <w:tab w:val="left" w:pos="4706"/>
          <w:tab w:val="left" w:pos="4990"/>
          <w:tab w:val="left" w:pos="9639"/>
        </w:tabs>
        <w:rPr>
          <w:rFonts w:ascii="Times New Roman" w:hAnsi="Times New Roman"/>
          <w:sz w:val="24"/>
          <w:szCs w:val="24"/>
        </w:rPr>
      </w:pPr>
      <w:r>
        <w:rPr>
          <w:rFonts w:ascii="Times New Roman" w:hAnsi="Times New Roman"/>
          <w:sz w:val="24"/>
          <w:szCs w:val="24"/>
        </w:rPr>
        <w:t>Sídlo: ……………………</w:t>
      </w:r>
      <w:proofErr w:type="gramStart"/>
      <w:r>
        <w:rPr>
          <w:rFonts w:ascii="Times New Roman" w:hAnsi="Times New Roman"/>
          <w:sz w:val="24"/>
          <w:szCs w:val="24"/>
        </w:rPr>
        <w:t>…..</w:t>
      </w:r>
      <w:proofErr w:type="gramEnd"/>
      <w:r w:rsidR="00C27B16" w:rsidRPr="00BF256D">
        <w:rPr>
          <w:rFonts w:ascii="Times New Roman" w:hAnsi="Times New Roman"/>
          <w:sz w:val="24"/>
          <w:szCs w:val="24"/>
        </w:rPr>
        <w:tab/>
      </w:r>
      <w:r w:rsidR="00C27B16" w:rsidRPr="00BF256D">
        <w:rPr>
          <w:rFonts w:ascii="Times New Roman" w:hAnsi="Times New Roman"/>
          <w:sz w:val="24"/>
          <w:szCs w:val="24"/>
        </w:rPr>
        <w:tab/>
      </w:r>
    </w:p>
    <w:p w14:paraId="649B7B55" w14:textId="45ADBFDB" w:rsidR="00C27B16" w:rsidRPr="00BF256D" w:rsidRDefault="00C27B16" w:rsidP="00C27B16">
      <w:pPr>
        <w:tabs>
          <w:tab w:val="left" w:pos="0"/>
          <w:tab w:val="left" w:pos="4706"/>
          <w:tab w:val="left" w:pos="4990"/>
          <w:tab w:val="left" w:pos="9639"/>
        </w:tabs>
        <w:rPr>
          <w:rFonts w:ascii="Times New Roman" w:hAnsi="Times New Roman"/>
          <w:sz w:val="24"/>
          <w:szCs w:val="24"/>
        </w:rPr>
      </w:pPr>
      <w:r w:rsidRPr="00BF256D">
        <w:rPr>
          <w:rFonts w:ascii="Times New Roman" w:hAnsi="Times New Roman"/>
          <w:sz w:val="24"/>
          <w:szCs w:val="24"/>
        </w:rPr>
        <w:t>zastoupe</w:t>
      </w:r>
      <w:r>
        <w:rPr>
          <w:rFonts w:ascii="Times New Roman" w:hAnsi="Times New Roman"/>
          <w:sz w:val="24"/>
          <w:szCs w:val="24"/>
        </w:rPr>
        <w:t xml:space="preserve">né </w:t>
      </w:r>
      <w:r w:rsidR="005402D0">
        <w:rPr>
          <w:rFonts w:ascii="Times New Roman" w:hAnsi="Times New Roman"/>
          <w:sz w:val="24"/>
          <w:szCs w:val="24"/>
        </w:rPr>
        <w:t>………………………</w:t>
      </w:r>
    </w:p>
    <w:p w14:paraId="3BD75DEC" w14:textId="77777777" w:rsidR="00C27B16" w:rsidRPr="00BF256D"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503AEBBE" w14:textId="4C41484D" w:rsidR="00C27B16" w:rsidRPr="00BF256D" w:rsidRDefault="00C27B16" w:rsidP="00C27B16">
      <w:pPr>
        <w:tabs>
          <w:tab w:val="left" w:pos="1588"/>
          <w:tab w:val="left" w:pos="5040"/>
          <w:tab w:val="left" w:pos="6521"/>
        </w:tabs>
        <w:rPr>
          <w:rFonts w:ascii="Times New Roman" w:hAnsi="Times New Roman"/>
          <w:bCs/>
          <w:kern w:val="24"/>
          <w:sz w:val="24"/>
          <w:szCs w:val="24"/>
        </w:rPr>
      </w:pPr>
      <w:r w:rsidRPr="00BF256D">
        <w:rPr>
          <w:rFonts w:ascii="Times New Roman" w:hAnsi="Times New Roman"/>
          <w:sz w:val="24"/>
          <w:szCs w:val="24"/>
        </w:rPr>
        <w:t xml:space="preserve">IČ: </w:t>
      </w:r>
      <w:r w:rsidRPr="00BF256D">
        <w:rPr>
          <w:rFonts w:ascii="Times New Roman" w:hAnsi="Times New Roman"/>
          <w:sz w:val="24"/>
          <w:szCs w:val="24"/>
        </w:rPr>
        <w:tab/>
      </w:r>
      <w:r w:rsidR="005402D0">
        <w:rPr>
          <w:rFonts w:ascii="Times New Roman" w:hAnsi="Times New Roman"/>
          <w:sz w:val="24"/>
          <w:szCs w:val="24"/>
        </w:rPr>
        <w:t>………….</w:t>
      </w:r>
      <w:r w:rsidRPr="00BF256D">
        <w:rPr>
          <w:rFonts w:ascii="Times New Roman" w:hAnsi="Times New Roman"/>
          <w:sz w:val="24"/>
          <w:szCs w:val="24"/>
        </w:rPr>
        <w:tab/>
      </w:r>
      <w:r w:rsidRPr="00BF256D">
        <w:rPr>
          <w:rFonts w:ascii="Times New Roman" w:hAnsi="Times New Roman"/>
          <w:sz w:val="24"/>
          <w:szCs w:val="24"/>
        </w:rPr>
        <w:tab/>
      </w:r>
    </w:p>
    <w:p w14:paraId="7F72BD06" w14:textId="5BAD4A39"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DIČ: </w:t>
      </w:r>
      <w:r w:rsidRPr="00BF256D">
        <w:rPr>
          <w:rFonts w:ascii="Times New Roman" w:hAnsi="Times New Roman"/>
          <w:sz w:val="24"/>
          <w:szCs w:val="24"/>
        </w:rPr>
        <w:tab/>
      </w:r>
      <w:r w:rsidR="005402D0">
        <w:rPr>
          <w:rFonts w:ascii="Times New Roman" w:hAnsi="Times New Roman"/>
          <w:sz w:val="24"/>
          <w:szCs w:val="24"/>
        </w:rPr>
        <w:t>……………</w:t>
      </w:r>
      <w:proofErr w:type="gramStart"/>
      <w:r w:rsidR="005402D0">
        <w:rPr>
          <w:rFonts w:ascii="Times New Roman" w:hAnsi="Times New Roman"/>
          <w:sz w:val="24"/>
          <w:szCs w:val="24"/>
        </w:rPr>
        <w:t>…..</w:t>
      </w:r>
      <w:proofErr w:type="gramEnd"/>
      <w:r w:rsidRPr="00BF256D">
        <w:rPr>
          <w:rFonts w:ascii="Times New Roman" w:hAnsi="Times New Roman"/>
          <w:sz w:val="24"/>
          <w:szCs w:val="24"/>
        </w:rPr>
        <w:tab/>
      </w:r>
      <w:r w:rsidRPr="00BF256D">
        <w:rPr>
          <w:rFonts w:ascii="Times New Roman" w:hAnsi="Times New Roman"/>
          <w:sz w:val="24"/>
          <w:szCs w:val="24"/>
        </w:rPr>
        <w:tab/>
      </w:r>
    </w:p>
    <w:p w14:paraId="6FCA89AF" w14:textId="17543B95"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Peněžní ústav: </w:t>
      </w:r>
      <w:r w:rsidRPr="00BF256D">
        <w:rPr>
          <w:rFonts w:ascii="Times New Roman" w:hAnsi="Times New Roman"/>
          <w:sz w:val="24"/>
          <w:szCs w:val="24"/>
        </w:rPr>
        <w:tab/>
      </w:r>
      <w:r w:rsidR="005402D0">
        <w:rPr>
          <w:rFonts w:ascii="Times New Roman" w:hAnsi="Times New Roman"/>
          <w:sz w:val="24"/>
          <w:szCs w:val="24"/>
        </w:rPr>
        <w:t>………………….</w:t>
      </w:r>
      <w:r w:rsidRPr="00BF256D">
        <w:rPr>
          <w:rFonts w:ascii="Times New Roman" w:hAnsi="Times New Roman"/>
          <w:sz w:val="24"/>
          <w:szCs w:val="24"/>
        </w:rPr>
        <w:tab/>
      </w:r>
      <w:r w:rsidRPr="00BF256D">
        <w:rPr>
          <w:rFonts w:ascii="Times New Roman" w:hAnsi="Times New Roman"/>
          <w:sz w:val="24"/>
          <w:szCs w:val="24"/>
        </w:rPr>
        <w:tab/>
      </w:r>
      <w:r w:rsidRPr="00BF256D">
        <w:rPr>
          <w:rFonts w:ascii="Times New Roman" w:hAnsi="Times New Roman"/>
          <w:sz w:val="24"/>
          <w:szCs w:val="24"/>
        </w:rPr>
        <w:tab/>
      </w:r>
      <w:r w:rsidRPr="00BF256D">
        <w:rPr>
          <w:rFonts w:ascii="Times New Roman" w:hAnsi="Times New Roman"/>
          <w:sz w:val="24"/>
          <w:szCs w:val="24"/>
        </w:rPr>
        <w:tab/>
      </w:r>
      <w:r w:rsidRPr="00BF256D">
        <w:rPr>
          <w:rFonts w:ascii="Times New Roman" w:hAnsi="Times New Roman"/>
          <w:sz w:val="24"/>
          <w:szCs w:val="24"/>
        </w:rPr>
        <w:tab/>
      </w:r>
    </w:p>
    <w:p w14:paraId="4810FE2D" w14:textId="6FD80BD9"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Číslo účtu: </w:t>
      </w:r>
      <w:r w:rsidRPr="00BF256D">
        <w:rPr>
          <w:rFonts w:ascii="Times New Roman" w:hAnsi="Times New Roman"/>
          <w:sz w:val="24"/>
          <w:szCs w:val="24"/>
        </w:rPr>
        <w:tab/>
      </w:r>
      <w:r w:rsidR="005402D0">
        <w:rPr>
          <w:rFonts w:ascii="Times New Roman" w:hAnsi="Times New Roman"/>
          <w:sz w:val="24"/>
          <w:szCs w:val="24"/>
        </w:rPr>
        <w:t>………………….</w:t>
      </w:r>
      <w:r w:rsidRPr="00BF256D">
        <w:rPr>
          <w:rFonts w:ascii="Times New Roman" w:hAnsi="Times New Roman"/>
          <w:sz w:val="24"/>
          <w:szCs w:val="24"/>
        </w:rPr>
        <w:tab/>
      </w:r>
      <w:r w:rsidRPr="00BF256D">
        <w:rPr>
          <w:rFonts w:ascii="Times New Roman" w:hAnsi="Times New Roman"/>
          <w:sz w:val="24"/>
          <w:szCs w:val="24"/>
        </w:rPr>
        <w:tab/>
      </w:r>
    </w:p>
    <w:p w14:paraId="4EF3EB13" w14:textId="77777777" w:rsidR="00C27B16" w:rsidRPr="00BF256D" w:rsidRDefault="00C27B16" w:rsidP="00C27B16">
      <w:pPr>
        <w:tabs>
          <w:tab w:val="left" w:pos="1588"/>
          <w:tab w:val="left" w:pos="5040"/>
          <w:tab w:val="left" w:pos="6521"/>
        </w:tabs>
        <w:rPr>
          <w:rFonts w:cs="Arial"/>
          <w:sz w:val="24"/>
          <w:szCs w:val="24"/>
        </w:rPr>
      </w:pPr>
    </w:p>
    <w:p w14:paraId="7E8E12DD" w14:textId="56888079" w:rsidR="00C27B16" w:rsidRPr="00BF256D" w:rsidRDefault="00C27B16" w:rsidP="00C27B16">
      <w:pPr>
        <w:tabs>
          <w:tab w:val="left" w:pos="0"/>
          <w:tab w:val="left" w:pos="4706"/>
          <w:tab w:val="left" w:pos="4990"/>
          <w:tab w:val="left" w:pos="9639"/>
        </w:tabs>
        <w:rPr>
          <w:rFonts w:ascii="Times New Roman" w:hAnsi="Times New Roman"/>
          <w:sz w:val="24"/>
          <w:szCs w:val="24"/>
        </w:rPr>
      </w:pPr>
      <w:r w:rsidRPr="00BF256D">
        <w:rPr>
          <w:rFonts w:ascii="Times New Roman" w:hAnsi="Times New Roman"/>
          <w:sz w:val="24"/>
          <w:szCs w:val="24"/>
        </w:rPr>
        <w:t xml:space="preserve">dále jen </w:t>
      </w:r>
      <w:r>
        <w:rPr>
          <w:rFonts w:ascii="Times New Roman" w:hAnsi="Times New Roman"/>
          <w:sz w:val="24"/>
          <w:szCs w:val="24"/>
        </w:rPr>
        <w:t>„</w:t>
      </w:r>
      <w:r w:rsidR="005402D0">
        <w:rPr>
          <w:rFonts w:ascii="Times New Roman" w:hAnsi="Times New Roman"/>
          <w:sz w:val="24"/>
          <w:szCs w:val="24"/>
        </w:rPr>
        <w:t>zhotovitel</w:t>
      </w:r>
      <w:r>
        <w:rPr>
          <w:rFonts w:ascii="Times New Roman" w:hAnsi="Times New Roman"/>
          <w:sz w:val="24"/>
          <w:szCs w:val="24"/>
        </w:rPr>
        <w:t>“</w:t>
      </w:r>
    </w:p>
    <w:p w14:paraId="2B7695C2" w14:textId="77777777" w:rsidR="00C27B16" w:rsidRDefault="00C27B16" w:rsidP="00C27B16">
      <w:pPr>
        <w:tabs>
          <w:tab w:val="left" w:pos="0"/>
          <w:tab w:val="left" w:pos="4706"/>
          <w:tab w:val="left" w:pos="4990"/>
          <w:tab w:val="left" w:pos="9639"/>
        </w:tabs>
        <w:rPr>
          <w:rFonts w:ascii="Times New Roman" w:hAnsi="Times New Roman"/>
          <w:sz w:val="22"/>
          <w:szCs w:val="22"/>
        </w:rPr>
      </w:pPr>
    </w:p>
    <w:p w14:paraId="7F5BF57C" w14:textId="77777777" w:rsidR="00C27B16" w:rsidRPr="00BF256D" w:rsidRDefault="00C27B16" w:rsidP="00C27B16">
      <w:pPr>
        <w:tabs>
          <w:tab w:val="left" w:pos="0"/>
          <w:tab w:val="left" w:pos="4706"/>
          <w:tab w:val="left" w:pos="4990"/>
          <w:tab w:val="left" w:pos="9639"/>
        </w:tabs>
        <w:rPr>
          <w:rFonts w:ascii="Times New Roman" w:hAnsi="Times New Roman"/>
          <w:sz w:val="24"/>
          <w:szCs w:val="24"/>
        </w:rPr>
      </w:pPr>
      <w:r>
        <w:rPr>
          <w:rFonts w:ascii="Times New Roman" w:hAnsi="Times New Roman"/>
          <w:b/>
          <w:sz w:val="24"/>
          <w:szCs w:val="24"/>
        </w:rPr>
        <w:t>Ostravské městské lesy a zeleň, s.r.o.</w:t>
      </w:r>
    </w:p>
    <w:p w14:paraId="05E5973A" w14:textId="77777777" w:rsidR="00C27B16" w:rsidRPr="00BF256D" w:rsidRDefault="00C27B16" w:rsidP="00C27B16">
      <w:pPr>
        <w:tabs>
          <w:tab w:val="left" w:pos="0"/>
          <w:tab w:val="left" w:pos="4706"/>
          <w:tab w:val="left" w:pos="4990"/>
          <w:tab w:val="left" w:pos="9639"/>
        </w:tabs>
        <w:rPr>
          <w:rFonts w:ascii="Times New Roman" w:hAnsi="Times New Roman"/>
          <w:sz w:val="24"/>
          <w:szCs w:val="24"/>
        </w:rPr>
      </w:pPr>
      <w:r>
        <w:rPr>
          <w:rFonts w:ascii="Times New Roman" w:hAnsi="Times New Roman"/>
          <w:sz w:val="24"/>
          <w:szCs w:val="24"/>
        </w:rPr>
        <w:t>Antonína Brože 3124/2, 700 30  Ostrava - Zábřeh</w:t>
      </w:r>
    </w:p>
    <w:p w14:paraId="53E7453D" w14:textId="77777777" w:rsidR="00C27B16" w:rsidRPr="00BF256D" w:rsidRDefault="00C27B16" w:rsidP="00C27B16">
      <w:pPr>
        <w:tabs>
          <w:tab w:val="left" w:pos="0"/>
          <w:tab w:val="left" w:pos="4706"/>
          <w:tab w:val="left" w:pos="4990"/>
          <w:tab w:val="left" w:pos="9639"/>
        </w:tabs>
        <w:rPr>
          <w:rFonts w:ascii="Times New Roman" w:hAnsi="Times New Roman"/>
          <w:sz w:val="24"/>
          <w:szCs w:val="24"/>
        </w:rPr>
      </w:pPr>
      <w:r w:rsidRPr="00BF256D">
        <w:rPr>
          <w:rFonts w:ascii="Times New Roman" w:hAnsi="Times New Roman"/>
          <w:sz w:val="24"/>
          <w:szCs w:val="24"/>
        </w:rPr>
        <w:t>zastoupena</w:t>
      </w:r>
      <w:r>
        <w:rPr>
          <w:rFonts w:ascii="Times New Roman" w:hAnsi="Times New Roman"/>
          <w:sz w:val="24"/>
          <w:szCs w:val="24"/>
        </w:rPr>
        <w:t xml:space="preserve"> Ing. Vladimírem Blahutou, jednatelem společnosti</w:t>
      </w:r>
    </w:p>
    <w:p w14:paraId="6A5825B3" w14:textId="77777777" w:rsidR="00C27B16" w:rsidRPr="00BF256D"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52AB3D7C" w14:textId="77777777" w:rsidR="00C27B16" w:rsidRPr="00BF256D" w:rsidRDefault="00C27B16" w:rsidP="00C27B16">
      <w:pPr>
        <w:tabs>
          <w:tab w:val="left" w:pos="1588"/>
          <w:tab w:val="left" w:pos="5040"/>
          <w:tab w:val="left" w:pos="6521"/>
        </w:tabs>
        <w:rPr>
          <w:rFonts w:ascii="Times New Roman" w:hAnsi="Times New Roman"/>
          <w:bCs/>
          <w:kern w:val="24"/>
          <w:sz w:val="24"/>
          <w:szCs w:val="24"/>
        </w:rPr>
      </w:pPr>
      <w:r w:rsidRPr="00BF256D">
        <w:rPr>
          <w:rFonts w:ascii="Times New Roman" w:hAnsi="Times New Roman"/>
          <w:sz w:val="24"/>
          <w:szCs w:val="24"/>
        </w:rPr>
        <w:t>IČ:</w:t>
      </w:r>
      <w:r w:rsidRPr="00BF256D">
        <w:rPr>
          <w:rFonts w:ascii="Times New Roman" w:hAnsi="Times New Roman"/>
          <w:sz w:val="24"/>
          <w:szCs w:val="24"/>
        </w:rPr>
        <w:tab/>
      </w:r>
      <w:r>
        <w:rPr>
          <w:rFonts w:ascii="Times New Roman" w:hAnsi="Times New Roman"/>
          <w:sz w:val="24"/>
          <w:szCs w:val="24"/>
        </w:rPr>
        <w:t>25816977</w:t>
      </w:r>
    </w:p>
    <w:p w14:paraId="0E62A8C0" w14:textId="77777777" w:rsidR="00C27B16" w:rsidRPr="00BF256D" w:rsidRDefault="00C27B16" w:rsidP="00C27B16">
      <w:pPr>
        <w:tabs>
          <w:tab w:val="left" w:pos="1588"/>
          <w:tab w:val="left" w:pos="5040"/>
          <w:tab w:val="left" w:pos="6521"/>
        </w:tabs>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t>CZ25816977</w:t>
      </w:r>
    </w:p>
    <w:p w14:paraId="79F07409" w14:textId="77777777"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Peněžní ústav:</w:t>
      </w:r>
      <w:r w:rsidRPr="00BF256D">
        <w:rPr>
          <w:rFonts w:ascii="Times New Roman" w:hAnsi="Times New Roman"/>
          <w:sz w:val="24"/>
          <w:szCs w:val="24"/>
        </w:rPr>
        <w:tab/>
      </w:r>
      <w:r>
        <w:rPr>
          <w:rFonts w:ascii="Times New Roman" w:hAnsi="Times New Roman"/>
          <w:sz w:val="24"/>
          <w:szCs w:val="24"/>
        </w:rPr>
        <w:t>Komerční banka a.s.</w:t>
      </w:r>
    </w:p>
    <w:p w14:paraId="18A07682" w14:textId="77777777"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Číslo účtu: </w:t>
      </w:r>
      <w:r w:rsidRPr="00BF256D">
        <w:rPr>
          <w:rFonts w:ascii="Times New Roman" w:hAnsi="Times New Roman"/>
          <w:sz w:val="24"/>
          <w:szCs w:val="24"/>
        </w:rPr>
        <w:tab/>
      </w:r>
      <w:r>
        <w:rPr>
          <w:rFonts w:ascii="Times New Roman" w:hAnsi="Times New Roman"/>
          <w:sz w:val="24"/>
          <w:szCs w:val="24"/>
        </w:rPr>
        <w:t>43-9153850277/0100</w:t>
      </w:r>
    </w:p>
    <w:p w14:paraId="5EEF08CE" w14:textId="77777777" w:rsidR="00C27B16" w:rsidRPr="00BF256D" w:rsidRDefault="00C27B16" w:rsidP="00C27B16">
      <w:pPr>
        <w:tabs>
          <w:tab w:val="left" w:pos="1588"/>
          <w:tab w:val="left" w:pos="5040"/>
          <w:tab w:val="left" w:pos="6521"/>
        </w:tabs>
        <w:rPr>
          <w:rFonts w:ascii="Times New Roman" w:hAnsi="Times New Roman"/>
          <w:sz w:val="24"/>
          <w:szCs w:val="24"/>
        </w:rPr>
      </w:pPr>
    </w:p>
    <w:p w14:paraId="1331ADCA" w14:textId="46B14EE7" w:rsidR="00C27B16" w:rsidRPr="00BF256D" w:rsidRDefault="00C27B16" w:rsidP="00C27B16">
      <w:pPr>
        <w:tabs>
          <w:tab w:val="left" w:pos="1588"/>
          <w:tab w:val="left" w:pos="5040"/>
          <w:tab w:val="left" w:pos="6521"/>
        </w:tabs>
        <w:rPr>
          <w:rFonts w:ascii="Times New Roman" w:hAnsi="Times New Roman"/>
          <w:sz w:val="24"/>
          <w:szCs w:val="24"/>
        </w:rPr>
      </w:pPr>
      <w:r w:rsidRPr="00BF256D">
        <w:rPr>
          <w:rFonts w:ascii="Times New Roman" w:hAnsi="Times New Roman"/>
          <w:sz w:val="24"/>
          <w:szCs w:val="24"/>
        </w:rPr>
        <w:t xml:space="preserve"> dále jen </w:t>
      </w:r>
      <w:r>
        <w:rPr>
          <w:rFonts w:ascii="Times New Roman" w:hAnsi="Times New Roman"/>
          <w:sz w:val="24"/>
          <w:szCs w:val="24"/>
        </w:rPr>
        <w:t>„</w:t>
      </w:r>
      <w:r w:rsidR="005402D0">
        <w:rPr>
          <w:rFonts w:ascii="Times New Roman" w:hAnsi="Times New Roman"/>
          <w:sz w:val="24"/>
          <w:szCs w:val="24"/>
        </w:rPr>
        <w:t>objednatel</w:t>
      </w:r>
      <w:r>
        <w:rPr>
          <w:rFonts w:ascii="Times New Roman" w:hAnsi="Times New Roman"/>
          <w:sz w:val="24"/>
          <w:szCs w:val="24"/>
        </w:rPr>
        <w:t>“</w:t>
      </w:r>
    </w:p>
    <w:p w14:paraId="73E4E7E2" w14:textId="77777777" w:rsidR="00C27B16" w:rsidRDefault="00C27B16" w:rsidP="00C27B16">
      <w:pPr>
        <w:tabs>
          <w:tab w:val="left" w:pos="0"/>
          <w:tab w:val="left" w:pos="4706"/>
          <w:tab w:val="left" w:pos="4990"/>
          <w:tab w:val="left" w:pos="9639"/>
        </w:tabs>
        <w:rPr>
          <w:rFonts w:ascii="Times New Roman" w:hAnsi="Times New Roman"/>
          <w:sz w:val="22"/>
          <w:szCs w:val="22"/>
        </w:rPr>
      </w:pPr>
    </w:p>
    <w:p w14:paraId="2FA0D093" w14:textId="77777777" w:rsidR="00C27B16" w:rsidRPr="001E4292" w:rsidRDefault="00C27B16" w:rsidP="00C27B16">
      <w:pPr>
        <w:tabs>
          <w:tab w:val="left" w:pos="0"/>
          <w:tab w:val="left" w:pos="4706"/>
          <w:tab w:val="left" w:pos="4990"/>
          <w:tab w:val="left" w:pos="9639"/>
        </w:tabs>
        <w:rPr>
          <w:rFonts w:ascii="Times New Roman" w:hAnsi="Times New Roman"/>
          <w:b/>
          <w:sz w:val="24"/>
          <w:szCs w:val="24"/>
        </w:rPr>
      </w:pPr>
      <w:r>
        <w:rPr>
          <w:rFonts w:ascii="Times New Roman" w:hAnsi="Times New Roman"/>
          <w:b/>
          <w:sz w:val="24"/>
          <w:szCs w:val="24"/>
        </w:rPr>
        <w:t>čl. I</w:t>
      </w:r>
      <w:r w:rsidRPr="001E4292">
        <w:rPr>
          <w:rFonts w:ascii="Times New Roman" w:hAnsi="Times New Roman"/>
          <w:b/>
          <w:sz w:val="24"/>
          <w:szCs w:val="24"/>
        </w:rPr>
        <w:t>.</w:t>
      </w:r>
    </w:p>
    <w:p w14:paraId="476E5A77" w14:textId="77777777" w:rsidR="00C27B16" w:rsidRDefault="00C27B16" w:rsidP="00C27B16">
      <w:pPr>
        <w:pStyle w:val="Nadpis3"/>
        <w:spacing w:after="0"/>
        <w:jc w:val="left"/>
      </w:pPr>
      <w:r>
        <w:t>Základní ustanovení</w:t>
      </w:r>
    </w:p>
    <w:p w14:paraId="6F915082" w14:textId="77777777" w:rsidR="00C27B16" w:rsidRPr="005D1345" w:rsidRDefault="00C27B16" w:rsidP="00C27B16"/>
    <w:p w14:paraId="34CA7DCB" w14:textId="0E711C4F" w:rsidR="00C27B16" w:rsidRDefault="00C27B16" w:rsidP="00C27B16">
      <w:pPr>
        <w:pStyle w:val="Zkladntextodsazen"/>
        <w:spacing w:after="0"/>
      </w:pPr>
      <w:r>
        <w:t>Tato smlouva o dílo je uzavřena podle zákona č. 89/2012Sb., občanský zákoník</w:t>
      </w:r>
      <w:r w:rsidR="00B829E5">
        <w:t>, ve znění pozdějších předpisů</w:t>
      </w:r>
      <w:r>
        <w:t xml:space="preserve"> (dále jen „OZ“).</w:t>
      </w:r>
    </w:p>
    <w:p w14:paraId="5748A43E" w14:textId="77777777" w:rsidR="00C27B16" w:rsidRPr="007D75FB" w:rsidRDefault="00C27B16" w:rsidP="00C27B16">
      <w:pPr>
        <w:pStyle w:val="Zkladntextodsazen"/>
        <w:spacing w:after="0"/>
      </w:pPr>
      <w:r w:rsidRPr="007D75FB">
        <w:t>Smluvní strany prohlašují, ž</w:t>
      </w:r>
      <w:r>
        <w:t xml:space="preserve">e údaje uvedené v záhlaví </w:t>
      </w:r>
      <w:r w:rsidRPr="007D75FB">
        <w:t>této smlouvy odpovídají skutečnosti v době uzavření smlouvy. Změny údajů se zavazují bez zbytečného odkladu oznámit druhé smluvní straně.</w:t>
      </w:r>
    </w:p>
    <w:p w14:paraId="18D1D404" w14:textId="77777777" w:rsidR="00C27B16" w:rsidRDefault="00C27B16" w:rsidP="00C27B16">
      <w:pPr>
        <w:pStyle w:val="Zkladntextodsazen"/>
        <w:spacing w:after="0"/>
      </w:pPr>
      <w:r>
        <w:t>Smluvní strany prohlašují, že osoby podepisující tuto smlouvu jsou k tomuto úkonu oprávněny.</w:t>
      </w:r>
    </w:p>
    <w:p w14:paraId="44BF49BC" w14:textId="77777777" w:rsidR="00C27B16" w:rsidRDefault="00C27B16" w:rsidP="00C27B16">
      <w:pPr>
        <w:pStyle w:val="Zkladntextodsazen"/>
        <w:spacing w:after="0"/>
      </w:pPr>
      <w:r>
        <w:t>Zhotovitel prohlašuje, že je odborně způsobilý k zajištění předmětu smlouvy.</w:t>
      </w:r>
    </w:p>
    <w:p w14:paraId="797C988B" w14:textId="77777777" w:rsidR="00C27B16" w:rsidRPr="00E70D01" w:rsidRDefault="00C27B16" w:rsidP="00145C31">
      <w:pPr>
        <w:pStyle w:val="Nadpis2"/>
        <w:spacing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II</w:t>
      </w:r>
      <w:r w:rsidRPr="00E70D01">
        <w:rPr>
          <w:rFonts w:ascii="Times New Roman" w:hAnsi="Times New Roman" w:cs="Times New Roman"/>
          <w:i w:val="0"/>
          <w:snapToGrid w:val="0"/>
          <w:sz w:val="24"/>
          <w:szCs w:val="24"/>
        </w:rPr>
        <w:t>.</w:t>
      </w:r>
    </w:p>
    <w:p w14:paraId="3BF5183D" w14:textId="77777777" w:rsidR="00C27B16" w:rsidRDefault="00C27B16" w:rsidP="00145C31">
      <w:pPr>
        <w:pStyle w:val="Nadpis3"/>
        <w:spacing w:after="0"/>
        <w:jc w:val="left"/>
      </w:pPr>
      <w:r>
        <w:t>Předmět a místo plnění</w:t>
      </w:r>
    </w:p>
    <w:p w14:paraId="44AFACDC" w14:textId="77777777" w:rsidR="00C27B16" w:rsidRPr="005D1345" w:rsidRDefault="00C27B16" w:rsidP="00C27B16"/>
    <w:p w14:paraId="22873F74" w14:textId="336080AB" w:rsidR="00C27B16" w:rsidRDefault="00C27B16" w:rsidP="00C27B16">
      <w:pPr>
        <w:pStyle w:val="Zkladntextodsazen"/>
        <w:numPr>
          <w:ilvl w:val="0"/>
          <w:numId w:val="2"/>
        </w:numPr>
        <w:spacing w:after="0"/>
      </w:pPr>
      <w:r>
        <w:t>Zhotovitel se zavazuje provést dílo, tj. výsadbu včetně dodání rostlinného materiálu a prací spojených s výměnou zeminy</w:t>
      </w:r>
      <w:r w:rsidR="008276BE">
        <w:rPr>
          <w:color w:val="000000" w:themeColor="text1"/>
        </w:rPr>
        <w:t xml:space="preserve"> a</w:t>
      </w:r>
      <w:r>
        <w:t xml:space="preserve"> </w:t>
      </w:r>
      <w:r w:rsidR="00F67725">
        <w:t>zajistit</w:t>
      </w:r>
      <w:r w:rsidR="008276BE">
        <w:t xml:space="preserve"> </w:t>
      </w:r>
      <w:r>
        <w:t>následn</w:t>
      </w:r>
      <w:r w:rsidR="00BE618B">
        <w:t>ou</w:t>
      </w:r>
      <w:r>
        <w:t xml:space="preserve"> rozvojov</w:t>
      </w:r>
      <w:r w:rsidR="00BE618B">
        <w:t xml:space="preserve">ou </w:t>
      </w:r>
      <w:r>
        <w:t>péč</w:t>
      </w:r>
      <w:r w:rsidR="00BE618B">
        <w:t>i</w:t>
      </w:r>
      <w:r>
        <w:t xml:space="preserve"> o vysazenou zeleň po dobu </w:t>
      </w:r>
      <w:r w:rsidR="00960313">
        <w:t xml:space="preserve">3 </w:t>
      </w:r>
      <w:r>
        <w:t xml:space="preserve">let </w:t>
      </w:r>
      <w:r w:rsidR="00BE618B">
        <w:t xml:space="preserve">po předání díla </w:t>
      </w:r>
      <w:r>
        <w:t>na pozem</w:t>
      </w:r>
      <w:r w:rsidR="00960313">
        <w:t>cích</w:t>
      </w:r>
      <w:r>
        <w:t xml:space="preserve"> </w:t>
      </w:r>
      <w:proofErr w:type="spellStart"/>
      <w:r>
        <w:t>parc</w:t>
      </w:r>
      <w:proofErr w:type="spellEnd"/>
      <w:r>
        <w:t xml:space="preserve">. č. </w:t>
      </w:r>
      <w:r w:rsidR="00960313">
        <w:t xml:space="preserve">1096/21 a </w:t>
      </w:r>
      <w:proofErr w:type="spellStart"/>
      <w:r w:rsidR="00960313">
        <w:t>parc.č</w:t>
      </w:r>
      <w:proofErr w:type="spellEnd"/>
      <w:r w:rsidR="00960313">
        <w:t>. 1096/22</w:t>
      </w:r>
      <w:r>
        <w:t xml:space="preserve"> v </w:t>
      </w:r>
      <w:proofErr w:type="spellStart"/>
      <w:proofErr w:type="gramStart"/>
      <w:r>
        <w:t>k.ú</w:t>
      </w:r>
      <w:proofErr w:type="spellEnd"/>
      <w:r>
        <w:t>.</w:t>
      </w:r>
      <w:proofErr w:type="gramEnd"/>
      <w:r>
        <w:t xml:space="preserve"> Moravská Ostrava, obec Ostrava.</w:t>
      </w:r>
    </w:p>
    <w:p w14:paraId="3999FC37" w14:textId="379BCC9D" w:rsidR="00C27B16" w:rsidRDefault="00C27B16" w:rsidP="00C27B16">
      <w:pPr>
        <w:pStyle w:val="Zkladntextodsazen"/>
        <w:numPr>
          <w:ilvl w:val="0"/>
          <w:numId w:val="0"/>
        </w:numPr>
        <w:spacing w:after="0"/>
        <w:ind w:left="425"/>
      </w:pPr>
      <w:r>
        <w:t>Zhotovitel se z</w:t>
      </w:r>
      <w:r w:rsidR="005402D0">
        <w:t>avazuje provést dílo dle návrhu</w:t>
      </w:r>
      <w:r w:rsidR="00960313">
        <w:t xml:space="preserve"> pěstebních zásahů </w:t>
      </w:r>
      <w:r w:rsidR="0041083A">
        <w:t xml:space="preserve">na základě „Dendrologického posouzení Sokolské třídy včetně inventarizace zásahů na stávajících </w:t>
      </w:r>
      <w:r w:rsidR="0041083A">
        <w:lastRenderedPageBreak/>
        <w:t>dřevinách a následný návrh nového řešení“ z ledna 2018</w:t>
      </w:r>
      <w:r>
        <w:t xml:space="preserve"> zpracovaného </w:t>
      </w:r>
      <w:r w:rsidR="0041083A">
        <w:t>Ateliérem ZAKA22, se sídlem Českobratrská 7, Ostrava 2.</w:t>
      </w:r>
    </w:p>
    <w:p w14:paraId="636D90DC" w14:textId="3BA64B3A" w:rsidR="00C27B16" w:rsidRDefault="00C27B16" w:rsidP="00C27B16">
      <w:pPr>
        <w:pStyle w:val="Zkladntextodsazen"/>
        <w:numPr>
          <w:ilvl w:val="0"/>
          <w:numId w:val="2"/>
        </w:numPr>
        <w:spacing w:after="0"/>
        <w:rPr>
          <w:snapToGrid w:val="0"/>
        </w:rPr>
      </w:pPr>
      <w:r>
        <w:rPr>
          <w:snapToGrid w:val="0"/>
        </w:rPr>
        <w:t xml:space="preserve">Smluvní strany se dohodly, že provedení díla </w:t>
      </w:r>
      <w:r w:rsidR="00BE618B">
        <w:rPr>
          <w:snapToGrid w:val="0"/>
        </w:rPr>
        <w:t xml:space="preserve">a následná rozvojová péče </w:t>
      </w:r>
      <w:r>
        <w:rPr>
          <w:snapToGrid w:val="0"/>
        </w:rPr>
        <w:t xml:space="preserve">konkrétně </w:t>
      </w:r>
      <w:r w:rsidR="00BE618B">
        <w:rPr>
          <w:snapToGrid w:val="0"/>
        </w:rPr>
        <w:t>zahrnují</w:t>
      </w:r>
      <w:r>
        <w:rPr>
          <w:snapToGrid w:val="0"/>
        </w:rPr>
        <w:t>:</w:t>
      </w:r>
    </w:p>
    <w:p w14:paraId="7D5B41AD" w14:textId="54B62560" w:rsidR="00C27B16" w:rsidRDefault="000001D4" w:rsidP="00C27B16">
      <w:pPr>
        <w:pStyle w:val="Zkladntextodsazen"/>
        <w:numPr>
          <w:ilvl w:val="1"/>
          <w:numId w:val="2"/>
        </w:numPr>
        <w:spacing w:after="0"/>
        <w:rPr>
          <w:snapToGrid w:val="0"/>
        </w:rPr>
      </w:pPr>
      <w:r>
        <w:rPr>
          <w:snapToGrid w:val="0"/>
        </w:rPr>
        <w:t xml:space="preserve">vytvoření extenzivních záhonů o rozloze 548 m2, výsadbu trvalek a travin do ex. </w:t>
      </w:r>
      <w:proofErr w:type="gramStart"/>
      <w:r>
        <w:rPr>
          <w:snapToGrid w:val="0"/>
        </w:rPr>
        <w:t>záhonů</w:t>
      </w:r>
      <w:proofErr w:type="gramEnd"/>
      <w:r>
        <w:rPr>
          <w:snapToGrid w:val="0"/>
        </w:rPr>
        <w:t xml:space="preserve"> v počtu 6576 ks, výsadbu cibulovin </w:t>
      </w:r>
      <w:r w:rsidR="005402D0">
        <w:rPr>
          <w:snapToGrid w:val="0"/>
        </w:rPr>
        <w:t xml:space="preserve">do ex. záhonů v počtu 12056 ks </w:t>
      </w:r>
      <w:r w:rsidR="00C27B16">
        <w:rPr>
          <w:snapToGrid w:val="0"/>
        </w:rPr>
        <w:t>a to vše v požadované kvalitě a jakosti, za dodržení správného technologického postupu při výsadbách a za použití uvedeného rostlinného materiálu v rozpočtu ozelenění;</w:t>
      </w:r>
    </w:p>
    <w:p w14:paraId="30F3906C" w14:textId="0511250F" w:rsidR="00C27B16" w:rsidRDefault="00C27B16" w:rsidP="00C27B16">
      <w:pPr>
        <w:pStyle w:val="Zkladntextodsazen"/>
        <w:numPr>
          <w:ilvl w:val="1"/>
          <w:numId w:val="2"/>
        </w:numPr>
        <w:spacing w:after="0"/>
        <w:rPr>
          <w:snapToGrid w:val="0"/>
        </w:rPr>
      </w:pPr>
      <w:r>
        <w:rPr>
          <w:snapToGrid w:val="0"/>
        </w:rPr>
        <w:t>výměnu zeminy a s tím spojené práce spočív</w:t>
      </w:r>
      <w:r w:rsidR="005402D0">
        <w:rPr>
          <w:snapToGrid w:val="0"/>
        </w:rPr>
        <w:t>ající v hloubení jamek</w:t>
      </w:r>
      <w:r>
        <w:rPr>
          <w:snapToGrid w:val="0"/>
        </w:rPr>
        <w:t>, odvozu vykopané zeminy (stavební suti), skládkovném (stavební suti), dovozu zeminy a složení zeminy včetně urovnání terénu</w:t>
      </w:r>
      <w:r>
        <w:rPr>
          <w:snapToGrid w:val="0"/>
          <w:color w:val="FF0000"/>
        </w:rPr>
        <w:t>,</w:t>
      </w:r>
      <w:r>
        <w:rPr>
          <w:snapToGrid w:val="0"/>
        </w:rPr>
        <w:t xml:space="preserve"> a to vše dle uvedených prací v rozpočtu ozelenění;</w:t>
      </w:r>
    </w:p>
    <w:p w14:paraId="340165F5" w14:textId="6CD0448F" w:rsidR="00C27B16" w:rsidRPr="00D5699D" w:rsidRDefault="00C27B16" w:rsidP="005402D0">
      <w:pPr>
        <w:pStyle w:val="Zkladntextodsazen"/>
        <w:numPr>
          <w:ilvl w:val="1"/>
          <w:numId w:val="2"/>
        </w:numPr>
        <w:spacing w:after="0"/>
        <w:rPr>
          <w:snapToGrid w:val="0"/>
        </w:rPr>
      </w:pPr>
      <w:r>
        <w:rPr>
          <w:snapToGrid w:val="0"/>
        </w:rPr>
        <w:t xml:space="preserve">následnou </w:t>
      </w:r>
      <w:r w:rsidR="00A122DE">
        <w:rPr>
          <w:snapToGrid w:val="0"/>
        </w:rPr>
        <w:t>tříletou</w:t>
      </w:r>
      <w:r>
        <w:rPr>
          <w:snapToGrid w:val="0"/>
        </w:rPr>
        <w:t xml:space="preserve"> rozvojovou péči o vysazenou zeleň</w:t>
      </w:r>
      <w:r w:rsidR="005402D0">
        <w:rPr>
          <w:snapToGrid w:val="0"/>
        </w:rPr>
        <w:t xml:space="preserve"> v rozsahu specifikovaném projektem.</w:t>
      </w:r>
      <w:r>
        <w:rPr>
          <w:snapToGrid w:val="0"/>
        </w:rPr>
        <w:t xml:space="preserve"> </w:t>
      </w:r>
      <w:r w:rsidR="003652A9" w:rsidRPr="00771156">
        <w:t xml:space="preserve">Předmětem </w:t>
      </w:r>
      <w:proofErr w:type="gramStart"/>
      <w:r w:rsidR="003652A9" w:rsidRPr="00771156">
        <w:t>následné 3-leté</w:t>
      </w:r>
      <w:proofErr w:type="gramEnd"/>
      <w:r w:rsidR="003652A9" w:rsidRPr="00771156">
        <w:t xml:space="preserve"> rozvojové péče bude rovněž povinnost zhotovitele nahradit nevzešlé a uhynulé rostliny (</w:t>
      </w:r>
      <w:r w:rsidR="003652A9">
        <w:t>stromy, keře</w:t>
      </w:r>
      <w:r w:rsidR="003652A9" w:rsidRPr="00771156">
        <w:t>, traviny a cibuloviny) v nejbližší agrotechnické lhůtě vhodné pro výsadbu.</w:t>
      </w:r>
    </w:p>
    <w:p w14:paraId="34B14A89" w14:textId="3ECBA501" w:rsidR="00C27B16" w:rsidRPr="005654DC" w:rsidRDefault="00C27B16" w:rsidP="00C27B16">
      <w:pPr>
        <w:pStyle w:val="Zkladntextodsazen"/>
        <w:numPr>
          <w:ilvl w:val="0"/>
          <w:numId w:val="2"/>
        </w:numPr>
        <w:spacing w:after="0"/>
        <w:rPr>
          <w:snapToGrid w:val="0"/>
        </w:rPr>
      </w:pPr>
      <w:r w:rsidRPr="005654DC">
        <w:rPr>
          <w:snapToGrid w:val="0"/>
        </w:rPr>
        <w:t>Zhotovitel se zavazuje provést</w:t>
      </w:r>
      <w:r>
        <w:rPr>
          <w:snapToGrid w:val="0"/>
        </w:rPr>
        <w:t xml:space="preserve"> dílo řádně a včas v souladu s </w:t>
      </w:r>
      <w:r w:rsidRPr="005654DC">
        <w:rPr>
          <w:snapToGrid w:val="0"/>
        </w:rPr>
        <w:t xml:space="preserve">příslušnými </w:t>
      </w:r>
      <w:r w:rsidR="001109AE">
        <w:rPr>
          <w:snapToGrid w:val="0"/>
        </w:rPr>
        <w:t xml:space="preserve">technickými a </w:t>
      </w:r>
      <w:r w:rsidRPr="005654DC">
        <w:rPr>
          <w:snapToGrid w:val="0"/>
        </w:rPr>
        <w:t>právními předpisy a ustanoveními této smlouvy.</w:t>
      </w:r>
      <w:r w:rsidR="001109AE">
        <w:rPr>
          <w:snapToGrid w:val="0"/>
        </w:rPr>
        <w:t xml:space="preserve"> </w:t>
      </w:r>
      <w:r w:rsidR="001109AE" w:rsidRPr="00C00DC4">
        <w:t>Pro provedení díla jsou závazné všechny platné normy ČSN.</w:t>
      </w:r>
      <w:r w:rsidRPr="005654DC">
        <w:rPr>
          <w:snapToGrid w:val="0"/>
        </w:rPr>
        <w:t xml:space="preserve"> </w:t>
      </w:r>
    </w:p>
    <w:p w14:paraId="10853E24" w14:textId="77777777" w:rsidR="00C27B16" w:rsidRDefault="00C27B16" w:rsidP="00C27B16">
      <w:pPr>
        <w:pStyle w:val="Zkladntextodsazen"/>
        <w:spacing w:after="0"/>
        <w:rPr>
          <w:snapToGrid w:val="0"/>
        </w:rPr>
      </w:pPr>
      <w:r>
        <w:rPr>
          <w:snapToGrid w:val="0"/>
        </w:rPr>
        <w:t xml:space="preserve">Objednatel se zavazuje předmět smlouvy převzít bez vad a nedodělků v době předání </w:t>
      </w:r>
      <w:r w:rsidRPr="00E369BF">
        <w:rPr>
          <w:snapToGrid w:val="0"/>
        </w:rPr>
        <w:t>a zaplatit za něj zhotoviteli cenu</w:t>
      </w:r>
      <w:r>
        <w:rPr>
          <w:snapToGrid w:val="0"/>
        </w:rPr>
        <w:t xml:space="preserve"> podle této smlouvy a podle podmínek dohodnutých v této smlouvě.</w:t>
      </w:r>
    </w:p>
    <w:p w14:paraId="62ADB2C8" w14:textId="77777777" w:rsidR="00C27B16" w:rsidRDefault="00C27B16" w:rsidP="00C27B16">
      <w:pPr>
        <w:pStyle w:val="Zkladntextodsazen"/>
        <w:spacing w:after="0"/>
        <w:rPr>
          <w:snapToGrid w:val="0"/>
        </w:rPr>
      </w:pPr>
      <w:r>
        <w:rPr>
          <w:snapToGrid w:val="0"/>
        </w:rPr>
        <w:t>Smluvní strany prohlašují, že předmět smlouvy není plněním nemožným a že smlouvu uzavřely po pečlivém zvážení všech možných důsledků.</w:t>
      </w:r>
    </w:p>
    <w:p w14:paraId="3CB09C57" w14:textId="77777777" w:rsidR="009210F6" w:rsidRDefault="009210F6" w:rsidP="00C27B16">
      <w:pPr>
        <w:pStyle w:val="Zkladntextodsazen"/>
        <w:spacing w:after="0"/>
        <w:rPr>
          <w:snapToGrid w:val="0"/>
        </w:rPr>
      </w:pPr>
      <w:r>
        <w:rPr>
          <w:snapToGrid w:val="0"/>
        </w:rPr>
        <w:t xml:space="preserve">Za účelem realizace následné </w:t>
      </w:r>
      <w:r w:rsidR="001C46E6">
        <w:rPr>
          <w:snapToGrid w:val="0"/>
        </w:rPr>
        <w:t>tříleté</w:t>
      </w:r>
      <w:r>
        <w:rPr>
          <w:snapToGrid w:val="0"/>
        </w:rPr>
        <w:t xml:space="preserve"> rozvojové péče se objednatel zavazuje umožnit zhotoviteli po předání hotové výsadby nadále přístup na příslušné pozemky a k vysazeným rostlinám.</w:t>
      </w:r>
    </w:p>
    <w:p w14:paraId="5E6A8ED8" w14:textId="77777777" w:rsidR="003652A9" w:rsidRDefault="003652A9" w:rsidP="00C27B16">
      <w:pPr>
        <w:pStyle w:val="Zkladntextodsazen"/>
        <w:spacing w:after="0"/>
        <w:rPr>
          <w:snapToGrid w:val="0"/>
        </w:rPr>
      </w:pPr>
      <w:r w:rsidRPr="00822025">
        <w:rPr>
          <w:lang w:val="x-none"/>
        </w:rPr>
        <w:t>Předmět smlouvy může být v průběhu realizace rozšířen o práce a činnosti, které vyplynou ze změn</w:t>
      </w:r>
      <w:r>
        <w:t xml:space="preserve"> oproti zadání, popř. o další oboustranně odsouhlasené práce a činnosti, a to </w:t>
      </w:r>
      <w:r w:rsidRPr="00822025">
        <w:rPr>
          <w:lang w:val="x-none"/>
        </w:rPr>
        <w:t>na základě souhlasného stanoviska nebo požadavku objednatele (vícepráce).</w:t>
      </w:r>
      <w:r>
        <w:t xml:space="preserve"> Smluvní strany se zavazují v případě vzniku víceprací zahájit jednání o rozsahu víceprací a uzavření dodatku ke smlouvě. Předmětné práce a činnosti může zhotovitel začít provádět pouze na základě vzájemně odsouhlaseného písemného dodatku k této smlouvě, podepsaného oběma smluvními stranami</w:t>
      </w:r>
    </w:p>
    <w:p w14:paraId="22E9CEDC" w14:textId="77777777" w:rsidR="00EF3087" w:rsidRDefault="00EF3087" w:rsidP="00145C31">
      <w:pPr>
        <w:pStyle w:val="Nadpis2"/>
        <w:spacing w:before="180" w:after="0"/>
        <w:rPr>
          <w:rFonts w:ascii="Times New Roman" w:hAnsi="Times New Roman" w:cs="Times New Roman"/>
          <w:i w:val="0"/>
          <w:snapToGrid w:val="0"/>
          <w:sz w:val="24"/>
          <w:szCs w:val="24"/>
        </w:rPr>
      </w:pPr>
    </w:p>
    <w:p w14:paraId="38F6DB1F" w14:textId="77777777" w:rsidR="00C27B16" w:rsidRDefault="00C27B16" w:rsidP="00145C31">
      <w:pPr>
        <w:pStyle w:val="Nadpis2"/>
        <w:spacing w:before="180"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III</w:t>
      </w:r>
      <w:r w:rsidRPr="001D7A73">
        <w:rPr>
          <w:rFonts w:ascii="Times New Roman" w:hAnsi="Times New Roman" w:cs="Times New Roman"/>
          <w:i w:val="0"/>
          <w:snapToGrid w:val="0"/>
          <w:sz w:val="24"/>
          <w:szCs w:val="24"/>
        </w:rPr>
        <w:t>.</w:t>
      </w:r>
    </w:p>
    <w:p w14:paraId="71410841" w14:textId="77777777" w:rsidR="00C27B16" w:rsidRDefault="00C27B16" w:rsidP="00145C31">
      <w:pPr>
        <w:rPr>
          <w:rFonts w:ascii="Times New Roman" w:hAnsi="Times New Roman"/>
          <w:b/>
          <w:sz w:val="24"/>
          <w:szCs w:val="24"/>
        </w:rPr>
      </w:pPr>
      <w:r>
        <w:rPr>
          <w:rFonts w:ascii="Times New Roman" w:hAnsi="Times New Roman"/>
          <w:b/>
          <w:sz w:val="24"/>
          <w:szCs w:val="24"/>
        </w:rPr>
        <w:t>Termín</w:t>
      </w:r>
      <w:r w:rsidRPr="00CE5992">
        <w:rPr>
          <w:rFonts w:ascii="Times New Roman" w:hAnsi="Times New Roman"/>
          <w:b/>
          <w:sz w:val="24"/>
          <w:szCs w:val="24"/>
        </w:rPr>
        <w:t xml:space="preserve"> plnění</w:t>
      </w:r>
    </w:p>
    <w:p w14:paraId="66E69734" w14:textId="77777777" w:rsidR="00C27B16" w:rsidRDefault="00C27B16" w:rsidP="00C27B16">
      <w:pPr>
        <w:jc w:val="center"/>
        <w:rPr>
          <w:rFonts w:ascii="Times New Roman" w:hAnsi="Times New Roman"/>
          <w:b/>
          <w:sz w:val="24"/>
          <w:szCs w:val="24"/>
        </w:rPr>
      </w:pPr>
    </w:p>
    <w:p w14:paraId="37438DD1" w14:textId="06B87192" w:rsidR="00C27B16" w:rsidRPr="00BF256D" w:rsidRDefault="00C27B16" w:rsidP="00C27B16">
      <w:pPr>
        <w:pStyle w:val="Smlouva-eslo"/>
        <w:widowControl/>
        <w:numPr>
          <w:ilvl w:val="0"/>
          <w:numId w:val="7"/>
        </w:numPr>
        <w:spacing w:before="0" w:line="240" w:lineRule="auto"/>
        <w:ind w:left="357" w:hanging="357"/>
        <w:rPr>
          <w:b/>
          <w:bCs/>
          <w:i/>
          <w:iCs/>
        </w:rPr>
      </w:pPr>
      <w:r>
        <w:t>Práce na realizaci předmětu sm</w:t>
      </w:r>
      <w:r w:rsidR="00622DAD">
        <w:t xml:space="preserve">louvy budou započaty ihned po </w:t>
      </w:r>
      <w:r>
        <w:t>převzetí pozemku zhotovitelem.</w:t>
      </w:r>
      <w:r w:rsidR="00A941DA">
        <w:t xml:space="preserve"> Objednatel předá místo realizace díla </w:t>
      </w:r>
      <w:r w:rsidR="00B97BCF">
        <w:t xml:space="preserve">(pozemky dle čl. II. odst. 1 této smlouvy) </w:t>
      </w:r>
      <w:r w:rsidR="00A941DA">
        <w:t>objednateli do 10 dnů od nabytí účinnosti této smlouvy.</w:t>
      </w:r>
      <w:r w:rsidR="00B97BCF">
        <w:t xml:space="preserve"> O předání a převzetí místa realizace díla bude sepsán protokol.</w:t>
      </w:r>
    </w:p>
    <w:p w14:paraId="35A4624B" w14:textId="6CD6F4E4" w:rsidR="00C27B16" w:rsidRDefault="00C27B16" w:rsidP="00C27B16">
      <w:pPr>
        <w:pStyle w:val="Smlouva-eslo"/>
        <w:widowControl/>
        <w:numPr>
          <w:ilvl w:val="0"/>
          <w:numId w:val="7"/>
        </w:numPr>
        <w:spacing w:before="0" w:line="240" w:lineRule="auto"/>
        <w:ind w:left="357" w:hanging="357"/>
        <w:rPr>
          <w:noProof/>
        </w:rPr>
      </w:pPr>
      <w:r w:rsidRPr="00E51663">
        <w:t>Dílo</w:t>
      </w:r>
      <w:r w:rsidR="000E00DC">
        <w:t xml:space="preserve"> mimo následnou péči</w:t>
      </w:r>
      <w:r w:rsidRPr="00E51663">
        <w:t xml:space="preserve"> bude dokončeno </w:t>
      </w:r>
      <w:r>
        <w:t xml:space="preserve">a předáno objednateli spolu s pozemkem </w:t>
      </w:r>
      <w:r w:rsidRPr="00E51663">
        <w:t xml:space="preserve">do </w:t>
      </w:r>
      <w:proofErr w:type="gramStart"/>
      <w:r w:rsidR="000E00DC">
        <w:t>31.11</w:t>
      </w:r>
      <w:r>
        <w:t>.20</w:t>
      </w:r>
      <w:r w:rsidR="000E00DC">
        <w:t>18</w:t>
      </w:r>
      <w:proofErr w:type="gramEnd"/>
      <w:r>
        <w:t>.</w:t>
      </w:r>
    </w:p>
    <w:p w14:paraId="7E5BA924" w14:textId="77777777" w:rsidR="00C27B16" w:rsidRDefault="00C27B16" w:rsidP="00C27B16">
      <w:pPr>
        <w:pStyle w:val="Smlouva-eslo"/>
        <w:widowControl/>
        <w:numPr>
          <w:ilvl w:val="0"/>
          <w:numId w:val="7"/>
        </w:numPr>
        <w:spacing w:before="0" w:line="240" w:lineRule="auto"/>
        <w:ind w:left="357" w:hanging="357"/>
        <w:rPr>
          <w:noProof/>
        </w:rPr>
      </w:pPr>
      <w:r w:rsidRPr="00622DAD">
        <w:rPr>
          <w:noProof/>
        </w:rPr>
        <w:t>Zhotovitel splní svou povinnost provést dílo jeho řádným zhotovením a předáním bez vad a nedodělků objednateli. O předání díla je zhotovitel povinen sepsat protokol. Vzávěru protokolu objednatel doplní, zda dílo přejímá nebo nepřejímá, a pokud ne, z jakých důvodů.</w:t>
      </w:r>
    </w:p>
    <w:p w14:paraId="1D74B860" w14:textId="544A8668" w:rsidR="00332B4F" w:rsidRDefault="00332B4F" w:rsidP="00C27B16">
      <w:pPr>
        <w:pStyle w:val="Smlouva-eslo"/>
        <w:widowControl/>
        <w:numPr>
          <w:ilvl w:val="0"/>
          <w:numId w:val="7"/>
        </w:numPr>
        <w:spacing w:before="0" w:line="240" w:lineRule="auto"/>
        <w:ind w:left="357" w:hanging="357"/>
        <w:rPr>
          <w:noProof/>
        </w:rPr>
      </w:pPr>
      <w:r>
        <w:rPr>
          <w:noProof/>
        </w:rPr>
        <w:t xml:space="preserve">Následná </w:t>
      </w:r>
      <w:r w:rsidR="001C46E6">
        <w:rPr>
          <w:noProof/>
        </w:rPr>
        <w:t>tříletá</w:t>
      </w:r>
      <w:r>
        <w:rPr>
          <w:noProof/>
        </w:rPr>
        <w:t xml:space="preserve"> rozvojová péče bude prováděna dle četnosti jednotlivých pracovních operací uvedených v rozpočtu ozelenění 3x ročně dle klimatických podmínek a stanoviště.</w:t>
      </w:r>
      <w:r w:rsidR="003652A9">
        <w:rPr>
          <w:noProof/>
        </w:rPr>
        <w:t xml:space="preserve"> </w:t>
      </w:r>
    </w:p>
    <w:p w14:paraId="59CBD549" w14:textId="77777777" w:rsidR="006B15FF" w:rsidRDefault="006B15FF" w:rsidP="006B15FF">
      <w:pPr>
        <w:pStyle w:val="Zkladntextodsazen-slo"/>
        <w:keepNext/>
        <w:numPr>
          <w:ilvl w:val="0"/>
          <w:numId w:val="7"/>
        </w:numPr>
      </w:pPr>
      <w:r w:rsidRPr="00DF6FFC">
        <w:lastRenderedPageBreak/>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14:paraId="4A1319A6" w14:textId="3551FAF3" w:rsidR="006B15FF" w:rsidRPr="00622DAD" w:rsidRDefault="006B15FF" w:rsidP="006B15FF">
      <w:pPr>
        <w:pStyle w:val="Smlouva-eslo"/>
        <w:widowControl/>
        <w:numPr>
          <w:ilvl w:val="0"/>
          <w:numId w:val="7"/>
        </w:numPr>
        <w:spacing w:before="0" w:line="240" w:lineRule="auto"/>
        <w:rPr>
          <w:noProof/>
        </w:rPr>
      </w:pPr>
      <w:r w:rsidRPr="00DF6FFC">
        <w:t>Bude-li přerušení prací na díle z důvod</w:t>
      </w:r>
      <w:r>
        <w:t>ů</w:t>
      </w:r>
      <w:r w:rsidRPr="00DF6FFC">
        <w:t xml:space="preserve"> uveden</w:t>
      </w:r>
      <w:r>
        <w:t>ých</w:t>
      </w:r>
      <w:r w:rsidRPr="00DF6FFC">
        <w:t xml:space="preserve"> v odst. </w:t>
      </w:r>
      <w:r>
        <w:t xml:space="preserve">5 </w:t>
      </w:r>
      <w:r w:rsidRPr="00DF6FFC">
        <w:t xml:space="preserve">tohoto článku smlouvy trvat déle než </w:t>
      </w:r>
      <w:r>
        <w:t>tři</w:t>
      </w:r>
      <w:r w:rsidRPr="00DF6FFC">
        <w:t xml:space="preserve"> měsíc</w:t>
      </w:r>
      <w:r>
        <w:t>e</w:t>
      </w:r>
      <w:r w:rsidRPr="00DF6FFC">
        <w:t>, je objednatel povinen uhradit zhotoviteli již realizované práce, s výjimkou případů, kdy přerušení bylo způsobeno důvody ležícími na straně zhotovitele či zhotovitelovou činností či nečinností.</w:t>
      </w:r>
    </w:p>
    <w:p w14:paraId="21D1FCBD" w14:textId="77777777" w:rsidR="00C27B16" w:rsidRDefault="00C27B16" w:rsidP="00145C31">
      <w:pPr>
        <w:pStyle w:val="Nadpis2"/>
        <w:spacing w:before="180"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I</w:t>
      </w:r>
      <w:r w:rsidRPr="00E70D01">
        <w:rPr>
          <w:rFonts w:ascii="Times New Roman" w:hAnsi="Times New Roman" w:cs="Times New Roman"/>
          <w:i w:val="0"/>
          <w:snapToGrid w:val="0"/>
          <w:sz w:val="24"/>
          <w:szCs w:val="24"/>
        </w:rPr>
        <w:t>V.</w:t>
      </w:r>
    </w:p>
    <w:p w14:paraId="0FD9AB8A" w14:textId="77777777" w:rsidR="00C27B16" w:rsidRDefault="00C27B16" w:rsidP="00145C31">
      <w:pPr>
        <w:rPr>
          <w:rFonts w:ascii="Times New Roman" w:hAnsi="Times New Roman"/>
          <w:b/>
          <w:sz w:val="24"/>
          <w:szCs w:val="24"/>
        </w:rPr>
      </w:pPr>
      <w:r w:rsidRPr="003E4799">
        <w:rPr>
          <w:rFonts w:ascii="Times New Roman" w:hAnsi="Times New Roman"/>
          <w:b/>
          <w:sz w:val="24"/>
          <w:szCs w:val="24"/>
        </w:rPr>
        <w:t>Cena díla a platební podmínky</w:t>
      </w:r>
    </w:p>
    <w:p w14:paraId="2C968E8C" w14:textId="77777777" w:rsidR="00C27B16" w:rsidRDefault="00C27B16" w:rsidP="00C27B16">
      <w:pPr>
        <w:jc w:val="center"/>
        <w:rPr>
          <w:rFonts w:ascii="Times New Roman" w:hAnsi="Times New Roman"/>
          <w:b/>
          <w:sz w:val="24"/>
          <w:szCs w:val="24"/>
        </w:rPr>
      </w:pPr>
    </w:p>
    <w:p w14:paraId="26E75A4A" w14:textId="77777777" w:rsidR="00C27B16" w:rsidRPr="00AE54D2" w:rsidRDefault="00C27B16" w:rsidP="00C27B16">
      <w:pPr>
        <w:numPr>
          <w:ilvl w:val="0"/>
          <w:numId w:val="8"/>
        </w:numPr>
        <w:jc w:val="both"/>
        <w:rPr>
          <w:rFonts w:ascii="Times New Roman" w:hAnsi="Times New Roman"/>
          <w:sz w:val="24"/>
          <w:szCs w:val="24"/>
        </w:rPr>
      </w:pPr>
      <w:r w:rsidRPr="00AE54D2">
        <w:rPr>
          <w:rFonts w:ascii="Times New Roman" w:hAnsi="Times New Roman"/>
          <w:sz w:val="24"/>
          <w:szCs w:val="24"/>
        </w:rPr>
        <w:t>Cena za provedené dílo je stanovena dohodou smluvních stran a činí:</w:t>
      </w:r>
    </w:p>
    <w:p w14:paraId="674E8CB0" w14:textId="2387D2AB" w:rsidR="00D2374F" w:rsidRDefault="00D2374F" w:rsidP="00C27B16">
      <w:pPr>
        <w:pStyle w:val="Textvbloku"/>
        <w:tabs>
          <w:tab w:val="clear" w:pos="4678"/>
          <w:tab w:val="left" w:pos="5103"/>
        </w:tabs>
        <w:ind w:left="360" w:firstLine="0"/>
        <w:jc w:val="both"/>
        <w:rPr>
          <w:rFonts w:ascii="Times New Roman" w:hAnsi="Times New Roman"/>
          <w:bCs/>
        </w:rPr>
      </w:pPr>
      <w:r>
        <w:rPr>
          <w:rFonts w:ascii="Times New Roman" w:hAnsi="Times New Roman"/>
          <w:bCs/>
        </w:rPr>
        <w:t>Extenzivní záhony………………………………………………</w:t>
      </w:r>
      <w:r w:rsidR="000E00DC">
        <w:rPr>
          <w:rFonts w:ascii="Times New Roman" w:hAnsi="Times New Roman"/>
          <w:bCs/>
        </w:rPr>
        <w:t>……</w:t>
      </w:r>
      <w:proofErr w:type="gramStart"/>
      <w:r w:rsidR="000E00DC">
        <w:rPr>
          <w:rFonts w:ascii="Times New Roman" w:hAnsi="Times New Roman"/>
          <w:bCs/>
        </w:rPr>
        <w:t>…..,</w:t>
      </w:r>
      <w:r>
        <w:rPr>
          <w:rFonts w:ascii="Times New Roman" w:hAnsi="Times New Roman"/>
          <w:bCs/>
        </w:rPr>
        <w:t xml:space="preserve">   Kč</w:t>
      </w:r>
      <w:proofErr w:type="gramEnd"/>
      <w:r>
        <w:rPr>
          <w:rFonts w:ascii="Times New Roman" w:hAnsi="Times New Roman"/>
          <w:bCs/>
        </w:rPr>
        <w:t xml:space="preserve"> bez DPH</w:t>
      </w:r>
    </w:p>
    <w:p w14:paraId="5D26D414" w14:textId="39165934" w:rsidR="00C27B16" w:rsidRDefault="00C27B16" w:rsidP="00C27B16">
      <w:pPr>
        <w:pStyle w:val="Textvbloku"/>
        <w:tabs>
          <w:tab w:val="clear" w:pos="4678"/>
          <w:tab w:val="left" w:pos="5103"/>
        </w:tabs>
        <w:ind w:left="0" w:firstLine="0"/>
        <w:jc w:val="both"/>
        <w:rPr>
          <w:rFonts w:ascii="Times New Roman" w:hAnsi="Times New Roman"/>
          <w:bCs/>
        </w:rPr>
      </w:pPr>
      <w:r>
        <w:rPr>
          <w:rFonts w:ascii="Times New Roman" w:hAnsi="Times New Roman"/>
          <w:bCs/>
        </w:rPr>
        <w:t xml:space="preserve">      Následná </w:t>
      </w:r>
      <w:r w:rsidR="00D2374F">
        <w:rPr>
          <w:rFonts w:ascii="Times New Roman" w:hAnsi="Times New Roman"/>
          <w:bCs/>
        </w:rPr>
        <w:t>tříletá</w:t>
      </w:r>
      <w:r>
        <w:rPr>
          <w:rFonts w:ascii="Times New Roman" w:hAnsi="Times New Roman"/>
          <w:bCs/>
        </w:rPr>
        <w:t xml:space="preserve"> rozvojová péče o vysazenou zeleň……………</w:t>
      </w:r>
      <w:r w:rsidR="00D2374F">
        <w:rPr>
          <w:rFonts w:ascii="Times New Roman" w:hAnsi="Times New Roman"/>
          <w:bCs/>
        </w:rPr>
        <w:t xml:space="preserve"> </w:t>
      </w:r>
      <w:r w:rsidR="000E00DC">
        <w:rPr>
          <w:rFonts w:ascii="Times New Roman" w:hAnsi="Times New Roman"/>
          <w:bCs/>
        </w:rPr>
        <w:t>………….</w:t>
      </w:r>
      <w:r w:rsidR="00D2374F">
        <w:rPr>
          <w:rFonts w:ascii="Times New Roman" w:hAnsi="Times New Roman"/>
          <w:bCs/>
        </w:rPr>
        <w:t xml:space="preserve"> Kč</w:t>
      </w:r>
      <w:r>
        <w:rPr>
          <w:rFonts w:ascii="Times New Roman" w:hAnsi="Times New Roman"/>
          <w:bCs/>
        </w:rPr>
        <w:t xml:space="preserve"> bez DPH</w:t>
      </w:r>
    </w:p>
    <w:p w14:paraId="35A2EBCB" w14:textId="77777777" w:rsidR="00D2374F" w:rsidRDefault="00D2374F" w:rsidP="00C27B16">
      <w:pPr>
        <w:pStyle w:val="Textvbloku"/>
        <w:tabs>
          <w:tab w:val="clear" w:pos="4678"/>
          <w:tab w:val="left" w:pos="5103"/>
        </w:tabs>
        <w:ind w:left="0" w:firstLine="0"/>
        <w:jc w:val="both"/>
        <w:rPr>
          <w:rFonts w:ascii="Times New Roman" w:hAnsi="Times New Roman"/>
          <w:bCs/>
        </w:rPr>
      </w:pPr>
    </w:p>
    <w:p w14:paraId="463C8D22" w14:textId="482F3DB7" w:rsidR="00D5699D" w:rsidRDefault="00C27B16" w:rsidP="00C27B16">
      <w:pPr>
        <w:pStyle w:val="Textvbloku"/>
        <w:tabs>
          <w:tab w:val="clear" w:pos="4678"/>
          <w:tab w:val="left" w:pos="5103"/>
        </w:tabs>
        <w:ind w:left="0" w:firstLine="0"/>
        <w:rPr>
          <w:rFonts w:ascii="Times New Roman" w:hAnsi="Times New Roman"/>
          <w:b/>
        </w:rPr>
      </w:pPr>
      <w:r>
        <w:rPr>
          <w:rFonts w:ascii="Times New Roman" w:hAnsi="Times New Roman"/>
          <w:bCs/>
        </w:rPr>
        <w:t xml:space="preserve">      </w:t>
      </w:r>
      <w:r w:rsidRPr="00E97D32">
        <w:rPr>
          <w:rFonts w:ascii="Times New Roman" w:hAnsi="Times New Roman"/>
          <w:bCs/>
          <w:i/>
        </w:rPr>
        <w:t>Cena celkem bez DPH ...............................</w:t>
      </w:r>
      <w:r w:rsidR="00D2374F">
        <w:rPr>
          <w:rFonts w:ascii="Times New Roman" w:hAnsi="Times New Roman"/>
          <w:bCs/>
          <w:i/>
        </w:rPr>
        <w:t xml:space="preserve">.............................. </w:t>
      </w:r>
      <w:r w:rsidR="000E00DC">
        <w:rPr>
          <w:rFonts w:ascii="Times New Roman" w:hAnsi="Times New Roman"/>
          <w:bCs/>
        </w:rPr>
        <w:t>………………</w:t>
      </w:r>
      <w:proofErr w:type="gramStart"/>
      <w:r w:rsidR="000E00DC">
        <w:rPr>
          <w:rFonts w:ascii="Times New Roman" w:hAnsi="Times New Roman"/>
          <w:bCs/>
        </w:rPr>
        <w:t>…..</w:t>
      </w:r>
      <w:r w:rsidR="00D2374F">
        <w:rPr>
          <w:rFonts w:ascii="Times New Roman" w:hAnsi="Times New Roman"/>
          <w:bCs/>
        </w:rPr>
        <w:t>Kč</w:t>
      </w:r>
      <w:proofErr w:type="gramEnd"/>
      <w:r w:rsidRPr="00E97D32">
        <w:rPr>
          <w:rFonts w:ascii="Times New Roman" w:hAnsi="Times New Roman"/>
          <w:bCs/>
          <w:i/>
        </w:rPr>
        <w:br/>
      </w:r>
      <w:r>
        <w:t xml:space="preserve">     </w:t>
      </w:r>
      <w:r w:rsidR="00D2374F">
        <w:rPr>
          <w:rFonts w:ascii="Times New Roman" w:hAnsi="Times New Roman"/>
        </w:rPr>
        <w:t xml:space="preserve">DPH……………………………………………………………   </w:t>
      </w:r>
      <w:r w:rsidR="000E00DC">
        <w:rPr>
          <w:rFonts w:ascii="Times New Roman" w:hAnsi="Times New Roman"/>
        </w:rPr>
        <w:t>………………..</w:t>
      </w:r>
      <w:r w:rsidRPr="00DD3F87">
        <w:rPr>
          <w:rFonts w:ascii="Times New Roman" w:hAnsi="Times New Roman"/>
        </w:rPr>
        <w:t>Kč</w:t>
      </w:r>
      <w:r w:rsidRPr="00DD3F87">
        <w:rPr>
          <w:rFonts w:ascii="Times New Roman" w:hAnsi="Times New Roman"/>
        </w:rPr>
        <w:br/>
      </w:r>
      <w:r w:rsidRPr="00DD3F87">
        <w:rPr>
          <w:rFonts w:ascii="Times New Roman" w:hAnsi="Times New Roman"/>
          <w:b/>
        </w:rPr>
        <w:t xml:space="preserve">     </w:t>
      </w:r>
      <w:r>
        <w:rPr>
          <w:rFonts w:ascii="Times New Roman" w:hAnsi="Times New Roman"/>
          <w:b/>
        </w:rPr>
        <w:t xml:space="preserve"> </w:t>
      </w:r>
      <w:r w:rsidRPr="00DD3F87">
        <w:rPr>
          <w:rFonts w:ascii="Times New Roman" w:hAnsi="Times New Roman"/>
          <w:b/>
        </w:rPr>
        <w:t>CENA CELKEM S DPH……………………………………</w:t>
      </w:r>
      <w:r w:rsidR="000E00DC">
        <w:rPr>
          <w:rFonts w:ascii="Times New Roman" w:hAnsi="Times New Roman"/>
          <w:b/>
        </w:rPr>
        <w:t>…………………</w:t>
      </w:r>
      <w:r w:rsidR="00D2374F">
        <w:rPr>
          <w:rFonts w:ascii="Times New Roman" w:hAnsi="Times New Roman"/>
          <w:b/>
        </w:rPr>
        <w:t xml:space="preserve">  </w:t>
      </w:r>
      <w:r w:rsidRPr="00DD3F87">
        <w:rPr>
          <w:rFonts w:ascii="Times New Roman" w:hAnsi="Times New Roman"/>
          <w:b/>
        </w:rPr>
        <w:t>Kč</w:t>
      </w:r>
    </w:p>
    <w:p w14:paraId="1BFF28A5" w14:textId="1B7B8D9F" w:rsidR="00D2374F" w:rsidRPr="007B1B1E" w:rsidRDefault="007D0161" w:rsidP="00C27B16">
      <w:pPr>
        <w:pStyle w:val="Textvbloku"/>
        <w:tabs>
          <w:tab w:val="clear" w:pos="4678"/>
          <w:tab w:val="left" w:pos="5103"/>
        </w:tabs>
        <w:ind w:left="0" w:firstLine="0"/>
        <w:rPr>
          <w:rFonts w:ascii="Times New Roman" w:hAnsi="Times New Roman"/>
        </w:rPr>
      </w:pPr>
      <w:r w:rsidRPr="007B1B1E">
        <w:rPr>
          <w:rFonts w:ascii="Times New Roman" w:hAnsi="Times New Roman"/>
        </w:rPr>
        <w:t xml:space="preserve"> DPH se bude řídit právními předpisy platnými a účinnými ke dni uskutečnění zdanitelného plnění.</w:t>
      </w:r>
    </w:p>
    <w:p w14:paraId="26C70CDF" w14:textId="77777777" w:rsidR="00C27B16" w:rsidRDefault="00C27B16" w:rsidP="00C27B16">
      <w:pPr>
        <w:pStyle w:val="Smlouva-slo"/>
        <w:numPr>
          <w:ilvl w:val="0"/>
          <w:numId w:val="8"/>
        </w:numPr>
        <w:spacing w:before="0" w:line="240" w:lineRule="auto"/>
        <w:ind w:left="357" w:hanging="357"/>
      </w:pPr>
      <w:r>
        <w:t>Smluvní strany se dohodly na tomto způsobu placení:</w:t>
      </w:r>
    </w:p>
    <w:p w14:paraId="3D459310" w14:textId="0848A02F" w:rsidR="00C27B16" w:rsidRPr="00FB58A6" w:rsidRDefault="00C27B16" w:rsidP="00C27B16">
      <w:pPr>
        <w:numPr>
          <w:ilvl w:val="0"/>
          <w:numId w:val="10"/>
        </w:numPr>
        <w:jc w:val="both"/>
        <w:rPr>
          <w:rFonts w:ascii="Times New Roman" w:hAnsi="Times New Roman"/>
          <w:sz w:val="24"/>
        </w:rPr>
      </w:pPr>
      <w:r w:rsidRPr="00FB58A6">
        <w:rPr>
          <w:rFonts w:ascii="Times New Roman" w:hAnsi="Times New Roman"/>
          <w:sz w:val="24"/>
          <w:szCs w:val="24"/>
        </w:rPr>
        <w:t>Zhotovitel vystaví fakturu po ukončení realizace díla, kter</w:t>
      </w:r>
      <w:r>
        <w:rPr>
          <w:rFonts w:ascii="Times New Roman" w:hAnsi="Times New Roman"/>
          <w:sz w:val="24"/>
          <w:szCs w:val="24"/>
        </w:rPr>
        <w:t xml:space="preserve">á zahrnuje výsadbu zeleně a </w:t>
      </w:r>
      <w:r w:rsidRPr="00FB58A6">
        <w:rPr>
          <w:rFonts w:ascii="Times New Roman" w:hAnsi="Times New Roman"/>
          <w:sz w:val="24"/>
          <w:szCs w:val="24"/>
        </w:rPr>
        <w:t>práce spojené s výměnou zeminy</w:t>
      </w:r>
      <w:r w:rsidRPr="00FB58A6">
        <w:t xml:space="preserve"> </w:t>
      </w:r>
      <w:r w:rsidRPr="00FB58A6">
        <w:rPr>
          <w:rFonts w:ascii="Times New Roman" w:hAnsi="Times New Roman"/>
          <w:sz w:val="24"/>
        </w:rPr>
        <w:t>do 14 kalendářních dnů po splnění díla a jeho předání objedn</w:t>
      </w:r>
      <w:r>
        <w:rPr>
          <w:rFonts w:ascii="Times New Roman" w:hAnsi="Times New Roman"/>
          <w:sz w:val="24"/>
        </w:rPr>
        <w:t>ateli bez vad a nedodělků. Doba</w:t>
      </w:r>
      <w:r w:rsidRPr="00FB58A6">
        <w:rPr>
          <w:rFonts w:ascii="Times New Roman" w:hAnsi="Times New Roman"/>
          <w:sz w:val="24"/>
        </w:rPr>
        <w:t xml:space="preserve"> splatnosti faktury je stanovena na </w:t>
      </w:r>
      <w:r w:rsidR="007D091F">
        <w:rPr>
          <w:rFonts w:ascii="Times New Roman" w:hAnsi="Times New Roman"/>
          <w:sz w:val="24"/>
        </w:rPr>
        <w:t>30</w:t>
      </w:r>
      <w:r w:rsidR="007D091F" w:rsidRPr="00FB58A6">
        <w:rPr>
          <w:rFonts w:ascii="Times New Roman" w:hAnsi="Times New Roman"/>
          <w:sz w:val="24"/>
        </w:rPr>
        <w:t xml:space="preserve"> </w:t>
      </w:r>
      <w:r w:rsidRPr="00FB58A6">
        <w:rPr>
          <w:rFonts w:ascii="Times New Roman" w:hAnsi="Times New Roman"/>
          <w:sz w:val="24"/>
        </w:rPr>
        <w:t>kalendářních dnů po jejím doručení objednateli.</w:t>
      </w:r>
    </w:p>
    <w:p w14:paraId="3127B4AA" w14:textId="7AB837FB" w:rsidR="00C27B16" w:rsidRPr="00842482" w:rsidRDefault="00C27B16" w:rsidP="00C27B16">
      <w:pPr>
        <w:pStyle w:val="Smlouva-slo"/>
        <w:numPr>
          <w:ilvl w:val="0"/>
          <w:numId w:val="10"/>
        </w:numPr>
        <w:spacing w:before="0" w:line="240" w:lineRule="auto"/>
      </w:pPr>
      <w:r w:rsidRPr="00842482">
        <w:t xml:space="preserve">Zhotovitel vystaví po dobu </w:t>
      </w:r>
      <w:r w:rsidR="001C46E6">
        <w:t>3</w:t>
      </w:r>
      <w:r w:rsidRPr="00842482">
        <w:t xml:space="preserve"> následujících let po předání díla vždy každý rok k </w:t>
      </w:r>
      <w:proofErr w:type="gramStart"/>
      <w:r w:rsidRPr="00842482">
        <w:t>3</w:t>
      </w:r>
      <w:r w:rsidR="00146D39">
        <w:t>1</w:t>
      </w:r>
      <w:r w:rsidRPr="00842482">
        <w:t>.</w:t>
      </w:r>
      <w:r w:rsidR="00146D39">
        <w:t>10</w:t>
      </w:r>
      <w:proofErr w:type="gramEnd"/>
      <w:r w:rsidRPr="00842482">
        <w:t>. fakturu ve výši 1/</w:t>
      </w:r>
      <w:r w:rsidR="00146D39">
        <w:t>3</w:t>
      </w:r>
      <w:r w:rsidRPr="00842482">
        <w:t xml:space="preserve"> z částky uvedené v tomto čl. </w:t>
      </w:r>
      <w:r>
        <w:t>I</w:t>
      </w:r>
      <w:r w:rsidRPr="00842482">
        <w:t xml:space="preserve">V. odst. 1. </w:t>
      </w:r>
      <w:r>
        <w:t>z</w:t>
      </w:r>
      <w:r w:rsidRPr="00842482">
        <w:t xml:space="preserve">a následnou </w:t>
      </w:r>
      <w:r w:rsidR="007D091F">
        <w:t>tří</w:t>
      </w:r>
      <w:r w:rsidR="007D091F" w:rsidRPr="00842482">
        <w:t xml:space="preserve">letou </w:t>
      </w:r>
      <w:r w:rsidRPr="00842482">
        <w:t xml:space="preserve">rozvojovou péči o vysazenou zeleň. Doba splatnosti faktury je stanovena na </w:t>
      </w:r>
      <w:r w:rsidR="007D091F">
        <w:t>30</w:t>
      </w:r>
      <w:r w:rsidR="007D091F" w:rsidRPr="00842482">
        <w:t xml:space="preserve"> </w:t>
      </w:r>
      <w:r w:rsidRPr="00842482">
        <w:t>kalendářních dnů po jejím doručení objednateli.</w:t>
      </w:r>
    </w:p>
    <w:p w14:paraId="5B4AAE28" w14:textId="6535D243" w:rsidR="00C27B16" w:rsidRPr="00AE54D2" w:rsidRDefault="00C27B16" w:rsidP="00C27B16">
      <w:pPr>
        <w:pStyle w:val="Smlouva-slo"/>
        <w:numPr>
          <w:ilvl w:val="0"/>
          <w:numId w:val="8"/>
        </w:numPr>
        <w:spacing w:before="0" w:line="240" w:lineRule="auto"/>
        <w:ind w:left="357" w:hanging="357"/>
      </w:pPr>
      <w:r>
        <w:rPr>
          <w:szCs w:val="24"/>
        </w:rPr>
        <w:t xml:space="preserve">Cena dohodnutá v čl. IV. odst. 1 je nejvýše přípustná a platí po celou dobu </w:t>
      </w:r>
      <w:r w:rsidR="007D091F">
        <w:rPr>
          <w:szCs w:val="24"/>
        </w:rPr>
        <w:t xml:space="preserve">účinnosti </w:t>
      </w:r>
      <w:r>
        <w:rPr>
          <w:szCs w:val="24"/>
        </w:rPr>
        <w:t>smlouvy.</w:t>
      </w:r>
    </w:p>
    <w:p w14:paraId="5B080A8C" w14:textId="4CF30720" w:rsidR="00C27B16" w:rsidRDefault="00C27B16" w:rsidP="00C27B16">
      <w:pPr>
        <w:pStyle w:val="slovn"/>
        <w:numPr>
          <w:ilvl w:val="0"/>
          <w:numId w:val="8"/>
        </w:numPr>
        <w:spacing w:before="0"/>
        <w:ind w:left="357" w:hanging="357"/>
      </w:pPr>
      <w:r>
        <w:t>Součástí sjednané ceny jsou veškeré práce a dodávky, poplatky a jiné náklady nezbytné pro řádné a úplné zhotovení díla. Součástí ceny jsou i práce a dodávky, které v této smlouvě uvedeny nejsou</w:t>
      </w:r>
      <w:r w:rsidR="007D091F">
        <w:t>,</w:t>
      </w:r>
      <w:r>
        <w:t xml:space="preserve"> a</w:t>
      </w:r>
      <w:r w:rsidR="007D091F">
        <w:t>le</w:t>
      </w:r>
      <w:r>
        <w:t xml:space="preserve"> zhotovitel jakožto odborník o nich vědět měl nebo mohl vědět.</w:t>
      </w:r>
    </w:p>
    <w:p w14:paraId="5E898AC7" w14:textId="6DF4DAD6" w:rsidR="00C27B16" w:rsidRDefault="00C27B16" w:rsidP="00C27B16">
      <w:pPr>
        <w:pStyle w:val="slovn"/>
        <w:numPr>
          <w:ilvl w:val="0"/>
          <w:numId w:val="8"/>
        </w:numPr>
        <w:spacing w:before="0"/>
        <w:ind w:left="357" w:hanging="357"/>
      </w:pPr>
      <w:r>
        <w:t>Cena obsahuje i případné zvýšené náklady spojené s vývojem cen vstupních nákladů, a to až do doby ukončení díla</w:t>
      </w:r>
      <w:r w:rsidR="007D091F">
        <w:t xml:space="preserve"> a následné tříleté rozvojové péče</w:t>
      </w:r>
      <w:r>
        <w:t>.</w:t>
      </w:r>
    </w:p>
    <w:p w14:paraId="657C27EB" w14:textId="0F03110F" w:rsidR="007D0161" w:rsidRDefault="007D0161" w:rsidP="00C27B16">
      <w:pPr>
        <w:pStyle w:val="slovn"/>
        <w:numPr>
          <w:ilvl w:val="0"/>
          <w:numId w:val="8"/>
        </w:numPr>
        <w:spacing w:before="0"/>
        <w:ind w:left="357" w:hanging="357"/>
      </w:pPr>
      <w:r>
        <w:t xml:space="preserve">Smluvní strany se dohodly, že dojde-li v průběhu </w:t>
      </w:r>
      <w:r w:rsidRPr="00DF6FFC">
        <w:t xml:space="preserve">plnění předmětu této smlouvy ke změně zákonné sazby DPH stanovené pro příslušné plnění vyplývající z této smlouvy, je </w:t>
      </w:r>
      <w:r>
        <w:t>smluvní strana odpovědná za odvedení DPH povinna stanovit DPH v platné sazbě</w:t>
      </w:r>
      <w:r w:rsidRPr="00DF6FFC">
        <w:t xml:space="preserve">. O </w:t>
      </w:r>
      <w:r>
        <w:t>změně sazby DPH</w:t>
      </w:r>
      <w:r w:rsidRPr="00DF6FFC">
        <w:t xml:space="preserve"> není nutné uzavírat dodatek k této smlouvě.</w:t>
      </w:r>
    </w:p>
    <w:p w14:paraId="5D9DE00A" w14:textId="77777777" w:rsidR="00C27B16" w:rsidRDefault="00C27B16" w:rsidP="00C27B16">
      <w:pPr>
        <w:pStyle w:val="slovn"/>
        <w:numPr>
          <w:ilvl w:val="0"/>
          <w:numId w:val="8"/>
        </w:numPr>
        <w:spacing w:before="0"/>
        <w:ind w:left="357" w:hanging="357"/>
        <w:rPr>
          <w:bCs/>
        </w:rPr>
      </w:pPr>
      <w:r>
        <w:t>Součástí této smlouvy je rozpočet nákladů, který tvoří přílohu č. 1 této smlouvy.</w:t>
      </w:r>
    </w:p>
    <w:p w14:paraId="0CA8C11E" w14:textId="77777777" w:rsidR="00C27B16" w:rsidRDefault="00C27B16" w:rsidP="00C27B16">
      <w:pPr>
        <w:pStyle w:val="Smlouva-slo"/>
        <w:numPr>
          <w:ilvl w:val="0"/>
          <w:numId w:val="8"/>
        </w:numPr>
        <w:spacing w:before="0" w:line="240" w:lineRule="auto"/>
        <w:rPr>
          <w:szCs w:val="24"/>
        </w:rPr>
      </w:pPr>
      <w:r>
        <w:rPr>
          <w:szCs w:val="24"/>
        </w:rPr>
        <w:t>Podkladem pro úhradu ceny díla je vyúčtování označené jako faktura (dále jen „faktura“), která bude mít náležitosti daňového dokladu dle zákona č. 235/2004 Sb., o DPH, ve znění pozdějších předpisů.</w:t>
      </w:r>
    </w:p>
    <w:p w14:paraId="41055B70" w14:textId="77777777" w:rsidR="00C27B16" w:rsidRDefault="00C27B16" w:rsidP="00C27B16">
      <w:pPr>
        <w:pStyle w:val="Smlouva-slo"/>
        <w:numPr>
          <w:ilvl w:val="0"/>
          <w:numId w:val="8"/>
        </w:numPr>
        <w:spacing w:before="0" w:line="240" w:lineRule="auto"/>
        <w:rPr>
          <w:szCs w:val="24"/>
        </w:rPr>
      </w:pPr>
      <w:r>
        <w:rPr>
          <w:szCs w:val="24"/>
        </w:rPr>
        <w:t>Kromě náležitostí stanovených platnými právními předpisy pro daňový doklad je druhá strana povinna ve faktuře uvést i tyto údaje:</w:t>
      </w:r>
    </w:p>
    <w:p w14:paraId="0591B2BB" w14:textId="77777777" w:rsidR="00C27B16" w:rsidRDefault="00C27B16" w:rsidP="00C27B16">
      <w:pPr>
        <w:pStyle w:val="Smlouva-slo"/>
        <w:numPr>
          <w:ilvl w:val="0"/>
          <w:numId w:val="6"/>
        </w:numPr>
        <w:spacing w:before="0" w:line="240" w:lineRule="auto"/>
        <w:rPr>
          <w:szCs w:val="24"/>
        </w:rPr>
      </w:pPr>
      <w:r>
        <w:rPr>
          <w:szCs w:val="24"/>
        </w:rPr>
        <w:t>číslo a datum vystavení faktury;</w:t>
      </w:r>
    </w:p>
    <w:p w14:paraId="418257A5" w14:textId="77777777" w:rsidR="00C27B16" w:rsidRDefault="00C27B16" w:rsidP="00C27B16">
      <w:pPr>
        <w:pStyle w:val="Smlouva-slo"/>
        <w:numPr>
          <w:ilvl w:val="0"/>
          <w:numId w:val="6"/>
        </w:numPr>
        <w:spacing w:before="0" w:line="240" w:lineRule="auto"/>
        <w:rPr>
          <w:szCs w:val="24"/>
        </w:rPr>
      </w:pPr>
      <w:r>
        <w:rPr>
          <w:szCs w:val="24"/>
        </w:rPr>
        <w:t>číslo smlouvy a datum jejího uzavření;</w:t>
      </w:r>
    </w:p>
    <w:p w14:paraId="4069391F" w14:textId="77777777" w:rsidR="00C27B16" w:rsidRDefault="00C27B16" w:rsidP="00C27B16">
      <w:pPr>
        <w:pStyle w:val="Smlouva-slo"/>
        <w:numPr>
          <w:ilvl w:val="0"/>
          <w:numId w:val="6"/>
        </w:numPr>
        <w:spacing w:before="0" w:line="240" w:lineRule="auto"/>
        <w:rPr>
          <w:szCs w:val="24"/>
        </w:rPr>
      </w:pPr>
      <w:r>
        <w:rPr>
          <w:szCs w:val="24"/>
        </w:rPr>
        <w:t>předmět smlouvy, jeho přesnou specifikaci ve slovním vyjádření (nestačí pouze odkaz na číslo uzavřené smlouvy);</w:t>
      </w:r>
    </w:p>
    <w:p w14:paraId="1FC12E7C" w14:textId="77777777" w:rsidR="00C27B16" w:rsidRDefault="00C27B16" w:rsidP="00C27B16">
      <w:pPr>
        <w:pStyle w:val="Smlouva-slo"/>
        <w:numPr>
          <w:ilvl w:val="0"/>
          <w:numId w:val="6"/>
        </w:numPr>
        <w:spacing w:before="0" w:line="240" w:lineRule="auto"/>
        <w:rPr>
          <w:szCs w:val="24"/>
        </w:rPr>
      </w:pPr>
      <w:r>
        <w:rPr>
          <w:szCs w:val="24"/>
        </w:rPr>
        <w:lastRenderedPageBreak/>
        <w:t>soupis provedených prací, dodávek a služeb včetně předávacího protokolu;</w:t>
      </w:r>
    </w:p>
    <w:p w14:paraId="512104D1" w14:textId="77777777" w:rsidR="00C27B16" w:rsidRDefault="00C27B16" w:rsidP="00C27B16">
      <w:pPr>
        <w:pStyle w:val="Smlouva-slo"/>
        <w:numPr>
          <w:ilvl w:val="0"/>
          <w:numId w:val="6"/>
        </w:numPr>
        <w:spacing w:before="0" w:line="240" w:lineRule="auto"/>
        <w:rPr>
          <w:szCs w:val="24"/>
        </w:rPr>
      </w:pPr>
      <w:r>
        <w:rPr>
          <w:szCs w:val="24"/>
        </w:rPr>
        <w:t>označení banky a číslo účtu, na který musí být zaplaceno;</w:t>
      </w:r>
    </w:p>
    <w:p w14:paraId="7AC2A17C" w14:textId="77777777" w:rsidR="00C27B16" w:rsidRDefault="00C27B16" w:rsidP="00C27B16">
      <w:pPr>
        <w:pStyle w:val="Smlouva-slo"/>
        <w:numPr>
          <w:ilvl w:val="0"/>
          <w:numId w:val="6"/>
        </w:numPr>
        <w:spacing w:before="0" w:line="240" w:lineRule="auto"/>
        <w:rPr>
          <w:szCs w:val="24"/>
        </w:rPr>
      </w:pPr>
      <w:r>
        <w:rPr>
          <w:szCs w:val="24"/>
        </w:rPr>
        <w:t>dobu splatnosti faktury;</w:t>
      </w:r>
    </w:p>
    <w:p w14:paraId="17BA10E7" w14:textId="77777777" w:rsidR="00C27B16" w:rsidRDefault="00C27B16" w:rsidP="00C27B16">
      <w:pPr>
        <w:pStyle w:val="Smlouva-slo"/>
        <w:numPr>
          <w:ilvl w:val="0"/>
          <w:numId w:val="6"/>
        </w:numPr>
        <w:spacing w:before="0" w:line="240" w:lineRule="auto"/>
        <w:rPr>
          <w:szCs w:val="24"/>
        </w:rPr>
      </w:pPr>
      <w:r>
        <w:rPr>
          <w:szCs w:val="24"/>
        </w:rPr>
        <w:t>označení osoby, která fakturu vyhotovila včetně jejího podpisu a kontaktního telefonu;</w:t>
      </w:r>
    </w:p>
    <w:p w14:paraId="58273553" w14:textId="77777777" w:rsidR="00C27B16" w:rsidRDefault="00C27B16" w:rsidP="00C27B16">
      <w:pPr>
        <w:pStyle w:val="Smlouva-slo"/>
        <w:numPr>
          <w:ilvl w:val="0"/>
          <w:numId w:val="6"/>
        </w:numPr>
        <w:spacing w:before="0" w:line="240" w:lineRule="auto"/>
        <w:rPr>
          <w:szCs w:val="24"/>
        </w:rPr>
      </w:pPr>
      <w:r>
        <w:rPr>
          <w:szCs w:val="24"/>
        </w:rPr>
        <w:t>IČO a DIČO objednatele a zhotovitele, jejich přesné názvy a sídlo;</w:t>
      </w:r>
    </w:p>
    <w:p w14:paraId="73358EF6" w14:textId="77777777" w:rsidR="00C27B16" w:rsidRDefault="00C27B16" w:rsidP="00C27B16">
      <w:pPr>
        <w:pStyle w:val="Smlouva-slo"/>
        <w:numPr>
          <w:ilvl w:val="0"/>
          <w:numId w:val="6"/>
        </w:numPr>
        <w:spacing w:before="0" w:line="240" w:lineRule="auto"/>
        <w:rPr>
          <w:szCs w:val="24"/>
        </w:rPr>
      </w:pPr>
      <w:r>
        <w:rPr>
          <w:szCs w:val="24"/>
        </w:rPr>
        <w:t>označení útvaru objednatele, který akci likviduje (odbor hospodářské správy);</w:t>
      </w:r>
    </w:p>
    <w:p w14:paraId="68BA5D17" w14:textId="77777777" w:rsidR="00C27B16" w:rsidRDefault="00C27B16" w:rsidP="00C27B16">
      <w:pPr>
        <w:pStyle w:val="Smlouva-slo"/>
        <w:numPr>
          <w:ilvl w:val="0"/>
          <w:numId w:val="6"/>
        </w:numPr>
        <w:spacing w:before="0" w:line="240" w:lineRule="auto"/>
        <w:rPr>
          <w:szCs w:val="24"/>
        </w:rPr>
      </w:pPr>
      <w:r>
        <w:rPr>
          <w:szCs w:val="24"/>
        </w:rPr>
        <w:t>cenu.</w:t>
      </w:r>
    </w:p>
    <w:p w14:paraId="50922095" w14:textId="77777777" w:rsidR="00C27B16" w:rsidRDefault="00C27B16" w:rsidP="00C27B16">
      <w:pPr>
        <w:pStyle w:val="Smlouva-slo"/>
        <w:numPr>
          <w:ilvl w:val="0"/>
          <w:numId w:val="8"/>
        </w:numPr>
        <w:spacing w:before="0" w:line="240" w:lineRule="auto"/>
      </w:pPr>
      <w:r>
        <w:t>Zhotovitel uplatní k daňovému základu DPH v zákonem požadované výši.</w:t>
      </w:r>
    </w:p>
    <w:p w14:paraId="10F8DD2E" w14:textId="77777777" w:rsidR="00C27B16" w:rsidRDefault="00C27B16" w:rsidP="00C27B16">
      <w:pPr>
        <w:pStyle w:val="Smlouva-slo"/>
        <w:numPr>
          <w:ilvl w:val="0"/>
          <w:numId w:val="8"/>
        </w:numPr>
        <w:spacing w:before="0" w:line="240" w:lineRule="auto"/>
      </w:pPr>
      <w:r>
        <w:t>Zhotovitel odpovídá za to, že sazba DPH je stanovena v souladu s platnými právními předpisy.</w:t>
      </w:r>
    </w:p>
    <w:p w14:paraId="18F4F029" w14:textId="77777777" w:rsidR="007D604F" w:rsidRPr="007D604F" w:rsidRDefault="00C27B16" w:rsidP="007B1B1E">
      <w:pPr>
        <w:pStyle w:val="Smlouva-slo"/>
        <w:numPr>
          <w:ilvl w:val="0"/>
          <w:numId w:val="8"/>
        </w:numPr>
        <w:spacing w:before="0" w:line="240" w:lineRule="auto"/>
      </w:pPr>
      <w:r>
        <w:t>Nebude-li faktura obsahovat některou dohodnutou náležitost nebo bude chybně vyúčtována cena nebo DPH, je objednatel oprávněn fakturu před uplynutím lhůty splatnosti vrátit druhé smluvní straně k provedení opravy s vyznačením důvodu vrácení. Zhotovitel provede opravu vystavením nové faktury. Od doby odeslání vadné faktury přestává běžet původní lhůta splatnosti. Celá lhůta splatnosti běží opět ode dne doručení nově vyhotovené faktury objednateli.</w:t>
      </w:r>
    </w:p>
    <w:p w14:paraId="3EC0380C" w14:textId="0D52704C" w:rsidR="007D604F" w:rsidRPr="007D604F" w:rsidRDefault="007D604F" w:rsidP="007D604F">
      <w:pPr>
        <w:pStyle w:val="Smlouva-slo"/>
        <w:numPr>
          <w:ilvl w:val="0"/>
          <w:numId w:val="8"/>
        </w:numPr>
        <w:spacing w:before="0" w:line="240" w:lineRule="auto"/>
      </w:pPr>
      <w:r>
        <w:t>Doba splatnosti faktur</w:t>
      </w:r>
      <w:r w:rsidRPr="00A96016">
        <w:t xml:space="preserve"> je dohodou stanovena na 30 kalendářních dnů po jejím doručení objednateli. </w:t>
      </w:r>
      <w:r w:rsidRPr="007B1B1E">
        <w:rPr>
          <w:color w:val="000000"/>
        </w:rPr>
        <w:t>Pro placení jiných plateb (např. úroky z </w:t>
      </w:r>
      <w:r w:rsidRPr="007D604F">
        <w:t>prodlení, smluvní pokuty, náhrady újmy aj.) si smluvní strany sjednávají 10 denní dobu splatnosti.</w:t>
      </w:r>
    </w:p>
    <w:p w14:paraId="0FFA63CC" w14:textId="77777777" w:rsidR="007D604F" w:rsidRPr="007D604F" w:rsidRDefault="00C27B16" w:rsidP="007B1B1E">
      <w:pPr>
        <w:pStyle w:val="Smlouva-slo"/>
        <w:numPr>
          <w:ilvl w:val="0"/>
          <w:numId w:val="8"/>
        </w:numPr>
        <w:spacing w:before="0" w:line="240" w:lineRule="auto"/>
        <w:rPr>
          <w:bCs/>
        </w:rPr>
      </w:pPr>
      <w:r>
        <w:t>Objednatel je oprávněn provést kontrolu vyfakturovaných prací a činností. Zhotovitel je povinen oprávněným zástupcům objednatele provedení kontroly umožnit.</w:t>
      </w:r>
    </w:p>
    <w:p w14:paraId="50DE1B9A" w14:textId="581DF2D9" w:rsidR="007D604F" w:rsidRPr="007B1B1E" w:rsidRDefault="007D604F" w:rsidP="007B1B1E">
      <w:pPr>
        <w:pStyle w:val="Zkladntext3"/>
        <w:numPr>
          <w:ilvl w:val="0"/>
          <w:numId w:val="8"/>
        </w:numPr>
        <w:rPr>
          <w:sz w:val="24"/>
          <w:szCs w:val="20"/>
        </w:rPr>
      </w:pPr>
      <w:r w:rsidRPr="007B1B1E">
        <w:rPr>
          <w:sz w:val="24"/>
          <w:szCs w:val="20"/>
        </w:rPr>
        <w:t>Objednatel</w:t>
      </w:r>
      <w:r w:rsidRPr="00DF6FFC">
        <w:t xml:space="preserve"> </w:t>
      </w:r>
      <w:r w:rsidRPr="007B1B1E">
        <w:rPr>
          <w:sz w:val="24"/>
          <w:szCs w:val="20"/>
        </w:rPr>
        <w:t>je oprávněn pozastavit financování v případě, že zhotovitel bezdůvodně přeruší práce nebo práce provádí v rozporu s touto smlouvou.</w:t>
      </w:r>
    </w:p>
    <w:p w14:paraId="00DA46E3" w14:textId="73D5B211" w:rsidR="007D604F" w:rsidRDefault="007D604F" w:rsidP="007D604F">
      <w:pPr>
        <w:pStyle w:val="Smlouva-slo"/>
        <w:numPr>
          <w:ilvl w:val="0"/>
          <w:numId w:val="8"/>
        </w:numPr>
        <w:spacing w:before="0" w:line="240" w:lineRule="auto"/>
        <w:rPr>
          <w:bCs/>
        </w:rPr>
      </w:pPr>
      <w:r w:rsidRPr="00C129C4">
        <w:rPr>
          <w:color w:val="000000"/>
        </w:rPr>
        <w:t>Objednatel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14:paraId="0CDE9A9C" w14:textId="77777777" w:rsidR="00C27B16" w:rsidRDefault="00C27B16" w:rsidP="00C27B16">
      <w:pPr>
        <w:pStyle w:val="Smlouva-slo"/>
        <w:numPr>
          <w:ilvl w:val="0"/>
          <w:numId w:val="8"/>
        </w:numPr>
        <w:spacing w:before="0" w:line="240" w:lineRule="auto"/>
        <w:rPr>
          <w:bCs/>
        </w:rPr>
      </w:pPr>
      <w:r>
        <w:t>Doručení faktury se provede osobně proti podpisu zmocněné osoby nebo jako doporučené psaní prostřednictvím pošty.</w:t>
      </w:r>
    </w:p>
    <w:p w14:paraId="52DE0612" w14:textId="77777777" w:rsidR="00C27B16" w:rsidRPr="00866384" w:rsidRDefault="00C27B16" w:rsidP="00C27B16">
      <w:pPr>
        <w:pStyle w:val="Smlouva-slo"/>
        <w:numPr>
          <w:ilvl w:val="0"/>
          <w:numId w:val="8"/>
        </w:numPr>
        <w:spacing w:before="0" w:line="240" w:lineRule="auto"/>
        <w:rPr>
          <w:bCs/>
        </w:rPr>
      </w:pPr>
      <w:r>
        <w:t>Smluvní strany se dohodly, že platba bude provedena na číslo účtu uvedené zhotovitelem ve faktuře bez ohledu na číslo uvedené v záhlaví této smlouvy.</w:t>
      </w:r>
    </w:p>
    <w:p w14:paraId="2A9BD19C" w14:textId="77777777" w:rsidR="00C27B16" w:rsidRDefault="00C27B16" w:rsidP="00C27B16">
      <w:pPr>
        <w:pStyle w:val="Smlouva-slo"/>
        <w:numPr>
          <w:ilvl w:val="0"/>
          <w:numId w:val="8"/>
        </w:numPr>
        <w:spacing w:before="0" w:line="240" w:lineRule="auto"/>
        <w:rPr>
          <w:bCs/>
        </w:rPr>
      </w:pPr>
      <w:r>
        <w:rPr>
          <w:bCs/>
        </w:rPr>
        <w:t>Povinnost zaplatit je splněna dnem odepsání příslušné částky z účtu objednatele.</w:t>
      </w:r>
    </w:p>
    <w:p w14:paraId="36C504D2" w14:textId="77777777" w:rsidR="00C27B16" w:rsidRPr="00C906EE" w:rsidRDefault="00C27B16" w:rsidP="00145C31">
      <w:pPr>
        <w:pStyle w:val="Nadpis2"/>
        <w:spacing w:after="0"/>
        <w:rPr>
          <w:rFonts w:ascii="Times New Roman" w:hAnsi="Times New Roman" w:cs="Times New Roman"/>
          <w:i w:val="0"/>
          <w:snapToGrid w:val="0"/>
          <w:sz w:val="24"/>
          <w:szCs w:val="24"/>
        </w:rPr>
      </w:pPr>
      <w:r>
        <w:rPr>
          <w:rFonts w:ascii="Times New Roman" w:hAnsi="Times New Roman" w:cs="Times New Roman"/>
          <w:i w:val="0"/>
          <w:snapToGrid w:val="0"/>
          <w:sz w:val="24"/>
          <w:szCs w:val="24"/>
        </w:rPr>
        <w:t>čl. V</w:t>
      </w:r>
      <w:r w:rsidRPr="00C906EE">
        <w:rPr>
          <w:rFonts w:ascii="Times New Roman" w:hAnsi="Times New Roman" w:cs="Times New Roman"/>
          <w:i w:val="0"/>
          <w:snapToGrid w:val="0"/>
          <w:sz w:val="24"/>
          <w:szCs w:val="24"/>
        </w:rPr>
        <w:t>.</w:t>
      </w:r>
    </w:p>
    <w:p w14:paraId="3F56BA24" w14:textId="77777777" w:rsidR="00C27B16" w:rsidRDefault="00C27B16" w:rsidP="00145C31">
      <w:pPr>
        <w:pStyle w:val="Nadpis3"/>
        <w:spacing w:after="0"/>
        <w:jc w:val="left"/>
        <w:rPr>
          <w:snapToGrid w:val="0"/>
        </w:rPr>
      </w:pPr>
      <w:r>
        <w:rPr>
          <w:snapToGrid w:val="0"/>
        </w:rPr>
        <w:t>Provádění díla</w:t>
      </w:r>
    </w:p>
    <w:p w14:paraId="7D2FC659" w14:textId="77777777" w:rsidR="00C27B16" w:rsidRPr="005D1345" w:rsidRDefault="00C27B16" w:rsidP="00C27B16"/>
    <w:p w14:paraId="2CD94B48" w14:textId="4EFDACE2" w:rsidR="00C27B16" w:rsidRDefault="00C27B16" w:rsidP="00C27B16">
      <w:pPr>
        <w:pStyle w:val="Zkladntextodsazen"/>
        <w:numPr>
          <w:ilvl w:val="0"/>
          <w:numId w:val="5"/>
        </w:numPr>
        <w:spacing w:after="0"/>
        <w:rPr>
          <w:snapToGrid w:val="0"/>
        </w:rPr>
      </w:pPr>
      <w:r>
        <w:rPr>
          <w:snapToGrid w:val="0"/>
        </w:rPr>
        <w:t xml:space="preserve">Zhotovitel se zavazuje provést dílo svým jménem a na vlastní odpovědnost.  Zhotovitel se zavazuje realizovat práce vyžadující zvláštní způsobilost </w:t>
      </w:r>
      <w:r w:rsidR="00562B06">
        <w:rPr>
          <w:snapToGrid w:val="0"/>
        </w:rPr>
        <w:t xml:space="preserve">nebo povolení </w:t>
      </w:r>
      <w:r>
        <w:rPr>
          <w:snapToGrid w:val="0"/>
        </w:rPr>
        <w:t xml:space="preserve">podle příslušných předpisů osobami, které tyto podmínky splňují. </w:t>
      </w:r>
    </w:p>
    <w:p w14:paraId="2729C1E1" w14:textId="77777777" w:rsidR="00C27B16" w:rsidRPr="00866384" w:rsidRDefault="00C27B16" w:rsidP="00C27B16">
      <w:pPr>
        <w:pStyle w:val="Zkladntextodsazen"/>
        <w:spacing w:after="0"/>
      </w:pPr>
      <w:r>
        <w:rPr>
          <w:snapToGrid w:val="0"/>
        </w:rPr>
        <w:t>Zhotovitel je povinen se řídit doklady a předpisy vydanými v průběhu provádění díla                  a plnit všechny povinnosti z nich vyplývající.</w:t>
      </w:r>
    </w:p>
    <w:p w14:paraId="07FF9B79" w14:textId="74DE3AD5" w:rsidR="00C27B16" w:rsidRDefault="00A941DA" w:rsidP="00C27B16">
      <w:pPr>
        <w:pStyle w:val="Zkladntextodsazen"/>
        <w:spacing w:after="0"/>
      </w:pPr>
      <w:r w:rsidRPr="00A43420">
        <w:t>Zhotovitel je povinen v průběhu a po zhotovení díla provádět řádný úklid místa realizace. V opačném případě bude na jeho náklady proveden objednatelem. Při dokončení díla zhotovitel vyčistí a odstraní z místa realizace veškeré zařízení, nástroje, přebytečné materiály, odpadky a zanechá ho čisté ve stavu, v jakém ho převzal. Zhotovitel jako původce odpadů naloží s odpady v souladu s příslušnými právními předpisy.</w:t>
      </w:r>
      <w:r w:rsidR="00C27B16">
        <w:t xml:space="preserve"> </w:t>
      </w:r>
    </w:p>
    <w:p w14:paraId="73FC366A" w14:textId="61C6345F" w:rsidR="00C27B16" w:rsidRDefault="00C27B16" w:rsidP="00C27B16">
      <w:pPr>
        <w:pStyle w:val="Zkladntextodsazen"/>
        <w:spacing w:after="0"/>
      </w:pPr>
      <w:r>
        <w:t>Zhotovitel při provádění díla musí dodržovat všechny platné technické normy, právní, hygienické, bezpečnostní a požární předpisy.</w:t>
      </w:r>
      <w:r w:rsidR="00B97BCF">
        <w:t xml:space="preserve"> </w:t>
      </w:r>
      <w:r w:rsidR="00B97BCF" w:rsidRPr="00B641D4">
        <w:rPr>
          <w:bCs/>
          <w:color w:val="000000"/>
          <w:szCs w:val="24"/>
        </w:rPr>
        <w:t>Zhotovitel odpovídá za bezpečnost a</w:t>
      </w:r>
      <w:r w:rsidR="00B97BCF">
        <w:rPr>
          <w:bCs/>
          <w:color w:val="000000"/>
          <w:szCs w:val="24"/>
        </w:rPr>
        <w:t xml:space="preserve"> ochranu zdraví všech osob v místě prováděných prací.</w:t>
      </w:r>
    </w:p>
    <w:p w14:paraId="36A37BBD" w14:textId="6F6C15D6" w:rsidR="00562B06" w:rsidRDefault="00562B06" w:rsidP="00C27B16">
      <w:pPr>
        <w:pStyle w:val="Zkladntextodsazen"/>
        <w:spacing w:after="0"/>
      </w:pPr>
      <w:r w:rsidRPr="00C00292">
        <w:lastRenderedPageBreak/>
        <w:t>Zhotovitel je povinen bez odkladu upozornit objednatele na případnou nevhodnost realizace vyžadovaných prací. Smluvní strany se dohodly na vyloučení ustanovení § 2595 OZ.</w:t>
      </w:r>
    </w:p>
    <w:p w14:paraId="208EB711" w14:textId="7A96EF1A" w:rsidR="00562B06" w:rsidRDefault="00562B06" w:rsidP="00C27B16">
      <w:pPr>
        <w:pStyle w:val="Zkladntextodsazen"/>
        <w:spacing w:after="0"/>
      </w:pPr>
      <w:r w:rsidRPr="00C00292">
        <w:t xml:space="preserve">V průběhu realizace předmětu smlouvy se budou konat kontrolní dny nejméně </w:t>
      </w:r>
      <w:r>
        <w:t>2x měsíčně</w:t>
      </w:r>
      <w:r w:rsidRPr="00C00292">
        <w:t xml:space="preserve">. Organizaci kontrolního dne zajišťuje </w:t>
      </w:r>
      <w:r>
        <w:t xml:space="preserve">oprávněný zástupce </w:t>
      </w:r>
      <w:r w:rsidRPr="00C00292">
        <w:t>objednatel</w:t>
      </w:r>
      <w:r>
        <w:t>e</w:t>
      </w:r>
      <w:r w:rsidRPr="00C00292">
        <w:t>. Kontrolního dne jsou povinni účastnit se pověření zás</w:t>
      </w:r>
      <w:r>
        <w:t>tupci obou smluvních stran</w:t>
      </w:r>
      <w:r w:rsidRPr="00C00292">
        <w:t>.</w:t>
      </w:r>
    </w:p>
    <w:p w14:paraId="0B5FB3E5" w14:textId="16B34117" w:rsidR="00A941DA" w:rsidRDefault="00A941DA" w:rsidP="00C27B16">
      <w:pPr>
        <w:pStyle w:val="Zkladntextodsazen"/>
        <w:spacing w:after="0"/>
      </w:pPr>
      <w:r w:rsidRPr="00C00292">
        <w:t>Zjistí-li zhotovitel při provádění díla skryté překážky bránící řádnému provedení díla, je povinen to bez odkladu oznámit oprávněnému zástupci objednatele a navrhnout mu další postup.</w:t>
      </w:r>
    </w:p>
    <w:p w14:paraId="2DC068F6" w14:textId="77777777" w:rsidR="00C27B16" w:rsidRDefault="00C27B16" w:rsidP="00C27B16">
      <w:pPr>
        <w:pStyle w:val="Zkladntextodsazen"/>
        <w:numPr>
          <w:ilvl w:val="0"/>
          <w:numId w:val="0"/>
        </w:numPr>
      </w:pPr>
    </w:p>
    <w:p w14:paraId="498760EF" w14:textId="77777777" w:rsidR="00C27B16" w:rsidRDefault="00C27B16" w:rsidP="00C27B16">
      <w:pPr>
        <w:pStyle w:val="Smlouva2"/>
        <w:spacing w:before="60"/>
        <w:jc w:val="left"/>
      </w:pPr>
      <w:r>
        <w:t>čl. VI.</w:t>
      </w:r>
    </w:p>
    <w:p w14:paraId="699E9A2C" w14:textId="77777777" w:rsidR="00C27B16" w:rsidRPr="00BE637E" w:rsidRDefault="00C27B16" w:rsidP="00C27B16">
      <w:pPr>
        <w:pStyle w:val="Smlouva2"/>
        <w:spacing w:after="180"/>
        <w:jc w:val="left"/>
      </w:pPr>
      <w:r w:rsidRPr="00BE637E">
        <w:t>Předání díla</w:t>
      </w:r>
    </w:p>
    <w:p w14:paraId="2F6D9AE5" w14:textId="1F72FAB6" w:rsidR="00C27B16" w:rsidRPr="00F67725" w:rsidRDefault="00C27B16" w:rsidP="007B1B1E">
      <w:pPr>
        <w:ind w:left="425"/>
        <w:jc w:val="both"/>
        <w:rPr>
          <w:rFonts w:ascii="Times New Roman" w:hAnsi="Times New Roman"/>
          <w:bCs/>
          <w:color w:val="000000"/>
          <w:sz w:val="24"/>
          <w:szCs w:val="24"/>
        </w:rPr>
      </w:pPr>
    </w:p>
    <w:p w14:paraId="24870D2B" w14:textId="15FBDEB8" w:rsidR="00F46DDC" w:rsidRPr="00F46DDC" w:rsidRDefault="00F46DDC" w:rsidP="007B1B1E">
      <w:pPr>
        <w:pStyle w:val="Zkladntextodsazen"/>
        <w:numPr>
          <w:ilvl w:val="0"/>
          <w:numId w:val="24"/>
        </w:numPr>
        <w:spacing w:after="0"/>
      </w:pPr>
      <w:r w:rsidRPr="0088297B">
        <w:t>Objednatel dílo převezme po jeho dokončení v termín</w:t>
      </w:r>
      <w:r w:rsidR="00B25DC1">
        <w:t>u</w:t>
      </w:r>
      <w:r w:rsidRPr="0088297B">
        <w:t xml:space="preserve"> uveden</w:t>
      </w:r>
      <w:r w:rsidR="00B25DC1">
        <w:t>ém</w:t>
      </w:r>
      <w:r w:rsidRPr="0088297B">
        <w:t xml:space="preserve"> v čl. </w:t>
      </w:r>
      <w:r w:rsidR="00B25DC1">
        <w:t>III. odst. 2 této smlouvy</w:t>
      </w:r>
      <w:r w:rsidRPr="0088297B">
        <w:t>.</w:t>
      </w:r>
    </w:p>
    <w:p w14:paraId="6C1103C9" w14:textId="4521FD71" w:rsidR="00F46DDC" w:rsidRPr="00B25DC1" w:rsidRDefault="00F46DDC" w:rsidP="007B1B1E">
      <w:pPr>
        <w:pStyle w:val="Zkladntextodsazen"/>
        <w:numPr>
          <w:ilvl w:val="0"/>
          <w:numId w:val="24"/>
        </w:numPr>
        <w:spacing w:after="0"/>
      </w:pPr>
      <w:r w:rsidRPr="00F46DDC">
        <w:t>Přejímací řízení dokončeného díla bude objednatelem z</w:t>
      </w:r>
      <w:r w:rsidRPr="00B25DC1">
        <w:t xml:space="preserve">ahájeno do 5 pracovních dnů po obdržení písemné výzvy zhotovitele a ukončeno nejpozději do </w:t>
      </w:r>
      <w:r w:rsidR="00B25DC1">
        <w:t>5</w:t>
      </w:r>
      <w:r w:rsidRPr="00B25DC1">
        <w:t xml:space="preserve"> pracovních dnů ode dne zahájení, pokud nebude dohodnuto jinak.</w:t>
      </w:r>
      <w:r w:rsidR="00B25DC1">
        <w:t xml:space="preserve"> Současně budou objednateli doručeny všechny případné doklady vztahující se k dílu. </w:t>
      </w:r>
    </w:p>
    <w:p w14:paraId="3F63449B" w14:textId="77777777" w:rsidR="00F46DDC" w:rsidRPr="00B25DC1" w:rsidRDefault="00F46DDC" w:rsidP="007B1B1E">
      <w:pPr>
        <w:pStyle w:val="Zkladntextodsazen"/>
        <w:numPr>
          <w:ilvl w:val="0"/>
          <w:numId w:val="24"/>
        </w:numPr>
        <w:spacing w:after="0"/>
      </w:pPr>
      <w:r w:rsidRPr="00B25DC1">
        <w:t>O převzetí díla nebo jeho části bude sepsán „Zápis o převzetí díla“, který sepíše zhotovitel do formuláře, který mu předá oprávněný zástupce objednatele v průběhu provádění díla a který bude obsahovat:</w:t>
      </w:r>
    </w:p>
    <w:p w14:paraId="5E4BBFC1" w14:textId="071162F6" w:rsidR="00F46DDC" w:rsidRPr="00B25DC1" w:rsidRDefault="00B25DC1" w:rsidP="007B1B1E">
      <w:pPr>
        <w:pStyle w:val="Zkladntextodsazen"/>
        <w:numPr>
          <w:ilvl w:val="0"/>
          <w:numId w:val="0"/>
        </w:numPr>
        <w:spacing w:after="0"/>
        <w:ind w:left="425"/>
      </w:pPr>
      <w:r>
        <w:t xml:space="preserve">a) </w:t>
      </w:r>
      <w:r w:rsidR="00F46DDC" w:rsidRPr="00B25DC1">
        <w:t>označení díla;</w:t>
      </w:r>
    </w:p>
    <w:p w14:paraId="1B0839F7" w14:textId="76D2F1BC" w:rsidR="00F46DDC" w:rsidRPr="00B25DC1" w:rsidRDefault="00B25DC1" w:rsidP="007B1B1E">
      <w:pPr>
        <w:pStyle w:val="Zkladntextodsazen"/>
        <w:numPr>
          <w:ilvl w:val="0"/>
          <w:numId w:val="0"/>
        </w:numPr>
        <w:spacing w:after="0"/>
        <w:ind w:left="425"/>
      </w:pPr>
      <w:r>
        <w:t xml:space="preserve">b) </w:t>
      </w:r>
      <w:r w:rsidR="00F46DDC" w:rsidRPr="00B25DC1">
        <w:t>označení objednatele a zhotovitele díla;</w:t>
      </w:r>
    </w:p>
    <w:p w14:paraId="25A46CF5" w14:textId="3AE11B88" w:rsidR="00F46DDC" w:rsidRPr="00B25DC1" w:rsidRDefault="00B25DC1" w:rsidP="007B1B1E">
      <w:pPr>
        <w:pStyle w:val="Zkladntextodsazen"/>
        <w:numPr>
          <w:ilvl w:val="0"/>
          <w:numId w:val="0"/>
        </w:numPr>
        <w:spacing w:after="0"/>
        <w:ind w:left="425"/>
      </w:pPr>
      <w:r>
        <w:t xml:space="preserve">c) </w:t>
      </w:r>
      <w:r w:rsidR="00F46DDC" w:rsidRPr="00B25DC1">
        <w:t>číslo a datum uzavření smlouvy o dílo, včetně čísel a dat uzavření jejich dodatků;</w:t>
      </w:r>
    </w:p>
    <w:p w14:paraId="2FF4BDA2" w14:textId="6F5824B4" w:rsidR="00F46DDC" w:rsidRPr="00B25DC1" w:rsidRDefault="00B25DC1" w:rsidP="007B1B1E">
      <w:pPr>
        <w:pStyle w:val="Zkladntextodsazen"/>
        <w:numPr>
          <w:ilvl w:val="0"/>
          <w:numId w:val="0"/>
        </w:numPr>
        <w:spacing w:after="0"/>
        <w:ind w:left="425"/>
      </w:pPr>
      <w:r>
        <w:t xml:space="preserve">d) </w:t>
      </w:r>
      <w:r w:rsidR="00F46DDC" w:rsidRPr="00B25DC1">
        <w:t>technický popis provedeného díla,</w:t>
      </w:r>
    </w:p>
    <w:p w14:paraId="5B1BC664" w14:textId="24FC5CCC" w:rsidR="00F46DDC" w:rsidRPr="00B25DC1" w:rsidRDefault="00B25DC1" w:rsidP="007B1B1E">
      <w:pPr>
        <w:pStyle w:val="Zkladntextodsazen"/>
        <w:numPr>
          <w:ilvl w:val="0"/>
          <w:numId w:val="0"/>
        </w:numPr>
        <w:spacing w:after="0"/>
        <w:ind w:left="425"/>
      </w:pPr>
      <w:r>
        <w:t xml:space="preserve">e) </w:t>
      </w:r>
      <w:r w:rsidR="00F46DDC" w:rsidRPr="00B25DC1">
        <w:t>zahájení a dokončení prací na zhotovovaném díle;</w:t>
      </w:r>
    </w:p>
    <w:p w14:paraId="5396E2A9" w14:textId="4D9E373A" w:rsidR="00F46DDC" w:rsidRPr="00B25DC1" w:rsidRDefault="00B25DC1" w:rsidP="007B1B1E">
      <w:pPr>
        <w:pStyle w:val="Zkladntextodsazen"/>
        <w:numPr>
          <w:ilvl w:val="0"/>
          <w:numId w:val="0"/>
        </w:numPr>
        <w:spacing w:after="0"/>
        <w:ind w:left="425"/>
      </w:pPr>
      <w:r>
        <w:t xml:space="preserve">f) </w:t>
      </w:r>
      <w:r w:rsidR="00F46DDC" w:rsidRPr="00B25DC1">
        <w:t>prohlášení zhotovitele, že dílo předává a objednatele, zda dílo přejímá s výhradami nebo bez výhrad;</w:t>
      </w:r>
    </w:p>
    <w:p w14:paraId="5E8262A8" w14:textId="43F135D8" w:rsidR="00F46DDC" w:rsidRPr="00B25DC1" w:rsidRDefault="00B25DC1" w:rsidP="007B1B1E">
      <w:pPr>
        <w:pStyle w:val="Zkladntextodsazen"/>
        <w:numPr>
          <w:ilvl w:val="0"/>
          <w:numId w:val="0"/>
        </w:numPr>
        <w:spacing w:after="0"/>
        <w:ind w:left="425"/>
      </w:pPr>
      <w:r>
        <w:t xml:space="preserve">g) </w:t>
      </w:r>
      <w:r w:rsidR="00F46DDC" w:rsidRPr="00B25DC1">
        <w:t>datum a místo sepsání zápisu;</w:t>
      </w:r>
    </w:p>
    <w:p w14:paraId="4B0FAB23" w14:textId="5C27B3E4" w:rsidR="00F46DDC" w:rsidRPr="00B25DC1" w:rsidRDefault="00B25DC1" w:rsidP="007B1B1E">
      <w:pPr>
        <w:pStyle w:val="Zkladntextodsazen"/>
        <w:numPr>
          <w:ilvl w:val="0"/>
          <w:numId w:val="0"/>
        </w:numPr>
        <w:spacing w:after="0"/>
        <w:ind w:left="425"/>
      </w:pPr>
      <w:r>
        <w:t xml:space="preserve">h) </w:t>
      </w:r>
      <w:r w:rsidR="00F46DDC" w:rsidRPr="00B25DC1">
        <w:t>jména a podpisy zástupců objednatele a zhotovitele, příp. dalších zainteresovaných stran;</w:t>
      </w:r>
    </w:p>
    <w:p w14:paraId="33252AF8" w14:textId="6A31192D" w:rsidR="00F46DDC" w:rsidRPr="00B25DC1" w:rsidRDefault="00B25DC1" w:rsidP="007B1B1E">
      <w:pPr>
        <w:pStyle w:val="Zkladntextodsazen"/>
        <w:numPr>
          <w:ilvl w:val="0"/>
          <w:numId w:val="0"/>
        </w:numPr>
        <w:spacing w:after="0"/>
        <w:ind w:left="425"/>
      </w:pPr>
      <w:r>
        <w:t xml:space="preserve">i) </w:t>
      </w:r>
      <w:r w:rsidR="00F46DDC" w:rsidRPr="00B25DC1">
        <w:t>soupis vad s termínem jejich odstranění.</w:t>
      </w:r>
    </w:p>
    <w:p w14:paraId="33EE29FC" w14:textId="240C0251" w:rsidR="00F46DDC" w:rsidRPr="00B25DC1" w:rsidRDefault="00F46DDC" w:rsidP="007B1B1E">
      <w:pPr>
        <w:pStyle w:val="Zkladntextodsazen"/>
        <w:numPr>
          <w:ilvl w:val="0"/>
          <w:numId w:val="24"/>
        </w:numPr>
        <w:spacing w:after="0"/>
      </w:pPr>
      <w:r w:rsidRPr="00F46DDC">
        <w:t>Součástí Zápisu o převzetí díla, ve kterém bude prohlášení zhot</w:t>
      </w:r>
      <w:r w:rsidRPr="00B25DC1">
        <w:t xml:space="preserve">ovitele o úplnosti a kompletnosti díla, musí být i doklady </w:t>
      </w:r>
      <w:r w:rsidR="00CD2C5B">
        <w:t>dle odst. 2</w:t>
      </w:r>
      <w:r w:rsidRPr="00B25DC1">
        <w:t xml:space="preserve"> tohoto článku smlouvy. Zhotovitel i objednatel jsou oprávněni uvést v Zápise o převzetí díla cokoli, co budou považovat za nutné. Po podepsání Zápisu o převzetí díla oprávněnými zástupci obou smluvních stran se považují veškerá opatření a doby v něm uvedené za dohodnuté, pokud některá ze stran neuvede, že s určitými jeho body nesouhlasí. V Zápise o převzetí díla popsané vady je zhotovitel povinen bezplatně odstranit. Za vady, které se projevily po předání díla, zodpovídá zhotovitel v rozsahu sjednané záruky.</w:t>
      </w:r>
    </w:p>
    <w:p w14:paraId="52CD83BC" w14:textId="77777777" w:rsidR="00F46DDC" w:rsidRPr="00B25DC1" w:rsidRDefault="00F46DDC" w:rsidP="007B1B1E">
      <w:pPr>
        <w:pStyle w:val="Zkladntextodsazen"/>
        <w:numPr>
          <w:ilvl w:val="0"/>
          <w:numId w:val="24"/>
        </w:numPr>
        <w:spacing w:after="0"/>
      </w:pPr>
      <w:r w:rsidRPr="00B25DC1">
        <w:t>V případě, že objednatel dílo, které je předmětem této smlouvy, nepřevezme, uvede v Zápise o převzetí díla důvod jeho nepřevzetí. Po odstranění nedostatků, pro které objednatel odmítl dílo převzít, se opakuje přejímací řízení v nezbytně nutném rozsahu. Z opakované přejímky sepíší smluvní strany dodatek k předmětnému Zápisu o převzetí díla, v němž objednatel prohlásí, zda dílo od zhotovitele přejímá. Smluvní strany se dohodly na vyloučení použití ustanovení § 2609 OZ.</w:t>
      </w:r>
    </w:p>
    <w:p w14:paraId="31439F4F" w14:textId="77777777" w:rsidR="00F46DDC" w:rsidRPr="00B25DC1" w:rsidRDefault="00F46DDC" w:rsidP="007B1B1E">
      <w:pPr>
        <w:pStyle w:val="Zkladntextodsazen"/>
        <w:numPr>
          <w:ilvl w:val="0"/>
          <w:numId w:val="24"/>
        </w:numPr>
        <w:spacing w:after="0"/>
      </w:pPr>
      <w:r w:rsidRPr="00B25DC1">
        <w:lastRenderedPageBreak/>
        <w:t>Pokud se smluvní strany nedohodnou ani v opakovaném přejímacím řízení na převzetí díla ve lhůtě 5 pracovních dnů od zahájení opětovného předávacího řízení, bude vzniklý spor předán k rozhodnutí příslušnému soudu.</w:t>
      </w:r>
    </w:p>
    <w:p w14:paraId="725BDB97" w14:textId="77777777" w:rsidR="00CD2C5B" w:rsidRDefault="00F46DDC" w:rsidP="007B1B1E">
      <w:pPr>
        <w:pStyle w:val="Zkladntextodsazen"/>
        <w:numPr>
          <w:ilvl w:val="0"/>
          <w:numId w:val="24"/>
        </w:numPr>
        <w:spacing w:after="0"/>
      </w:pPr>
      <w:r w:rsidRPr="00B25DC1">
        <w:t xml:space="preserve">K přejímání díla je za objednatele oprávněn vedoucí odboru </w:t>
      </w:r>
      <w:r w:rsidR="00CD2C5B">
        <w:t>hospodářské správy</w:t>
      </w:r>
      <w:r w:rsidRPr="00B25DC1">
        <w:t xml:space="preserve"> Magistrátu města Ostravy, případně jím pověřený zaměstnanec zařazený do odboru </w:t>
      </w:r>
      <w:r w:rsidR="00CD2C5B">
        <w:t xml:space="preserve">hospodářské správy </w:t>
      </w:r>
      <w:r w:rsidRPr="00B25DC1">
        <w:t>Magistrátu města Ostravy.</w:t>
      </w:r>
    </w:p>
    <w:p w14:paraId="1ADC0EDF" w14:textId="17B769A0" w:rsidR="00C27B16" w:rsidRPr="007B1B1E" w:rsidRDefault="00C27B16" w:rsidP="007B1B1E">
      <w:pPr>
        <w:pStyle w:val="Zkladntextodsazen"/>
        <w:numPr>
          <w:ilvl w:val="0"/>
          <w:numId w:val="24"/>
        </w:numPr>
        <w:spacing w:after="0"/>
      </w:pPr>
      <w:r w:rsidRPr="007B1B1E">
        <w:t>Zhotovitel se zavazuje vyklidit a vyčistit pozemek do 3 pracovních dnů od převzetí díla objednatelem. Při nedodržení tohoto termínu se zhotovitel zavazuje uhradit objednateli náklady a škody, které mu tím vznikly.</w:t>
      </w:r>
    </w:p>
    <w:p w14:paraId="07334606" w14:textId="09A0DC24" w:rsidR="00C27B16" w:rsidRDefault="00C27B16" w:rsidP="00C27B16">
      <w:pPr>
        <w:rPr>
          <w:rFonts w:ascii="Times New Roman" w:hAnsi="Times New Roman"/>
          <w:bCs/>
          <w:sz w:val="24"/>
          <w:szCs w:val="24"/>
        </w:rPr>
      </w:pPr>
    </w:p>
    <w:p w14:paraId="14DB3A53" w14:textId="77777777" w:rsidR="00547BA1" w:rsidRPr="00C906EE" w:rsidRDefault="00547BA1" w:rsidP="00547BA1">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t>čl. VII.</w:t>
      </w:r>
    </w:p>
    <w:p w14:paraId="39592F7C" w14:textId="11C87246" w:rsidR="00547BA1" w:rsidRDefault="00547BA1" w:rsidP="00547BA1">
      <w:pPr>
        <w:pStyle w:val="Nadpis3"/>
        <w:spacing w:after="0"/>
        <w:jc w:val="left"/>
      </w:pPr>
      <w:r>
        <w:t>Vlastnictví</w:t>
      </w:r>
    </w:p>
    <w:p w14:paraId="2D7F7DC4" w14:textId="77777777" w:rsidR="00547BA1" w:rsidRPr="00BF256D" w:rsidRDefault="00547BA1" w:rsidP="00547BA1"/>
    <w:p w14:paraId="0F089A41" w14:textId="6FD7229C" w:rsidR="00547BA1" w:rsidRDefault="00547BA1" w:rsidP="00547BA1">
      <w:pPr>
        <w:pStyle w:val="Zkladntextodsazen"/>
        <w:numPr>
          <w:ilvl w:val="0"/>
          <w:numId w:val="11"/>
        </w:numPr>
        <w:spacing w:after="0"/>
      </w:pPr>
      <w:r>
        <w:t>Vlastníkem zhotovovaného díla je objednatel.</w:t>
      </w:r>
    </w:p>
    <w:p w14:paraId="58125F1E" w14:textId="12422E1A" w:rsidR="00547BA1" w:rsidRPr="007F1444" w:rsidRDefault="00547BA1" w:rsidP="00547BA1">
      <w:pPr>
        <w:pStyle w:val="Zkladntextodsazen"/>
        <w:numPr>
          <w:ilvl w:val="0"/>
          <w:numId w:val="11"/>
        </w:numPr>
        <w:spacing w:after="0"/>
      </w:pPr>
      <w:r w:rsidRPr="00DF6FFC">
        <w:t>Veškeré podklady, které byly objednatelem zhotoviteli předány, zůstávají v jeho vlastnictví a zhotovitel za ně zodpovídá od okamžiku jejich převzetí a je povinen je vrátit objednateli po splnění svého závazku</w:t>
      </w:r>
      <w:r w:rsidRPr="007F1444">
        <w:t>.</w:t>
      </w:r>
    </w:p>
    <w:p w14:paraId="7B29FCFC" w14:textId="77777777" w:rsidR="00547BA1" w:rsidRPr="00B641D4" w:rsidRDefault="00547BA1" w:rsidP="00C27B16">
      <w:pPr>
        <w:rPr>
          <w:rFonts w:ascii="Times New Roman" w:hAnsi="Times New Roman"/>
          <w:bCs/>
          <w:sz w:val="24"/>
          <w:szCs w:val="24"/>
        </w:rPr>
      </w:pPr>
    </w:p>
    <w:p w14:paraId="551212D2" w14:textId="0FEF6075" w:rsidR="00C27B16" w:rsidRPr="00C906EE" w:rsidRDefault="009210F6" w:rsidP="00145C31">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t>čl. V</w:t>
      </w:r>
      <w:r w:rsidR="00C27B16">
        <w:rPr>
          <w:rFonts w:ascii="Times New Roman" w:hAnsi="Times New Roman" w:cs="Times New Roman"/>
          <w:i w:val="0"/>
          <w:sz w:val="24"/>
          <w:szCs w:val="24"/>
        </w:rPr>
        <w:t>I</w:t>
      </w:r>
      <w:r w:rsidR="00547BA1">
        <w:rPr>
          <w:rFonts w:ascii="Times New Roman" w:hAnsi="Times New Roman" w:cs="Times New Roman"/>
          <w:i w:val="0"/>
          <w:sz w:val="24"/>
          <w:szCs w:val="24"/>
        </w:rPr>
        <w:t>I</w:t>
      </w:r>
      <w:r w:rsidR="00C27B16">
        <w:rPr>
          <w:rFonts w:ascii="Times New Roman" w:hAnsi="Times New Roman" w:cs="Times New Roman"/>
          <w:i w:val="0"/>
          <w:sz w:val="24"/>
          <w:szCs w:val="24"/>
        </w:rPr>
        <w:t>I.</w:t>
      </w:r>
    </w:p>
    <w:p w14:paraId="3168D66F" w14:textId="77777777" w:rsidR="00C27B16" w:rsidRDefault="00C27B16" w:rsidP="00145C31">
      <w:pPr>
        <w:pStyle w:val="Nadpis3"/>
        <w:spacing w:after="0"/>
        <w:jc w:val="left"/>
      </w:pPr>
      <w:r>
        <w:t>Práva z vadného plnění a záruka na jakost</w:t>
      </w:r>
    </w:p>
    <w:p w14:paraId="1DF7397E" w14:textId="77777777" w:rsidR="00C27B16" w:rsidRPr="00BF256D" w:rsidRDefault="00C27B16" w:rsidP="00C27B16"/>
    <w:p w14:paraId="30655018" w14:textId="74EE728C" w:rsidR="00C27B16" w:rsidRDefault="00B833E9" w:rsidP="007B1B1E">
      <w:pPr>
        <w:pStyle w:val="Zkladntextodsazen"/>
        <w:numPr>
          <w:ilvl w:val="0"/>
          <w:numId w:val="0"/>
        </w:numPr>
        <w:spacing w:after="0"/>
        <w:ind w:left="425" w:hanging="425"/>
      </w:pPr>
      <w:r>
        <w:t>1.</w:t>
      </w:r>
      <w:r>
        <w:tab/>
      </w:r>
      <w:r w:rsidR="00C27B16" w:rsidRPr="00DF6FFC">
        <w:t xml:space="preserve">Práva objednatele z vadného plnění se řídí příslušnými ustanoveními </w:t>
      </w:r>
      <w:r w:rsidR="00C27B16">
        <w:t>OZ</w:t>
      </w:r>
      <w:r w:rsidR="00C27B16" w:rsidRPr="00DF6FFC">
        <w:t>.</w:t>
      </w:r>
      <w:r w:rsidR="00C27B16">
        <w:t xml:space="preserve"> Zjištěné vady je povinen zhotovitel odstranit na své náklady.</w:t>
      </w:r>
    </w:p>
    <w:p w14:paraId="39BE80D6" w14:textId="5BB4CC55" w:rsidR="00622DAD" w:rsidRPr="007F1444" w:rsidRDefault="00B833E9" w:rsidP="007B1B1E">
      <w:pPr>
        <w:pStyle w:val="Zkladntextodsazen"/>
        <w:numPr>
          <w:ilvl w:val="0"/>
          <w:numId w:val="0"/>
        </w:numPr>
        <w:spacing w:after="0"/>
        <w:ind w:left="425" w:hanging="425"/>
      </w:pPr>
      <w:r>
        <w:t xml:space="preserve">2.  </w:t>
      </w:r>
      <w:r w:rsidR="00622DAD" w:rsidRPr="007F1444">
        <w:t>V případě úhynu v</w:t>
      </w:r>
      <w:r w:rsidR="007F1444" w:rsidRPr="007F1444">
        <w:t>ysazených dřevin se zhotovitel zavazuje k jejich</w:t>
      </w:r>
      <w:r w:rsidR="00622DAD" w:rsidRPr="007F1444">
        <w:t xml:space="preserve"> odstranění a </w:t>
      </w:r>
      <w:proofErr w:type="gramStart"/>
      <w:r w:rsidR="00622DAD" w:rsidRPr="007F1444">
        <w:t xml:space="preserve">následnému </w:t>
      </w:r>
      <w:r>
        <w:t xml:space="preserve">  </w:t>
      </w:r>
      <w:r w:rsidR="00622DAD" w:rsidRPr="007F1444">
        <w:t>vysaz</w:t>
      </w:r>
      <w:r w:rsidR="007F1444" w:rsidRPr="007F1444">
        <w:t>ení</w:t>
      </w:r>
      <w:proofErr w:type="gramEnd"/>
      <w:r w:rsidR="007F1444" w:rsidRPr="007F1444">
        <w:t xml:space="preserve"> nových dřevin</w:t>
      </w:r>
      <w:r w:rsidR="00622DAD" w:rsidRPr="007F1444">
        <w:t xml:space="preserve"> stejného druhu v požadované kvalitě a jakosti </w:t>
      </w:r>
      <w:r w:rsidR="004B4063" w:rsidRPr="007F1444">
        <w:t xml:space="preserve">a to </w:t>
      </w:r>
      <w:r w:rsidR="00622DAD" w:rsidRPr="007F1444">
        <w:t xml:space="preserve">na své náklady a po dobu </w:t>
      </w:r>
      <w:r w:rsidR="00AB2AC3">
        <w:t>tří</w:t>
      </w:r>
      <w:r w:rsidR="00AB2AC3" w:rsidRPr="007F1444">
        <w:t xml:space="preserve">leté </w:t>
      </w:r>
      <w:r w:rsidR="00622DAD" w:rsidRPr="007F1444">
        <w:t>následné rozvojové péče.</w:t>
      </w:r>
    </w:p>
    <w:p w14:paraId="5C615C98" w14:textId="77777777" w:rsidR="00C27B16" w:rsidRPr="00A43420" w:rsidRDefault="00C27B16" w:rsidP="00C27B16">
      <w:pPr>
        <w:pStyle w:val="Zkladntextodsazen"/>
        <w:numPr>
          <w:ilvl w:val="0"/>
          <w:numId w:val="11"/>
        </w:numPr>
        <w:spacing w:after="0"/>
        <w:rPr>
          <w:b/>
          <w:i/>
        </w:rPr>
      </w:pPr>
      <w:r w:rsidRPr="00DF6FFC">
        <w:t>Zhotovitel poskytuje na provedené dílo</w:t>
      </w:r>
      <w:r>
        <w:t>, tzn. na veškeré poskytnuté dodávky, práce a služby,</w:t>
      </w:r>
      <w:r w:rsidRPr="00DF6FFC">
        <w:t xml:space="preserve"> záruku </w:t>
      </w:r>
      <w:r>
        <w:t xml:space="preserve">za </w:t>
      </w:r>
      <w:r w:rsidRPr="00A43420">
        <w:t>jakost v</w:t>
      </w:r>
      <w:r>
        <w:t> </w:t>
      </w:r>
      <w:r w:rsidRPr="00A43420">
        <w:t>délce</w:t>
      </w:r>
      <w:r>
        <w:t xml:space="preserve"> 60 </w:t>
      </w:r>
      <w:r w:rsidRPr="00A43420">
        <w:t>měsíců.</w:t>
      </w:r>
    </w:p>
    <w:p w14:paraId="1E2A1EAB" w14:textId="77777777" w:rsidR="00C27B16" w:rsidRPr="00DF6FFC" w:rsidRDefault="00C27B16" w:rsidP="00C27B16">
      <w:pPr>
        <w:pStyle w:val="Zkladntextodsazen"/>
        <w:numPr>
          <w:ilvl w:val="0"/>
          <w:numId w:val="11"/>
        </w:numPr>
        <w:spacing w:after="0"/>
      </w:pPr>
      <w:r w:rsidRPr="00DF6FFC">
        <w:t xml:space="preserve">Záruční doba začíná plynout ode dne řádného převzetí celého díla objednatelem. </w:t>
      </w:r>
    </w:p>
    <w:p w14:paraId="50E74BBB" w14:textId="77777777" w:rsidR="00C27B16" w:rsidRPr="00DF6FFC" w:rsidRDefault="00C27B16" w:rsidP="00C27B16">
      <w:pPr>
        <w:pStyle w:val="Zkladntextodsazen"/>
        <w:numPr>
          <w:ilvl w:val="0"/>
          <w:numId w:val="11"/>
        </w:numPr>
        <w:spacing w:after="0"/>
      </w:pPr>
      <w:r w:rsidRPr="00DF6FFC">
        <w:t>Zhotovitel započne s odstraněním vady do 2</w:t>
      </w:r>
      <w:r>
        <w:t>4</w:t>
      </w:r>
      <w:r w:rsidRPr="00DF6FFC">
        <w:t xml:space="preserve"> </w:t>
      </w:r>
      <w:r>
        <w:t>hodin</w:t>
      </w:r>
      <w:r w:rsidRPr="00DF6FFC">
        <w:t xml:space="preserve"> ode dne doručení písemného oznámení o vadě, pokud se smluvní strany nedohodnou jinak. V případě </w:t>
      </w:r>
      <w:r>
        <w:t xml:space="preserve">nebezpečí vzniku škody na zdraví či majetku </w:t>
      </w:r>
      <w:r w:rsidRPr="00DF6FFC">
        <w:t>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14:paraId="545114F5" w14:textId="77777777" w:rsidR="00C27B16" w:rsidRPr="00DF6FFC" w:rsidRDefault="00C27B16" w:rsidP="00C27B16">
      <w:pPr>
        <w:pStyle w:val="Zkladntextodsazen"/>
        <w:numPr>
          <w:ilvl w:val="0"/>
          <w:numId w:val="11"/>
        </w:numPr>
        <w:spacing w:after="0"/>
      </w:pPr>
      <w:r w:rsidRPr="00DF6FFC">
        <w:t>Neodstraní-li zhotovitel vady ve stanovené lhůtě, je objednatel oprávněn pověřit odstraněním vady jiný subjekt nebo odstranit vady sám a zhotovitel je povinen náklady takto vynaložené objednateli v plné výši uhradit.</w:t>
      </w:r>
    </w:p>
    <w:p w14:paraId="459DD48B" w14:textId="03563643" w:rsidR="00C27B16" w:rsidRPr="00DF6FFC" w:rsidRDefault="00AB2AC3" w:rsidP="00C27B16">
      <w:pPr>
        <w:pStyle w:val="Zkladntextodsazen"/>
        <w:numPr>
          <w:ilvl w:val="0"/>
          <w:numId w:val="11"/>
        </w:numPr>
        <w:spacing w:after="0"/>
      </w:pPr>
      <w:r w:rsidRPr="008032B7">
        <w:t>Zhotovitel je povinen odstranit vadu i v případech, kdy tuto svou povinnost vadu odstranit neuznává. Právo zhotovitele na případnou náhradu škody tím není dotčeno.</w:t>
      </w:r>
    </w:p>
    <w:p w14:paraId="193495A7" w14:textId="3BC15030" w:rsidR="00B265FE" w:rsidRDefault="00C27B16" w:rsidP="00B265FE">
      <w:pPr>
        <w:pStyle w:val="Zkladntextodsazen"/>
        <w:numPr>
          <w:ilvl w:val="0"/>
          <w:numId w:val="11"/>
        </w:numPr>
        <w:spacing w:after="0"/>
      </w:pPr>
      <w:r w:rsidRPr="00DF6FFC">
        <w:t xml:space="preserve">Oznámení o odstranění vady zhotovitel objednateli předá písemně. Na provedenou opravu v rámci záruky za jakost poskytne zhotovitel záruku ve stejné délce dle </w:t>
      </w:r>
      <w:r w:rsidR="001D0956">
        <w:t>odst. 3</w:t>
      </w:r>
      <w:r w:rsidRPr="00DF6FFC">
        <w:t xml:space="preserve"> tohoto článku smlouvy.</w:t>
      </w:r>
    </w:p>
    <w:p w14:paraId="60119777" w14:textId="1DEC8C18" w:rsidR="00B265FE" w:rsidRDefault="00B265FE" w:rsidP="007B1B1E">
      <w:pPr>
        <w:pStyle w:val="Zkladntextodsazen"/>
        <w:numPr>
          <w:ilvl w:val="0"/>
          <w:numId w:val="0"/>
        </w:numPr>
        <w:spacing w:after="0"/>
        <w:ind w:left="425"/>
      </w:pPr>
    </w:p>
    <w:p w14:paraId="75576A0D" w14:textId="465FFC7B" w:rsidR="00B265FE" w:rsidRPr="007B1B1E" w:rsidRDefault="00547BA1" w:rsidP="007B1B1E">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lastRenderedPageBreak/>
        <w:t>čl. IX</w:t>
      </w:r>
      <w:r w:rsidR="00B265FE" w:rsidRPr="007B1B1E">
        <w:rPr>
          <w:rFonts w:ascii="Times New Roman" w:hAnsi="Times New Roman" w:cs="Times New Roman"/>
          <w:i w:val="0"/>
          <w:sz w:val="24"/>
          <w:szCs w:val="24"/>
        </w:rPr>
        <w:t>.</w:t>
      </w:r>
    </w:p>
    <w:p w14:paraId="358C736D" w14:textId="014010B1" w:rsidR="00B265FE" w:rsidRDefault="00B265FE" w:rsidP="007B1B1E">
      <w:pPr>
        <w:pStyle w:val="Nadpis2"/>
        <w:spacing w:before="0" w:after="0"/>
        <w:rPr>
          <w:szCs w:val="24"/>
        </w:rPr>
      </w:pPr>
      <w:r w:rsidRPr="007B1B1E">
        <w:rPr>
          <w:rFonts w:ascii="Times New Roman" w:hAnsi="Times New Roman" w:cs="Times New Roman"/>
          <w:i w:val="0"/>
          <w:sz w:val="24"/>
          <w:szCs w:val="24"/>
        </w:rPr>
        <w:t>Náhrada újmy</w:t>
      </w:r>
    </w:p>
    <w:p w14:paraId="11CD0F66" w14:textId="77777777" w:rsidR="00B265FE" w:rsidRPr="00B265FE" w:rsidRDefault="00B265FE" w:rsidP="007B1B1E"/>
    <w:p w14:paraId="6834FC6E" w14:textId="77777777" w:rsidR="00B265FE" w:rsidRPr="007B1B1E" w:rsidRDefault="00B265FE" w:rsidP="007B1B1E">
      <w:pPr>
        <w:pStyle w:val="Zkladntextodsazen"/>
        <w:numPr>
          <w:ilvl w:val="0"/>
          <w:numId w:val="27"/>
        </w:numPr>
        <w:spacing w:after="0"/>
      </w:pPr>
      <w:r w:rsidRPr="007B1B1E">
        <w:t>Nebezpečí újmy na zhotovovaném díle nese zhotovitel v plném rozsahu až do dne předání a převzetí celého díla.  Odpovědnost zhotovitele se nevztahuje na újmy, které jsou pro zhotovitele nepojistitelné (např. živelné události), za které nese odpovědnost objednatel z titulu svého pojištění jako vlastníka objektů.</w:t>
      </w:r>
    </w:p>
    <w:p w14:paraId="53C4EE03" w14:textId="77777777" w:rsidR="00B265FE" w:rsidRPr="007B1B1E" w:rsidRDefault="00B265FE" w:rsidP="007B1B1E">
      <w:pPr>
        <w:pStyle w:val="Zkladntextodsazen"/>
        <w:numPr>
          <w:ilvl w:val="0"/>
          <w:numId w:val="27"/>
        </w:numPr>
        <w:spacing w:after="0"/>
      </w:pPr>
      <w:r w:rsidRPr="007B1B1E">
        <w:t>Zhotovitel nese odpovědnost původce odpadů, zavazuje se nezpůsobovat únik ropných, toxických či jiných škodlivých látek v místě realizace díla.</w:t>
      </w:r>
    </w:p>
    <w:p w14:paraId="44EBD210" w14:textId="77777777" w:rsidR="00B265FE" w:rsidRPr="007B1B1E" w:rsidRDefault="00B265FE" w:rsidP="007B1B1E">
      <w:pPr>
        <w:pStyle w:val="Zkladntextodsazen"/>
        <w:numPr>
          <w:ilvl w:val="0"/>
          <w:numId w:val="27"/>
        </w:numPr>
        <w:spacing w:after="0"/>
      </w:pPr>
      <w:r w:rsidRPr="007B1B1E">
        <w:t>Zhotovitel je povinen učinit veškerá opatření potřebná k odvrácení újmy nebo k jejich zmírnění.</w:t>
      </w:r>
    </w:p>
    <w:p w14:paraId="25E69C03" w14:textId="77777777" w:rsidR="00B265FE" w:rsidRPr="007B1B1E" w:rsidRDefault="00B265FE" w:rsidP="007B1B1E">
      <w:pPr>
        <w:pStyle w:val="Zkladntextodsazen"/>
        <w:numPr>
          <w:ilvl w:val="0"/>
          <w:numId w:val="27"/>
        </w:numPr>
        <w:spacing w:after="0"/>
      </w:pPr>
      <w:r w:rsidRPr="007B1B1E">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OZ nebo jiný právní předpis.</w:t>
      </w:r>
    </w:p>
    <w:p w14:paraId="1AFBDDA8" w14:textId="77777777" w:rsidR="00B265FE" w:rsidRPr="007B1B1E" w:rsidRDefault="00B265FE" w:rsidP="007B1B1E">
      <w:pPr>
        <w:pStyle w:val="Zkladntextodsazen"/>
        <w:numPr>
          <w:ilvl w:val="0"/>
          <w:numId w:val="27"/>
        </w:numPr>
        <w:spacing w:after="0"/>
      </w:pPr>
      <w:r w:rsidRPr="007B1B1E">
        <w:t>Zhotovitel je povinen sjednat pojištění proti újmám, způsobeným vlastní činností. Toto pojištění je povinen zhotovitel udržovat v účinnosti po celou dobu zhotovování díla.</w:t>
      </w:r>
    </w:p>
    <w:p w14:paraId="16C742B9" w14:textId="441E784A" w:rsidR="00B265FE" w:rsidRPr="00DF6FFC" w:rsidRDefault="00B265FE" w:rsidP="007B1B1E">
      <w:pPr>
        <w:pStyle w:val="Zkladntextodsazen"/>
        <w:numPr>
          <w:ilvl w:val="0"/>
          <w:numId w:val="27"/>
        </w:numPr>
        <w:spacing w:after="0"/>
      </w:pPr>
      <w:r w:rsidRPr="007B1B1E">
        <w:t xml:space="preserve">V případě, že objednateli nebo třetím osobám vznikne při činnosti prováděné zhotovitelem prokazatelná újma, která nebude kryta pojištěním sjednaným ve smyslu </w:t>
      </w:r>
      <w:r w:rsidR="00CE6BCE">
        <w:t>odst. 5</w:t>
      </w:r>
      <w:r w:rsidRPr="007B1B1E">
        <w:t xml:space="preserve"> tohoto článku smlouvy, je zhotovitel povinen tuto újmu uhradit z vlastních prostředků.</w:t>
      </w:r>
    </w:p>
    <w:p w14:paraId="50F27AE7" w14:textId="77777777" w:rsidR="00C27B16" w:rsidRDefault="00C27B16" w:rsidP="00C27B16">
      <w:pPr>
        <w:tabs>
          <w:tab w:val="left" w:pos="0"/>
          <w:tab w:val="left" w:leader="underscore" w:pos="4706"/>
          <w:tab w:val="left" w:pos="4990"/>
          <w:tab w:val="left" w:leader="underscore" w:pos="9639"/>
        </w:tabs>
        <w:rPr>
          <w:rFonts w:ascii="Times New Roman" w:hAnsi="Times New Roman"/>
          <w:b/>
          <w:sz w:val="24"/>
          <w:szCs w:val="24"/>
        </w:rPr>
      </w:pPr>
    </w:p>
    <w:p w14:paraId="0161E303" w14:textId="5217837D" w:rsidR="00C27B16" w:rsidRPr="00E14E22" w:rsidRDefault="00C27B16" w:rsidP="00C27B16">
      <w:pPr>
        <w:tabs>
          <w:tab w:val="left" w:pos="0"/>
          <w:tab w:val="left" w:leader="underscore" w:pos="4706"/>
          <w:tab w:val="left" w:pos="4990"/>
          <w:tab w:val="left" w:leader="underscore" w:pos="9639"/>
        </w:tabs>
        <w:rPr>
          <w:rFonts w:ascii="Times New Roman" w:hAnsi="Times New Roman"/>
          <w:b/>
          <w:sz w:val="24"/>
          <w:szCs w:val="24"/>
        </w:rPr>
      </w:pPr>
      <w:r>
        <w:rPr>
          <w:rFonts w:ascii="Times New Roman" w:hAnsi="Times New Roman"/>
          <w:b/>
          <w:sz w:val="24"/>
          <w:szCs w:val="24"/>
        </w:rPr>
        <w:t>čl</w:t>
      </w:r>
      <w:r w:rsidR="009210F6">
        <w:rPr>
          <w:rFonts w:ascii="Times New Roman" w:hAnsi="Times New Roman"/>
          <w:b/>
          <w:sz w:val="24"/>
          <w:szCs w:val="24"/>
        </w:rPr>
        <w:t xml:space="preserve">. </w:t>
      </w:r>
      <w:r w:rsidR="00DB1C7F">
        <w:rPr>
          <w:rFonts w:ascii="Times New Roman" w:hAnsi="Times New Roman"/>
          <w:b/>
          <w:sz w:val="24"/>
          <w:szCs w:val="24"/>
        </w:rPr>
        <w:t>X</w:t>
      </w:r>
      <w:r>
        <w:rPr>
          <w:rFonts w:ascii="Times New Roman" w:hAnsi="Times New Roman"/>
          <w:b/>
          <w:sz w:val="24"/>
          <w:szCs w:val="24"/>
        </w:rPr>
        <w:t>.</w:t>
      </w:r>
    </w:p>
    <w:p w14:paraId="234E9D91" w14:textId="77777777" w:rsidR="00C27B16" w:rsidRDefault="00C27B16" w:rsidP="00C27B16">
      <w:pPr>
        <w:pStyle w:val="Nadpis3"/>
        <w:spacing w:after="0"/>
        <w:jc w:val="left"/>
      </w:pPr>
      <w:r>
        <w:t>Sankční ujednání</w:t>
      </w:r>
    </w:p>
    <w:p w14:paraId="19FF955A" w14:textId="77777777" w:rsidR="00C27B16" w:rsidRPr="005D1345" w:rsidRDefault="00C27B16" w:rsidP="00C27B16"/>
    <w:p w14:paraId="4145E82E" w14:textId="6B1C255A" w:rsidR="00B833E9" w:rsidRDefault="00C27B16" w:rsidP="00C27B16">
      <w:pPr>
        <w:pStyle w:val="Zkladntextodsazen"/>
        <w:numPr>
          <w:ilvl w:val="0"/>
          <w:numId w:val="4"/>
        </w:numPr>
        <w:spacing w:after="0"/>
      </w:pPr>
      <w:r>
        <w:t>Zhotovitel je povinen zaplatit objedna</w:t>
      </w:r>
      <w:r w:rsidR="00D76E0C">
        <w:t>teli smluvní pokutu ve výši 0,2</w:t>
      </w:r>
      <w:r>
        <w:rPr>
          <w:i/>
        </w:rPr>
        <w:t xml:space="preserve"> %</w:t>
      </w:r>
      <w:r>
        <w:t xml:space="preserve"> z celkové ceny díla za každý i započatý den prodlení s předáním díla bez vad a nedodělků.</w:t>
      </w:r>
      <w:r w:rsidR="00501CE7">
        <w:t xml:space="preserve"> </w:t>
      </w:r>
      <w:r w:rsidR="00501CE7" w:rsidRPr="00FA28C0">
        <w:rPr>
          <w:iCs/>
        </w:rPr>
        <w:t>Za prodlení s předáním díla bez vad se nepovažuje, když zhotovitel dílo řádně předá objednateli v termínu provedení díla stanoveném touto smlouvou, ale při tomto předání díla budou zjištěny takové drobné vady, které nebrání řádnému užívání díla.</w:t>
      </w:r>
    </w:p>
    <w:p w14:paraId="1E0BD395" w14:textId="5E107D55" w:rsidR="00C27B16" w:rsidRDefault="00C27B16" w:rsidP="007B1B1E">
      <w:pPr>
        <w:pStyle w:val="Zkladntextodsazen"/>
        <w:numPr>
          <w:ilvl w:val="0"/>
          <w:numId w:val="4"/>
        </w:numPr>
        <w:spacing w:after="0"/>
      </w:pPr>
      <w:r>
        <w:t>Nebude-li faktura uhrazena ve lhůtě splatnosti, je objednatel povinen zaplatit zhotovi</w:t>
      </w:r>
      <w:r w:rsidR="00D76E0C">
        <w:t xml:space="preserve">teli </w:t>
      </w:r>
      <w:proofErr w:type="gramStart"/>
      <w:r w:rsidR="00D76E0C">
        <w:t xml:space="preserve">úrok </w:t>
      </w:r>
      <w:r w:rsidR="00B833E9">
        <w:t xml:space="preserve">      z </w:t>
      </w:r>
      <w:r w:rsidR="00D76E0C">
        <w:t>prodlení</w:t>
      </w:r>
      <w:proofErr w:type="gramEnd"/>
      <w:r w:rsidR="00D76E0C">
        <w:t xml:space="preserve"> ve výši 0,</w:t>
      </w:r>
      <w:r w:rsidR="005E4E8B">
        <w:t>0</w:t>
      </w:r>
      <w:r w:rsidR="00D76E0C">
        <w:t>1</w:t>
      </w:r>
      <w:r>
        <w:t>5</w:t>
      </w:r>
      <w:r w:rsidRPr="00B833E9">
        <w:rPr>
          <w:i/>
        </w:rPr>
        <w:t xml:space="preserve"> %</w:t>
      </w:r>
      <w:r>
        <w:t xml:space="preserve"> z dlužné částky za každý i započatý den prodlení.</w:t>
      </w:r>
    </w:p>
    <w:p w14:paraId="46C0C755" w14:textId="4D6FAB16" w:rsidR="00C27B16" w:rsidRPr="00E369BF" w:rsidRDefault="00361567" w:rsidP="007B1B1E">
      <w:pPr>
        <w:pStyle w:val="Zkladntextodsazen"/>
        <w:numPr>
          <w:ilvl w:val="0"/>
          <w:numId w:val="0"/>
        </w:numPr>
        <w:spacing w:after="0"/>
        <w:ind w:left="425" w:hanging="425"/>
      </w:pPr>
      <w:r>
        <w:t xml:space="preserve">3. </w:t>
      </w:r>
      <w:r w:rsidR="00B833E9">
        <w:t xml:space="preserve">  </w:t>
      </w:r>
      <w:r w:rsidR="00C27B16" w:rsidRPr="00E369BF">
        <w:t>Při nedodržení povinností stanovených zhotoviteli touto smlouvou</w:t>
      </w:r>
      <w:r w:rsidR="00974C98">
        <w:t xml:space="preserve"> vyjma </w:t>
      </w:r>
      <w:r w:rsidR="00501CE7">
        <w:t>povinností dle</w:t>
      </w:r>
      <w:r w:rsidR="00974C98">
        <w:t xml:space="preserve"> odst. 1</w:t>
      </w:r>
      <w:r w:rsidR="006F043F">
        <w:t>, 4</w:t>
      </w:r>
      <w:r w:rsidR="00974C98">
        <w:t xml:space="preserve"> </w:t>
      </w:r>
      <w:r w:rsidR="006F043F">
        <w:t>a 5</w:t>
      </w:r>
      <w:r w:rsidR="00501CE7">
        <w:t xml:space="preserve"> </w:t>
      </w:r>
      <w:r w:rsidR="00974C98">
        <w:t>tohoto článku smlouvy</w:t>
      </w:r>
      <w:r w:rsidR="00C27B16" w:rsidRPr="00E369BF">
        <w:t xml:space="preserve"> je zhotovitel povinen zaplatit objednateli jednorázovou smluvní pokutu ve výši 10.000,- Kč za každý jednotlivý případ nedodržení stanovených povinností.</w:t>
      </w:r>
    </w:p>
    <w:p w14:paraId="6CABD74D" w14:textId="5003382B" w:rsidR="00C27B16" w:rsidRDefault="00361567" w:rsidP="007B1B1E">
      <w:pPr>
        <w:pStyle w:val="Zkladntextodsazen"/>
        <w:numPr>
          <w:ilvl w:val="0"/>
          <w:numId w:val="0"/>
        </w:numPr>
        <w:spacing w:after="0"/>
        <w:ind w:left="425" w:hanging="425"/>
      </w:pPr>
      <w:r>
        <w:t xml:space="preserve">4. </w:t>
      </w:r>
      <w:r w:rsidR="00B833E9">
        <w:t xml:space="preserve">  </w:t>
      </w:r>
      <w:r w:rsidR="00B475DF" w:rsidRPr="00771156">
        <w:t xml:space="preserve">Za nesplnění povinnosti nahradit nevzešlé a uhynulé rostliny v rámci následné rozvojové péče </w:t>
      </w:r>
      <w:proofErr w:type="gramStart"/>
      <w:r w:rsidR="00B475DF" w:rsidRPr="00771156">
        <w:t>dle  čl.</w:t>
      </w:r>
      <w:proofErr w:type="gramEnd"/>
      <w:r w:rsidR="00B475DF" w:rsidRPr="00771156">
        <w:t xml:space="preserve"> II odst. </w:t>
      </w:r>
      <w:r w:rsidR="006F043F">
        <w:t>2</w:t>
      </w:r>
      <w:r w:rsidR="00B475DF" w:rsidRPr="00771156">
        <w:t xml:space="preserve"> </w:t>
      </w:r>
      <w:r w:rsidR="006F043F">
        <w:t>této smlouvy</w:t>
      </w:r>
      <w:r w:rsidR="00B475DF" w:rsidRPr="00771156">
        <w:t xml:space="preserve"> do konce nej</w:t>
      </w:r>
      <w:r w:rsidR="006F043F">
        <w:t>bližšího agrotechnického období</w:t>
      </w:r>
      <w:r w:rsidR="00B475DF" w:rsidRPr="00771156">
        <w:t xml:space="preserve"> zaplatí zhotovitel objednateli smluvní pokutu ve výši desetinásobku ceny rostlin,  u kterých nebyla následná rozvojová péče provedena, dle rozpočtu, který je součástí této smlouvy.</w:t>
      </w:r>
    </w:p>
    <w:p w14:paraId="176F937F" w14:textId="39A505F0" w:rsidR="00C27B16" w:rsidRDefault="00361567" w:rsidP="007B1B1E">
      <w:pPr>
        <w:pStyle w:val="Zkladntextodsazen"/>
        <w:numPr>
          <w:ilvl w:val="0"/>
          <w:numId w:val="0"/>
        </w:numPr>
        <w:spacing w:after="0"/>
        <w:ind w:left="425" w:hanging="425"/>
      </w:pPr>
      <w:r>
        <w:t xml:space="preserve">5. </w:t>
      </w:r>
      <w:r w:rsidR="00B475DF" w:rsidRPr="00B475DF">
        <w:t xml:space="preserve"> </w:t>
      </w:r>
      <w:r w:rsidR="00B475DF">
        <w:t xml:space="preserve">Za nesplnění následné rozvojové péče </w:t>
      </w:r>
      <w:r w:rsidR="006F043F">
        <w:t xml:space="preserve"> (mimo povinnosti uvedené v odst. 4 tohoto článku smlouvy) </w:t>
      </w:r>
      <w:r w:rsidR="00B475DF">
        <w:t>o vysazenou zeleň zaplatí zhotovitel objednateli smluvní pokutu ve výši 500,-Kč za každý zjištěný případ.</w:t>
      </w:r>
    </w:p>
    <w:p w14:paraId="2E7A1F9E" w14:textId="420FB258" w:rsidR="00531EFD" w:rsidRDefault="00361567" w:rsidP="007B1B1E">
      <w:pPr>
        <w:pStyle w:val="Zkladntextodsazen"/>
        <w:numPr>
          <w:ilvl w:val="0"/>
          <w:numId w:val="0"/>
        </w:numPr>
        <w:spacing w:after="0"/>
        <w:ind w:left="425" w:hanging="425"/>
      </w:pPr>
      <w:r>
        <w:t xml:space="preserve">6. </w:t>
      </w:r>
      <w:r w:rsidR="00B833E9">
        <w:t xml:space="preserve">   </w:t>
      </w:r>
      <w:r w:rsidR="00B475DF">
        <w:t>Smluvní pokutu je objednatel oprávněn započíst proti pohledávce zhotovitele.</w:t>
      </w:r>
    </w:p>
    <w:p w14:paraId="1ABE3278" w14:textId="6F39AF29" w:rsidR="00B475DF" w:rsidRDefault="00B475DF" w:rsidP="007B1B1E">
      <w:pPr>
        <w:pStyle w:val="Zkladntextodsazen"/>
        <w:numPr>
          <w:ilvl w:val="0"/>
          <w:numId w:val="0"/>
        </w:numPr>
        <w:spacing w:after="0"/>
        <w:ind w:left="425" w:hanging="425"/>
      </w:pPr>
      <w:r>
        <w:t xml:space="preserve">7. </w:t>
      </w:r>
      <w:r w:rsidR="00B833E9">
        <w:t xml:space="preserve"> </w:t>
      </w:r>
      <w:r w:rsidRPr="00771156">
        <w:t>V případě, že závazek provést dílo zanikne před řádným ukončením díla, nezaniká nárok na smluvní pokutu, pokud vznikl dřívějším porušením povinnosti.</w:t>
      </w:r>
    </w:p>
    <w:p w14:paraId="55ED36D6" w14:textId="1301A5E4" w:rsidR="00B475DF" w:rsidRDefault="00B475DF" w:rsidP="007B1B1E">
      <w:pPr>
        <w:pStyle w:val="Zkladntextodsazen"/>
        <w:numPr>
          <w:ilvl w:val="0"/>
          <w:numId w:val="0"/>
        </w:numPr>
        <w:spacing w:after="0"/>
        <w:ind w:left="425" w:hanging="425"/>
      </w:pPr>
      <w:r>
        <w:t xml:space="preserve">8. </w:t>
      </w:r>
      <w:r w:rsidR="00B833E9">
        <w:t xml:space="preserve"> </w:t>
      </w:r>
      <w:r w:rsidRPr="00771156">
        <w:t xml:space="preserve">Smluvní pokuty sjednané touto smlouvou zaplatí povinná strana nezávisle na zavinění a na tom, zda a v jaké výši vznikne druhé straně újma, kterou lze vymáhat samostatně. Smluvní strany </w:t>
      </w:r>
      <w:r w:rsidRPr="00771156">
        <w:lastRenderedPageBreak/>
        <w:t>se dohodly, že smluvní strana, která má právo na smluvní pokutu dle této smlouvy, má právo také na náhradu újmy vzniklé z porušení povinností, ke kterému se smluvní pokuta vztahuje.</w:t>
      </w:r>
    </w:p>
    <w:p w14:paraId="1E1BB7E2" w14:textId="0AE19CC9" w:rsidR="00C27B16" w:rsidRPr="00E14E22" w:rsidRDefault="00C27B16" w:rsidP="00145C31">
      <w:pPr>
        <w:pStyle w:val="Nadpis2"/>
        <w:spacing w:after="0"/>
        <w:rPr>
          <w:rFonts w:ascii="Times New Roman" w:hAnsi="Times New Roman" w:cs="Times New Roman"/>
          <w:i w:val="0"/>
          <w:sz w:val="24"/>
          <w:szCs w:val="24"/>
        </w:rPr>
      </w:pPr>
      <w:r>
        <w:rPr>
          <w:rFonts w:ascii="Times New Roman" w:hAnsi="Times New Roman" w:cs="Times New Roman"/>
          <w:i w:val="0"/>
          <w:sz w:val="24"/>
          <w:szCs w:val="24"/>
        </w:rPr>
        <w:t xml:space="preserve">čl. </w:t>
      </w:r>
      <w:r w:rsidRPr="00E14E22">
        <w:rPr>
          <w:rFonts w:ascii="Times New Roman" w:hAnsi="Times New Roman" w:cs="Times New Roman"/>
          <w:i w:val="0"/>
          <w:sz w:val="24"/>
          <w:szCs w:val="24"/>
        </w:rPr>
        <w:t>X</w:t>
      </w:r>
      <w:r w:rsidR="00DB1C7F">
        <w:rPr>
          <w:rFonts w:ascii="Times New Roman" w:hAnsi="Times New Roman" w:cs="Times New Roman"/>
          <w:i w:val="0"/>
          <w:sz w:val="24"/>
          <w:szCs w:val="24"/>
        </w:rPr>
        <w:t>I</w:t>
      </w:r>
      <w:r w:rsidRPr="00E14E22">
        <w:rPr>
          <w:rFonts w:ascii="Times New Roman" w:hAnsi="Times New Roman" w:cs="Times New Roman"/>
          <w:i w:val="0"/>
          <w:sz w:val="24"/>
          <w:szCs w:val="24"/>
        </w:rPr>
        <w:t>.</w:t>
      </w:r>
    </w:p>
    <w:p w14:paraId="286A1785" w14:textId="77777777" w:rsidR="00C27B16" w:rsidRDefault="00C27B16" w:rsidP="00145C31">
      <w:pPr>
        <w:pStyle w:val="Nadpis3"/>
        <w:spacing w:after="0"/>
        <w:jc w:val="left"/>
      </w:pPr>
      <w:r>
        <w:t>Závěrečná ujednání</w:t>
      </w:r>
    </w:p>
    <w:p w14:paraId="0915088F" w14:textId="77777777" w:rsidR="00C27B16" w:rsidRPr="005D1345" w:rsidRDefault="00C27B16" w:rsidP="00C27B16"/>
    <w:p w14:paraId="2994D819" w14:textId="387DB1C8" w:rsidR="00C27B16" w:rsidRDefault="00BC01F6" w:rsidP="00C27B16">
      <w:pPr>
        <w:pStyle w:val="Textvbloku"/>
        <w:numPr>
          <w:ilvl w:val="0"/>
          <w:numId w:val="3"/>
        </w:numPr>
        <w:jc w:val="both"/>
        <w:rPr>
          <w:rFonts w:ascii="Times New Roman" w:hAnsi="Times New Roman"/>
        </w:rPr>
      </w:pPr>
      <w:r w:rsidRPr="007B1B1E">
        <w:rPr>
          <w:rFonts w:ascii="Times New Roman" w:hAnsi="Times New Roman"/>
        </w:rPr>
        <w:t>Smluvní strany berou na v</w:t>
      </w:r>
      <w:r w:rsidRPr="007B1B1E">
        <w:rPr>
          <w:rFonts w:ascii="Times New Roman" w:hAnsi="Times New Roman" w:hint="eastAsia"/>
        </w:rPr>
        <w:t>ě</w:t>
      </w:r>
      <w:r w:rsidRPr="007B1B1E">
        <w:rPr>
          <w:rFonts w:ascii="Times New Roman" w:hAnsi="Times New Roman"/>
        </w:rPr>
        <w:t>domí, že k nabytí ú</w:t>
      </w:r>
      <w:r w:rsidRPr="007B1B1E">
        <w:rPr>
          <w:rFonts w:ascii="Times New Roman" w:hAnsi="Times New Roman" w:hint="eastAsia"/>
        </w:rPr>
        <w:t>č</w:t>
      </w:r>
      <w:r w:rsidRPr="007B1B1E">
        <w:rPr>
          <w:rFonts w:ascii="Times New Roman" w:hAnsi="Times New Roman"/>
        </w:rPr>
        <w:t>innosti této smlouvy je vyžadováno uve</w:t>
      </w:r>
      <w:r w:rsidRPr="007B1B1E">
        <w:rPr>
          <w:rFonts w:ascii="Times New Roman" w:hAnsi="Times New Roman" w:hint="eastAsia"/>
        </w:rPr>
        <w:t>ř</w:t>
      </w:r>
      <w:r w:rsidRPr="007B1B1E">
        <w:rPr>
          <w:rFonts w:ascii="Times New Roman" w:hAnsi="Times New Roman"/>
        </w:rPr>
        <w:t>ejn</w:t>
      </w:r>
      <w:r w:rsidRPr="007B1B1E">
        <w:rPr>
          <w:rFonts w:ascii="Times New Roman" w:hAnsi="Times New Roman" w:hint="eastAsia"/>
        </w:rPr>
        <w:t>ě</w:t>
      </w:r>
      <w:r w:rsidRPr="007B1B1E">
        <w:rPr>
          <w:rFonts w:ascii="Times New Roman" w:hAnsi="Times New Roman"/>
        </w:rPr>
        <w:t xml:space="preserve">ní v registru smluv podle zákona </w:t>
      </w:r>
      <w:r w:rsidRPr="007B1B1E">
        <w:rPr>
          <w:rFonts w:ascii="Times New Roman" w:hAnsi="Times New Roman" w:hint="eastAsia"/>
        </w:rPr>
        <w:t>č</w:t>
      </w:r>
      <w:r w:rsidRPr="007B1B1E">
        <w:rPr>
          <w:rFonts w:ascii="Times New Roman" w:hAnsi="Times New Roman"/>
        </w:rPr>
        <w:t>. 340/2015 Sb., o zvláštních podmínkách ú</w:t>
      </w:r>
      <w:r w:rsidRPr="007B1B1E">
        <w:rPr>
          <w:rFonts w:ascii="Times New Roman" w:hAnsi="Times New Roman" w:hint="eastAsia"/>
        </w:rPr>
        <w:t>č</w:t>
      </w:r>
      <w:r w:rsidRPr="007B1B1E">
        <w:rPr>
          <w:rFonts w:ascii="Times New Roman" w:hAnsi="Times New Roman"/>
        </w:rPr>
        <w:t>innosti n</w:t>
      </w:r>
      <w:r w:rsidRPr="007B1B1E">
        <w:rPr>
          <w:rFonts w:ascii="Times New Roman" w:hAnsi="Times New Roman" w:hint="eastAsia"/>
        </w:rPr>
        <w:t>ě</w:t>
      </w:r>
      <w:r w:rsidRPr="007B1B1E">
        <w:rPr>
          <w:rFonts w:ascii="Times New Roman" w:hAnsi="Times New Roman"/>
        </w:rPr>
        <w:t>kterých smluv, uve</w:t>
      </w:r>
      <w:r w:rsidRPr="007B1B1E">
        <w:rPr>
          <w:rFonts w:ascii="Times New Roman" w:hAnsi="Times New Roman" w:hint="eastAsia"/>
        </w:rPr>
        <w:t>ř</w:t>
      </w:r>
      <w:r w:rsidRPr="007B1B1E">
        <w:rPr>
          <w:rFonts w:ascii="Times New Roman" w:hAnsi="Times New Roman"/>
        </w:rPr>
        <w:t>ej</w:t>
      </w:r>
      <w:r w:rsidRPr="007B1B1E">
        <w:rPr>
          <w:rFonts w:ascii="Times New Roman" w:hAnsi="Times New Roman" w:hint="eastAsia"/>
        </w:rPr>
        <w:t>ň</w:t>
      </w:r>
      <w:r w:rsidRPr="007B1B1E">
        <w:rPr>
          <w:rFonts w:ascii="Times New Roman" w:hAnsi="Times New Roman"/>
        </w:rPr>
        <w:t>ování n</w:t>
      </w:r>
      <w:r w:rsidRPr="007B1B1E">
        <w:rPr>
          <w:rFonts w:ascii="Times New Roman" w:hAnsi="Times New Roman" w:hint="eastAsia"/>
        </w:rPr>
        <w:t>ě</w:t>
      </w:r>
      <w:r w:rsidRPr="007B1B1E">
        <w:rPr>
          <w:rFonts w:ascii="Times New Roman" w:hAnsi="Times New Roman"/>
        </w:rPr>
        <w:t xml:space="preserve">kterých smluv a o registru smluv (zákon o registru smluv). Zaslání smlouvy do registru smluv zajistí </w:t>
      </w:r>
      <w:r>
        <w:rPr>
          <w:rFonts w:ascii="Times New Roman" w:hAnsi="Times New Roman"/>
        </w:rPr>
        <w:t>s</w:t>
      </w:r>
      <w:r w:rsidRPr="007B1B1E">
        <w:rPr>
          <w:rFonts w:ascii="Times New Roman" w:hAnsi="Times New Roman"/>
        </w:rPr>
        <w:t>tatutární m</w:t>
      </w:r>
      <w:r w:rsidRPr="007B1B1E">
        <w:rPr>
          <w:rFonts w:ascii="Times New Roman" w:hAnsi="Times New Roman" w:hint="eastAsia"/>
        </w:rPr>
        <w:t>ě</w:t>
      </w:r>
      <w:r w:rsidRPr="007B1B1E">
        <w:rPr>
          <w:rFonts w:ascii="Times New Roman" w:hAnsi="Times New Roman"/>
        </w:rPr>
        <w:t>sto Ostrava.</w:t>
      </w:r>
      <w:r>
        <w:rPr>
          <w:color w:val="000000"/>
          <w:sz w:val="22"/>
          <w:szCs w:val="22"/>
        </w:rPr>
        <w:t xml:space="preserve"> </w:t>
      </w:r>
      <w:r w:rsidR="00C27B16" w:rsidRPr="00622DAD">
        <w:rPr>
          <w:rFonts w:ascii="Times New Roman" w:hAnsi="Times New Roman"/>
        </w:rPr>
        <w:t>Tato smlouva nabývá účinnosti dnem zveřejnění v registru smluv.</w:t>
      </w:r>
    </w:p>
    <w:p w14:paraId="491A117C" w14:textId="081D94FF" w:rsidR="00161F95" w:rsidRPr="00622DAD" w:rsidRDefault="00161F95" w:rsidP="00C27B16">
      <w:pPr>
        <w:pStyle w:val="Textvbloku"/>
        <w:numPr>
          <w:ilvl w:val="0"/>
          <w:numId w:val="3"/>
        </w:numPr>
        <w:jc w:val="both"/>
        <w:rPr>
          <w:rFonts w:ascii="Times New Roman" w:hAnsi="Times New Roman"/>
        </w:rPr>
      </w:pPr>
      <w:r w:rsidRPr="007B1B1E">
        <w:rPr>
          <w:rFonts w:ascii="Times New Roman" w:hAnsi="Times New Roman"/>
        </w:rPr>
        <w:t>Smluvní strany se dále dohodly v souladu § 1740 odst. 2 a 3 OZ, že vylu</w:t>
      </w:r>
      <w:r w:rsidRPr="007B1B1E">
        <w:rPr>
          <w:rFonts w:ascii="Times New Roman" w:hAnsi="Times New Roman" w:hint="eastAsia"/>
        </w:rPr>
        <w:t>č</w:t>
      </w:r>
      <w:r w:rsidRPr="007B1B1E">
        <w:rPr>
          <w:rFonts w:ascii="Times New Roman" w:hAnsi="Times New Roman"/>
        </w:rPr>
        <w:t>ují p</w:t>
      </w:r>
      <w:r w:rsidRPr="007B1B1E">
        <w:rPr>
          <w:rFonts w:ascii="Times New Roman" w:hAnsi="Times New Roman" w:hint="eastAsia"/>
        </w:rPr>
        <w:t>ř</w:t>
      </w:r>
      <w:r w:rsidRPr="007B1B1E">
        <w:rPr>
          <w:rFonts w:ascii="Times New Roman" w:hAnsi="Times New Roman"/>
        </w:rPr>
        <w:t>ijetí nabídky, která vyjad</w:t>
      </w:r>
      <w:r w:rsidRPr="007B1B1E">
        <w:rPr>
          <w:rFonts w:ascii="Times New Roman" w:hAnsi="Times New Roman" w:hint="eastAsia"/>
        </w:rPr>
        <w:t>ř</w:t>
      </w:r>
      <w:r w:rsidRPr="007B1B1E">
        <w:rPr>
          <w:rFonts w:ascii="Times New Roman" w:hAnsi="Times New Roman"/>
        </w:rPr>
        <w:t>uje obsah návrhu smlouvy jinými slovy, i p</w:t>
      </w:r>
      <w:r w:rsidRPr="007B1B1E">
        <w:rPr>
          <w:rFonts w:ascii="Times New Roman" w:hAnsi="Times New Roman" w:hint="eastAsia"/>
        </w:rPr>
        <w:t>ř</w:t>
      </w:r>
      <w:r w:rsidRPr="007B1B1E">
        <w:rPr>
          <w:rFonts w:ascii="Times New Roman" w:hAnsi="Times New Roman"/>
        </w:rPr>
        <w:t xml:space="preserve">ijetí nabídky s dodatkem nebo odchylkou, i když dodatek </w:t>
      </w:r>
      <w:r w:rsidRPr="007B1B1E">
        <w:rPr>
          <w:rFonts w:ascii="Times New Roman" w:hAnsi="Times New Roman" w:hint="eastAsia"/>
        </w:rPr>
        <w:t>č</w:t>
      </w:r>
      <w:r w:rsidRPr="007B1B1E">
        <w:rPr>
          <w:rFonts w:ascii="Times New Roman" w:hAnsi="Times New Roman"/>
        </w:rPr>
        <w:t>i odchylka podstatn</w:t>
      </w:r>
      <w:r w:rsidRPr="007B1B1E">
        <w:rPr>
          <w:rFonts w:ascii="Times New Roman" w:hAnsi="Times New Roman" w:hint="eastAsia"/>
        </w:rPr>
        <w:t>ě</w:t>
      </w:r>
      <w:r w:rsidRPr="007B1B1E">
        <w:rPr>
          <w:rFonts w:ascii="Times New Roman" w:hAnsi="Times New Roman"/>
        </w:rPr>
        <w:t xml:space="preserve"> nem</w:t>
      </w:r>
      <w:r w:rsidRPr="007B1B1E">
        <w:rPr>
          <w:rFonts w:ascii="Times New Roman" w:hAnsi="Times New Roman" w:hint="eastAsia"/>
        </w:rPr>
        <w:t>ě</w:t>
      </w:r>
      <w:r w:rsidRPr="007B1B1E">
        <w:rPr>
          <w:rFonts w:ascii="Times New Roman" w:hAnsi="Times New Roman"/>
        </w:rPr>
        <w:t>ní podmínky nabídky.</w:t>
      </w:r>
    </w:p>
    <w:p w14:paraId="4E32F366" w14:textId="77777777" w:rsidR="00C27B16" w:rsidRDefault="00C27B16" w:rsidP="00C27B16">
      <w:pPr>
        <w:pStyle w:val="Zkladntextodsazen"/>
        <w:numPr>
          <w:ilvl w:val="0"/>
          <w:numId w:val="3"/>
        </w:numPr>
        <w:spacing w:after="0"/>
      </w:pPr>
      <w:r>
        <w:t>Změnit nebo doplnit tuto smlouvu mohou smluvní strany, pouze formou písemných dodatků, které budou vzestupně číslovány, výslovně prohlášeny za dodatek této smlouvy a podepsány oprávněnými zástupci smluvních stran.</w:t>
      </w:r>
    </w:p>
    <w:p w14:paraId="13B0725D" w14:textId="77777777" w:rsidR="00C27B16" w:rsidRDefault="00C27B16" w:rsidP="00C27B16">
      <w:pPr>
        <w:pStyle w:val="Zkladntextodsazen"/>
        <w:numPr>
          <w:ilvl w:val="0"/>
          <w:numId w:val="3"/>
        </w:numPr>
        <w:spacing w:after="0"/>
      </w:pPr>
      <w:r>
        <w:t>Smluvní vztah lze ukončit písemnou dohodou smluvních stran.</w:t>
      </w:r>
    </w:p>
    <w:p w14:paraId="7320193F" w14:textId="77777777" w:rsidR="00C27B16" w:rsidRDefault="00C27B16" w:rsidP="00C27B16">
      <w:pPr>
        <w:pStyle w:val="Zkladntextodsazen"/>
        <w:numPr>
          <w:ilvl w:val="0"/>
          <w:numId w:val="3"/>
        </w:numPr>
        <w:spacing w:after="0"/>
      </w:pPr>
      <w:r>
        <w:t>Objednatel může smlouvu vypovědět písemnou výpovědí s 15-ti denní výpovědní lhůtou, která začíná běžet dnem doručení výpovědi druhé smluvní straně.</w:t>
      </w:r>
    </w:p>
    <w:p w14:paraId="31758052" w14:textId="77777777" w:rsidR="00C27B16" w:rsidRDefault="00C27B16" w:rsidP="00C27B16">
      <w:pPr>
        <w:pStyle w:val="Zkladntextodsazen"/>
        <w:numPr>
          <w:ilvl w:val="0"/>
          <w:numId w:val="3"/>
        </w:numPr>
        <w:spacing w:after="0"/>
      </w:pPr>
      <w: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03C89C24" w14:textId="77777777" w:rsidR="00C27B16" w:rsidRDefault="00C27B16" w:rsidP="00C27B16">
      <w:pPr>
        <w:pStyle w:val="Zkladntextodsazen"/>
        <w:numPr>
          <w:ilvl w:val="0"/>
          <w:numId w:val="3"/>
        </w:numPr>
        <w:spacing w:after="0"/>
      </w:pPr>
      <w:r>
        <w:t>Zhotovitel se zavazuje účastnit se na základě pozvánky objednatele všech jednání týkajících se předmětného díla.</w:t>
      </w:r>
    </w:p>
    <w:p w14:paraId="421AB618" w14:textId="77777777" w:rsidR="00C27B16" w:rsidRDefault="00C27B16" w:rsidP="00C27B16">
      <w:pPr>
        <w:pStyle w:val="Zkladntextodsazen"/>
        <w:numPr>
          <w:ilvl w:val="0"/>
          <w:numId w:val="3"/>
        </w:numPr>
        <w:spacing w:after="0"/>
      </w:pPr>
      <w:r>
        <w:t>Zhotovitel nemůže bez souhlasu objednatele postoupit svá práva a povinnosti plynoucí ze smlouvy třetí osobě.</w:t>
      </w:r>
    </w:p>
    <w:p w14:paraId="15C88638" w14:textId="77777777" w:rsidR="00C27B16" w:rsidRDefault="00C27B16" w:rsidP="00C27B16">
      <w:pPr>
        <w:pStyle w:val="Zkladntextodsazen"/>
        <w:numPr>
          <w:ilvl w:val="0"/>
          <w:numId w:val="3"/>
        </w:numPr>
        <w:spacing w:after="0"/>
      </w:pPr>
      <w: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14:paraId="48D1E178" w14:textId="77777777" w:rsidR="00C27B16" w:rsidRDefault="00C27B16" w:rsidP="00C27B16">
      <w:pPr>
        <w:pStyle w:val="Zkladntextodsazen"/>
        <w:numPr>
          <w:ilvl w:val="0"/>
          <w:numId w:val="3"/>
        </w:numPr>
        <w:spacing w:after="0"/>
      </w:pPr>
      <w:r>
        <w:t>Písemnosti se považují za doručené i v případě, že kterákoliv ze stran její doručení odmítne, či jinak znemožní.</w:t>
      </w:r>
    </w:p>
    <w:p w14:paraId="36C38B3E" w14:textId="05F5D755" w:rsidR="00C27B16" w:rsidRDefault="00C27B16" w:rsidP="00C27B16">
      <w:pPr>
        <w:pStyle w:val="Zkladntextodsazen"/>
        <w:numPr>
          <w:ilvl w:val="0"/>
          <w:numId w:val="3"/>
        </w:numPr>
        <w:spacing w:after="0"/>
      </w:pPr>
      <w:r>
        <w:t>Zhotovitel se zavazuje, že jakékoliv informace, které se dověděl v souvislosti s plněním předmětu smlouvy, nebo které jsou obsahem předmětu smlouvy, neposkytne třetím osobám.</w:t>
      </w:r>
    </w:p>
    <w:p w14:paraId="06C18A6A" w14:textId="671F8395" w:rsidR="00C27B16" w:rsidRDefault="00EE56AA" w:rsidP="00C27B16">
      <w:pPr>
        <w:pStyle w:val="Zkladntextodsazen"/>
        <w:numPr>
          <w:ilvl w:val="0"/>
          <w:numId w:val="3"/>
        </w:numPr>
        <w:spacing w:after="0"/>
      </w:pPr>
      <w:r w:rsidRPr="000F2021">
        <w:rPr>
          <w:color w:val="000000"/>
          <w:sz w:val="22"/>
          <w:szCs w:val="22"/>
        </w:rPr>
        <w:t xml:space="preserve">Smluvní strany se dohodly, že pro tento svůj závazkový vztah vylučují použití </w:t>
      </w:r>
      <w:proofErr w:type="spellStart"/>
      <w:r w:rsidRPr="000F2021">
        <w:rPr>
          <w:color w:val="000000"/>
          <w:sz w:val="22"/>
          <w:szCs w:val="22"/>
        </w:rPr>
        <w:t>ust</w:t>
      </w:r>
      <w:proofErr w:type="spellEnd"/>
      <w:r w:rsidRPr="000F2021">
        <w:rPr>
          <w:color w:val="000000"/>
          <w:sz w:val="22"/>
          <w:szCs w:val="22"/>
        </w:rPr>
        <w:t>. § 1765, § 1978 odst. 2</w:t>
      </w:r>
      <w:r>
        <w:rPr>
          <w:color w:val="000000"/>
          <w:sz w:val="22"/>
          <w:szCs w:val="22"/>
        </w:rPr>
        <w:t>,</w:t>
      </w:r>
      <w:r w:rsidRPr="000F2021">
        <w:rPr>
          <w:color w:val="000000"/>
          <w:sz w:val="22"/>
          <w:szCs w:val="22"/>
        </w:rPr>
        <w:t xml:space="preserve"> § 2591</w:t>
      </w:r>
      <w:r w:rsidR="009B5F5C">
        <w:rPr>
          <w:color w:val="000000"/>
          <w:sz w:val="22"/>
          <w:szCs w:val="22"/>
        </w:rPr>
        <w:t>, § 2611</w:t>
      </w:r>
      <w:r>
        <w:rPr>
          <w:color w:val="000000"/>
          <w:sz w:val="22"/>
          <w:szCs w:val="22"/>
        </w:rPr>
        <w:t xml:space="preserve"> a </w:t>
      </w:r>
      <w:r w:rsidR="009B5F5C">
        <w:rPr>
          <w:color w:val="000000"/>
          <w:sz w:val="22"/>
          <w:szCs w:val="22"/>
        </w:rPr>
        <w:t xml:space="preserve">§ </w:t>
      </w:r>
      <w:r>
        <w:rPr>
          <w:color w:val="000000"/>
          <w:sz w:val="22"/>
          <w:szCs w:val="22"/>
        </w:rPr>
        <w:t>2620 odst. 2</w:t>
      </w:r>
      <w:r w:rsidRPr="000F2021">
        <w:rPr>
          <w:color w:val="000000"/>
          <w:sz w:val="22"/>
          <w:szCs w:val="22"/>
        </w:rPr>
        <w:t xml:space="preserve"> OZ. </w:t>
      </w:r>
      <w:r w:rsidR="00C27B16">
        <w:t>Smluvní strany shodně prohlašují, že si tuto smlouvu před jejím podepsáním přečetly, že byla uzavřena po vzájemném projednání podle jejich pravé a svobodné vůle určitě, vážně a srozumitelně, nikoliv v tísni za nápadně nevýhodných podmínek a že se dohodly o celém jejím obsahu, což stvrzují svými podpisy.</w:t>
      </w:r>
    </w:p>
    <w:p w14:paraId="49E7C386" w14:textId="77777777" w:rsidR="00C27B16" w:rsidRDefault="00C27B16" w:rsidP="00C27B16">
      <w:pPr>
        <w:pStyle w:val="Zkladntextodsazen"/>
        <w:numPr>
          <w:ilvl w:val="0"/>
          <w:numId w:val="3"/>
        </w:numPr>
        <w:spacing w:after="0"/>
      </w:pPr>
      <w:r>
        <w:t>Vše, co bylo dohodnuto před uzavřením smlouvy, je právně irelevantní a mezi stranami platí jen to, co je dohodnuto ve smlouvě.</w:t>
      </w:r>
    </w:p>
    <w:p w14:paraId="5B44BC4D" w14:textId="77777777" w:rsidR="00C27B16" w:rsidRDefault="00C27B16" w:rsidP="00C27B16">
      <w:pPr>
        <w:pStyle w:val="Zkladntextodsazen"/>
        <w:numPr>
          <w:ilvl w:val="0"/>
          <w:numId w:val="3"/>
        </w:numPr>
        <w:spacing w:after="0"/>
      </w:pPr>
      <w:r>
        <w:t>Smlouva je vyhotovena ve čtyřech stejnopisech, podepsaných oprávněnými zástupci smluvních stran, přičemž objednatel obdrží tři a zhotovitel jedno vyhotovení.</w:t>
      </w:r>
    </w:p>
    <w:p w14:paraId="76F8C0E4" w14:textId="77777777" w:rsidR="00C27B16" w:rsidRDefault="00C27B16" w:rsidP="00C27B16">
      <w:pPr>
        <w:pStyle w:val="Zkladntextodsazen"/>
        <w:numPr>
          <w:ilvl w:val="0"/>
          <w:numId w:val="3"/>
        </w:numPr>
        <w:spacing w:after="0"/>
      </w:pPr>
      <w:r>
        <w:t>Příloha, která je nedílnou součástí smlouvy:</w:t>
      </w:r>
    </w:p>
    <w:p w14:paraId="400CF2C0" w14:textId="2E6E8C33" w:rsidR="00C27B16" w:rsidRDefault="00C27B16" w:rsidP="00C27B16">
      <w:pPr>
        <w:pStyle w:val="Zkladntextodsazen"/>
        <w:numPr>
          <w:ilvl w:val="0"/>
          <w:numId w:val="0"/>
        </w:numPr>
        <w:spacing w:after="0"/>
        <w:ind w:left="360"/>
      </w:pPr>
      <w:r>
        <w:t xml:space="preserve">Příloha č. 1 – </w:t>
      </w:r>
      <w:r w:rsidR="000E00DC">
        <w:t>Položkový rozpočet</w:t>
      </w:r>
      <w:r>
        <w:t xml:space="preserve"> </w:t>
      </w:r>
    </w:p>
    <w:p w14:paraId="75E52B6B" w14:textId="3F07CE09" w:rsidR="00833332" w:rsidRPr="007B1B1E" w:rsidRDefault="00C27B16" w:rsidP="007B1B1E">
      <w:pPr>
        <w:pStyle w:val="Zkladntextodsazen"/>
        <w:numPr>
          <w:ilvl w:val="0"/>
          <w:numId w:val="0"/>
        </w:numPr>
        <w:ind w:left="425" w:hanging="425"/>
      </w:pPr>
      <w:r>
        <w:lastRenderedPageBreak/>
        <w:t xml:space="preserve">    </w:t>
      </w:r>
    </w:p>
    <w:p w14:paraId="73BFAFA3" w14:textId="3CC0CFB2" w:rsidR="00C27B16" w:rsidRPr="00756F96" w:rsidRDefault="00C27B16" w:rsidP="00D76E0C">
      <w:pPr>
        <w:pStyle w:val="Zkladntextodsazen"/>
        <w:numPr>
          <w:ilvl w:val="0"/>
          <w:numId w:val="0"/>
        </w:numPr>
      </w:pPr>
      <w:r w:rsidRPr="00682887">
        <w:rPr>
          <w:b/>
          <w:szCs w:val="24"/>
        </w:rPr>
        <w:t xml:space="preserve">Za </w:t>
      </w:r>
      <w:r w:rsidR="000E00DC">
        <w:rPr>
          <w:b/>
          <w:szCs w:val="24"/>
        </w:rPr>
        <w:t>zhotovitele</w:t>
      </w:r>
      <w:r w:rsidRPr="00682887">
        <w:rPr>
          <w:szCs w:val="24"/>
        </w:rPr>
        <w:tab/>
      </w:r>
      <w:r w:rsidRPr="00682887">
        <w:rPr>
          <w:szCs w:val="24"/>
        </w:rPr>
        <w:tab/>
      </w:r>
    </w:p>
    <w:p w14:paraId="1BC20584"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7D5A51D2"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Datum: </w:t>
      </w:r>
    </w:p>
    <w:p w14:paraId="0D01E053"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1C078D85" w14:textId="00159498"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Místo: </w:t>
      </w:r>
    </w:p>
    <w:p w14:paraId="68CCF816"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1A565CDB"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7E34F082"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r>
        <w:rPr>
          <w:rFonts w:ascii="Times New Roman" w:hAnsi="Times New Roman"/>
          <w:sz w:val="24"/>
          <w:szCs w:val="24"/>
        </w:rPr>
        <w:t>_______________________________</w:t>
      </w:r>
    </w:p>
    <w:p w14:paraId="02238CC9" w14:textId="62054ADB" w:rsidR="00C27B16" w:rsidRPr="00682887" w:rsidRDefault="00C27B16" w:rsidP="00C27B16">
      <w:pPr>
        <w:tabs>
          <w:tab w:val="left" w:pos="0"/>
          <w:tab w:val="left" w:pos="4990"/>
        </w:tabs>
        <w:rPr>
          <w:rFonts w:ascii="Times New Roman" w:hAnsi="Times New Roman"/>
          <w:b/>
          <w:sz w:val="24"/>
          <w:szCs w:val="24"/>
        </w:rPr>
      </w:pPr>
      <w:r w:rsidRPr="00682887">
        <w:rPr>
          <w:rFonts w:ascii="Times New Roman" w:hAnsi="Times New Roman"/>
          <w:sz w:val="24"/>
          <w:szCs w:val="24"/>
        </w:rPr>
        <w:t xml:space="preserve">                            </w:t>
      </w:r>
      <w:r w:rsidRPr="00682887">
        <w:rPr>
          <w:rFonts w:ascii="Times New Roman" w:hAnsi="Times New Roman"/>
          <w:sz w:val="24"/>
          <w:szCs w:val="24"/>
        </w:rPr>
        <w:tab/>
      </w:r>
    </w:p>
    <w:p w14:paraId="28DCA73B" w14:textId="77777777" w:rsidR="00C27B16" w:rsidRDefault="00C27B16" w:rsidP="00C27B16">
      <w:pPr>
        <w:tabs>
          <w:tab w:val="left" w:pos="0"/>
          <w:tab w:val="left" w:pos="4990"/>
        </w:tabs>
        <w:rPr>
          <w:rFonts w:ascii="Times New Roman" w:hAnsi="Times New Roman"/>
          <w:b/>
          <w:sz w:val="24"/>
          <w:szCs w:val="24"/>
        </w:rPr>
      </w:pPr>
    </w:p>
    <w:p w14:paraId="34083C5B" w14:textId="77777777" w:rsidR="00C27B16" w:rsidRPr="00682887" w:rsidRDefault="00C27B16" w:rsidP="00C27B16">
      <w:pPr>
        <w:tabs>
          <w:tab w:val="left" w:pos="0"/>
          <w:tab w:val="left" w:pos="4990"/>
        </w:tabs>
        <w:rPr>
          <w:rFonts w:ascii="Times New Roman" w:hAnsi="Times New Roman"/>
          <w:b/>
          <w:sz w:val="24"/>
          <w:szCs w:val="24"/>
        </w:rPr>
      </w:pPr>
    </w:p>
    <w:p w14:paraId="3B004933" w14:textId="77777777" w:rsidR="00C27B16" w:rsidRPr="00682887" w:rsidRDefault="00C27B16" w:rsidP="00C27B16">
      <w:pPr>
        <w:tabs>
          <w:tab w:val="left" w:pos="0"/>
          <w:tab w:val="left" w:pos="4990"/>
        </w:tabs>
        <w:rPr>
          <w:rFonts w:ascii="Times New Roman" w:hAnsi="Times New Roman"/>
          <w:b/>
          <w:sz w:val="24"/>
          <w:szCs w:val="24"/>
        </w:rPr>
      </w:pPr>
    </w:p>
    <w:p w14:paraId="1504F0B6" w14:textId="52E3238D" w:rsidR="00C27B16" w:rsidRPr="00682887" w:rsidRDefault="00C27B16" w:rsidP="00C27B16">
      <w:pPr>
        <w:tabs>
          <w:tab w:val="left" w:pos="0"/>
          <w:tab w:val="left" w:pos="4990"/>
        </w:tabs>
        <w:rPr>
          <w:rFonts w:ascii="Times New Roman" w:hAnsi="Times New Roman"/>
          <w:sz w:val="24"/>
          <w:szCs w:val="24"/>
        </w:rPr>
      </w:pPr>
      <w:r w:rsidRPr="00682887">
        <w:rPr>
          <w:rFonts w:ascii="Times New Roman" w:hAnsi="Times New Roman"/>
          <w:b/>
          <w:sz w:val="24"/>
          <w:szCs w:val="24"/>
        </w:rPr>
        <w:t xml:space="preserve">Za </w:t>
      </w:r>
      <w:r w:rsidR="000E00DC">
        <w:rPr>
          <w:rFonts w:ascii="Times New Roman" w:hAnsi="Times New Roman"/>
          <w:b/>
          <w:sz w:val="24"/>
          <w:szCs w:val="24"/>
        </w:rPr>
        <w:t>objednatele</w:t>
      </w:r>
      <w:r w:rsidRPr="00682887">
        <w:rPr>
          <w:rFonts w:ascii="Times New Roman" w:hAnsi="Times New Roman"/>
          <w:sz w:val="24"/>
          <w:szCs w:val="24"/>
        </w:rPr>
        <w:tab/>
      </w:r>
      <w:r w:rsidRPr="00682887">
        <w:rPr>
          <w:rFonts w:ascii="Times New Roman" w:hAnsi="Times New Roman"/>
          <w:sz w:val="24"/>
          <w:szCs w:val="24"/>
        </w:rPr>
        <w:tab/>
      </w:r>
    </w:p>
    <w:p w14:paraId="79933F05"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20E598E8"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Datum: </w:t>
      </w:r>
    </w:p>
    <w:p w14:paraId="2327B9F3" w14:textId="77777777" w:rsidR="00C27B16" w:rsidRPr="00682887"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4615658F"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sidRPr="00682887">
        <w:rPr>
          <w:rFonts w:ascii="Times New Roman" w:hAnsi="Times New Roman"/>
          <w:sz w:val="24"/>
          <w:szCs w:val="24"/>
        </w:rPr>
        <w:t xml:space="preserve">Místo: </w:t>
      </w:r>
      <w:r>
        <w:rPr>
          <w:rFonts w:ascii="Times New Roman" w:hAnsi="Times New Roman"/>
          <w:sz w:val="24"/>
          <w:szCs w:val="24"/>
        </w:rPr>
        <w:t>Ostrava</w:t>
      </w:r>
    </w:p>
    <w:p w14:paraId="3DE60753"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3CB3D5F7"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p>
    <w:p w14:paraId="5A244443" w14:textId="77777777" w:rsidR="00C27B16" w:rsidRDefault="00C27B16" w:rsidP="00C27B16">
      <w:pPr>
        <w:tabs>
          <w:tab w:val="left" w:pos="0"/>
          <w:tab w:val="left" w:leader="underscore" w:pos="4706"/>
          <w:tab w:val="left" w:pos="4990"/>
          <w:tab w:val="left" w:leader="underscore" w:pos="9639"/>
        </w:tabs>
        <w:rPr>
          <w:rFonts w:ascii="Times New Roman" w:hAnsi="Times New Roman"/>
          <w:sz w:val="24"/>
          <w:szCs w:val="24"/>
        </w:rPr>
      </w:pPr>
      <w:r>
        <w:rPr>
          <w:rFonts w:ascii="Times New Roman" w:hAnsi="Times New Roman"/>
          <w:sz w:val="24"/>
          <w:szCs w:val="24"/>
        </w:rPr>
        <w:t>________________________________</w:t>
      </w:r>
    </w:p>
    <w:p w14:paraId="3C5BAEE2" w14:textId="77777777" w:rsidR="00C27B16" w:rsidRPr="005E4788" w:rsidRDefault="00C27B16" w:rsidP="00C27B16">
      <w:pP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4"/>
          <w:szCs w:val="24"/>
        </w:rPr>
        <w:t>Ing. Vladimír Blahuta</w:t>
      </w:r>
    </w:p>
    <w:p w14:paraId="2450E733" w14:textId="77777777" w:rsidR="00A5734D" w:rsidRPr="00D5699D" w:rsidRDefault="00C27B16">
      <w:pPr>
        <w:rPr>
          <w:rFonts w:ascii="Times New Roman" w:hAnsi="Times New Roman"/>
          <w:sz w:val="24"/>
          <w:szCs w:val="24"/>
        </w:rPr>
      </w:pPr>
      <w:r w:rsidRPr="00171E6A">
        <w:rPr>
          <w:rFonts w:ascii="Times New Roman" w:hAnsi="Times New Roman"/>
          <w:sz w:val="24"/>
          <w:szCs w:val="24"/>
        </w:rPr>
        <w:t>jednatel společnosti</w:t>
      </w:r>
      <w:bookmarkStart w:id="0" w:name="_GoBack"/>
      <w:bookmarkEnd w:id="0"/>
    </w:p>
    <w:sectPr w:rsidR="00A5734D" w:rsidRPr="00D5699D" w:rsidSect="00AB665E">
      <w:headerReference w:type="default" r:id="rId7"/>
      <w:footerReference w:type="default" r:id="rId8"/>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FEA3B" w14:textId="77777777" w:rsidR="00E62E0A" w:rsidRDefault="00E62E0A">
      <w:r>
        <w:separator/>
      </w:r>
    </w:p>
  </w:endnote>
  <w:endnote w:type="continuationSeparator" w:id="0">
    <w:p w14:paraId="3ABF1A0A" w14:textId="77777777" w:rsidR="00E62E0A" w:rsidRDefault="00E6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74A2" w14:textId="77777777" w:rsidR="00AB665E" w:rsidRDefault="009371F5" w:rsidP="00AB665E">
    <w:pPr>
      <w:pStyle w:val="Zpat"/>
      <w:tabs>
        <w:tab w:val="clear" w:pos="4536"/>
        <w:tab w:val="clear" w:pos="9072"/>
        <w:tab w:val="center" w:pos="180"/>
        <w:tab w:val="left" w:pos="3060"/>
      </w:tabs>
      <w:ind w:left="-28" w:hanging="539"/>
      <w:rPr>
        <w:rStyle w:val="slostrnky"/>
      </w:rPr>
    </w:pPr>
    <w:r>
      <w:rPr>
        <w:rStyle w:val="slostrnky"/>
      </w:rPr>
      <w:tab/>
      <w:t>Smlouva o dílo na zajištění sanačních a pěstebních zásahů dle záměru „Rekonstrukce Sokolské třídy“</w:t>
    </w:r>
  </w:p>
  <w:p w14:paraId="55E83C26" w14:textId="77777777" w:rsidR="009371F5" w:rsidRDefault="009371F5" w:rsidP="00AB665E">
    <w:pPr>
      <w:pStyle w:val="Zpat"/>
      <w:tabs>
        <w:tab w:val="clear" w:pos="4536"/>
        <w:tab w:val="clear" w:pos="9072"/>
        <w:tab w:val="center" w:pos="180"/>
        <w:tab w:val="left" w:pos="3060"/>
      </w:tabs>
      <w:ind w:left="-28" w:hanging="539"/>
      <w:rPr>
        <w:rStyle w:val="slostrnky"/>
      </w:rPr>
    </w:pPr>
  </w:p>
  <w:p w14:paraId="49585AB7" w14:textId="77777777" w:rsidR="009371F5" w:rsidRPr="0095773F" w:rsidRDefault="009371F5" w:rsidP="00AB665E">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58101" w14:textId="77777777" w:rsidR="00E62E0A" w:rsidRDefault="00E62E0A">
      <w:r>
        <w:separator/>
      </w:r>
    </w:p>
  </w:footnote>
  <w:footnote w:type="continuationSeparator" w:id="0">
    <w:p w14:paraId="39064E2D" w14:textId="77777777" w:rsidR="00E62E0A" w:rsidRDefault="00E6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4CDA" w14:textId="6C2D73BB" w:rsidR="00AB665E" w:rsidRPr="005402D0" w:rsidRDefault="00C27B16" w:rsidP="00AB665E">
    <w:pPr>
      <w:pStyle w:val="Zhlav"/>
      <w:tabs>
        <w:tab w:val="clear" w:pos="4536"/>
        <w:tab w:val="clear" w:pos="9072"/>
        <w:tab w:val="left" w:pos="3015"/>
      </w:tabs>
      <w:rPr>
        <w:rFonts w:cs="Arial"/>
        <w:b/>
        <w:noProof/>
        <w:color w:val="76923C" w:themeColor="accent3" w:themeShade="BF"/>
      </w:rPr>
    </w:pPr>
    <w:r w:rsidRPr="005402D0">
      <w:rPr>
        <w:rFonts w:cs="Arial"/>
        <w:noProof/>
        <w:color w:val="76923C" w:themeColor="accent3" w:themeShade="BF"/>
      </w:rPr>
      <mc:AlternateContent>
        <mc:Choice Requires="wps">
          <w:drawing>
            <wp:anchor distT="0" distB="0" distL="114300" distR="114300" simplePos="0" relativeHeight="251661312" behindDoc="0" locked="0" layoutInCell="1" allowOverlap="1" wp14:anchorId="4997B223" wp14:editId="5B99BD9B">
              <wp:simplePos x="0" y="0"/>
              <wp:positionH relativeFrom="column">
                <wp:posOffset>4064635</wp:posOffset>
              </wp:positionH>
              <wp:positionV relativeFrom="paragraph">
                <wp:posOffset>-26670</wp:posOffset>
              </wp:positionV>
              <wp:extent cx="1943100" cy="328295"/>
              <wp:effectExtent l="0" t="1905" r="2540" b="31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4AFD" w14:textId="77777777" w:rsidR="00AB665E" w:rsidRPr="005402D0" w:rsidRDefault="00C27B16" w:rsidP="00AB665E">
                          <w:pPr>
                            <w:jc w:val="right"/>
                            <w:rPr>
                              <w:b/>
                              <w:color w:val="76923C" w:themeColor="accent3" w:themeShade="BF"/>
                              <w:sz w:val="40"/>
                              <w:szCs w:val="40"/>
                            </w:rPr>
                          </w:pPr>
                          <w:r w:rsidRPr="005402D0">
                            <w:rPr>
                              <w:b/>
                              <w:color w:val="76923C" w:themeColor="accent3" w:themeShade="BF"/>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7B223" id="_x0000_t202" coordsize="21600,21600" o:spt="202" path="m,l,21600r21600,l21600,xe">
              <v:stroke joinstyle="miter"/>
              <v:path gradientshapeok="t" o:connecttype="rect"/>
            </v:shapetype>
            <v:shape id="Textové pole 3" o:spid="_x0000_s1026" type="#_x0000_t202" style="position:absolute;margin-left:320.05pt;margin-top:-2.1pt;width:153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" filled="f" stroked="f">
              <v:textbox>
                <w:txbxContent>
                  <w:p w14:paraId="698A4AFD" w14:textId="77777777" w:rsidR="00AB665E" w:rsidRPr="005402D0" w:rsidRDefault="00C27B16" w:rsidP="00AB665E">
                    <w:pPr>
                      <w:jc w:val="right"/>
                      <w:rPr>
                        <w:b/>
                        <w:color w:val="76923C" w:themeColor="accent3" w:themeShade="BF"/>
                        <w:sz w:val="40"/>
                        <w:szCs w:val="40"/>
                      </w:rPr>
                    </w:pPr>
                    <w:r w:rsidRPr="005402D0">
                      <w:rPr>
                        <w:b/>
                        <w:color w:val="76923C" w:themeColor="accent3" w:themeShade="BF"/>
                        <w:sz w:val="40"/>
                        <w:szCs w:val="40"/>
                      </w:rPr>
                      <w:t xml:space="preserve">         Smlouva</w:t>
                    </w:r>
                  </w:p>
                </w:txbxContent>
              </v:textbox>
            </v:shape>
          </w:pict>
        </mc:Fallback>
      </mc:AlternateContent>
    </w:r>
    <w:r w:rsidRPr="005402D0">
      <w:rPr>
        <w:rFonts w:cs="Arial"/>
        <w:noProof/>
        <w:color w:val="76923C" w:themeColor="accent3" w:themeShade="BF"/>
      </w:rPr>
      <mc:AlternateContent>
        <mc:Choice Requires="wps">
          <w:drawing>
            <wp:anchor distT="0" distB="0" distL="114300" distR="114300" simplePos="0" relativeHeight="251659264" behindDoc="0" locked="0" layoutInCell="1" allowOverlap="1" wp14:anchorId="340BDBCB" wp14:editId="45FBD795">
              <wp:simplePos x="0" y="0"/>
              <wp:positionH relativeFrom="column">
                <wp:posOffset>4229100</wp:posOffset>
              </wp:positionH>
              <wp:positionV relativeFrom="paragraph">
                <wp:posOffset>-6985</wp:posOffset>
              </wp:positionV>
              <wp:extent cx="1828800" cy="328295"/>
              <wp:effectExtent l="0" t="254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C1AA4" w14:textId="77777777" w:rsidR="00AB665E" w:rsidRPr="00CA7728" w:rsidRDefault="00C27B16" w:rsidP="00AB665E">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DBCB" id="Textové pole 2" o:spid="_x0000_s1027" type="#_x0000_t202" style="position:absolute;margin-left:333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" filled="f" stroked="f">
              <v:textbox>
                <w:txbxContent>
                  <w:p w14:paraId="35BC1AA4" w14:textId="77777777" w:rsidR="00AB665E" w:rsidRPr="00CA7728" w:rsidRDefault="00C27B16" w:rsidP="00AB665E">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5402D0" w:rsidRPr="005402D0">
      <w:rPr>
        <w:rFonts w:cs="Arial"/>
        <w:b/>
        <w:noProof/>
        <w:color w:val="76923C" w:themeColor="accent3" w:themeShade="BF"/>
      </w:rPr>
      <w:t>Ostravské městské lesy a zeleň, s.r.o.</w:t>
    </w:r>
  </w:p>
  <w:p w14:paraId="0EBA0AA2" w14:textId="26BDB755" w:rsidR="00AB665E" w:rsidRPr="007E21D7" w:rsidRDefault="00E62E0A" w:rsidP="00AB665E">
    <w:pPr>
      <w:pStyle w:val="Zhlav"/>
      <w:tabs>
        <w:tab w:val="clear" w:pos="4536"/>
        <w:tab w:val="clear" w:pos="9072"/>
        <w:tab w:val="left" w:pos="3015"/>
      </w:tabs>
      <w:rPr>
        <w:rFonts w:cs="Arial"/>
        <w:b/>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074"/>
    <w:multiLevelType w:val="hybridMultilevel"/>
    <w:tmpl w:val="FC828B6A"/>
    <w:lvl w:ilvl="0" w:tplc="0405000F">
      <w:start w:val="1"/>
      <w:numFmt w:val="decimal"/>
      <w:pStyle w:val="Zkladntextodsazen"/>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692A85"/>
    <w:multiLevelType w:val="hybridMultilevel"/>
    <w:tmpl w:val="E9AADD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824474"/>
    <w:multiLevelType w:val="hybridMultilevel"/>
    <w:tmpl w:val="BA9EB8B2"/>
    <w:lvl w:ilvl="0" w:tplc="292E53AE">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D40FA0"/>
    <w:multiLevelType w:val="hybridMultilevel"/>
    <w:tmpl w:val="29BECD9E"/>
    <w:lvl w:ilvl="0" w:tplc="457C3B56">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344FEF"/>
    <w:multiLevelType w:val="multilevel"/>
    <w:tmpl w:val="B24A722E"/>
    <w:lvl w:ilvl="0">
      <w:start w:val="1"/>
      <w:numFmt w:val="lowerLetter"/>
      <w:lvlText w:val="%1)"/>
      <w:lvlJc w:val="left"/>
      <w:pPr>
        <w:tabs>
          <w:tab w:val="num" w:pos="0"/>
        </w:tabs>
        <w:ind w:left="0" w:firstLine="0"/>
      </w:pPr>
      <w:rPr>
        <w:rFonts w:hint="default"/>
        <w:b/>
        <w:i w:val="0"/>
        <w:sz w:val="22"/>
        <w:szCs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363902"/>
    <w:multiLevelType w:val="hybridMultilevel"/>
    <w:tmpl w:val="228CC266"/>
    <w:lvl w:ilvl="0" w:tplc="5C4413AC">
      <w:start w:val="1"/>
      <w:numFmt w:val="decimal"/>
      <w:lvlText w:val="%1."/>
      <w:lvlJc w:val="left"/>
      <w:pPr>
        <w:tabs>
          <w:tab w:val="num" w:pos="780"/>
        </w:tabs>
        <w:ind w:left="780" w:hanging="4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5F4CBF"/>
    <w:multiLevelType w:val="multilevel"/>
    <w:tmpl w:val="E68E6F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9966DC"/>
    <w:multiLevelType w:val="hybridMultilevel"/>
    <w:tmpl w:val="8E6E8B68"/>
    <w:lvl w:ilvl="0" w:tplc="457C3B56">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EB7C5F"/>
    <w:multiLevelType w:val="hybridMultilevel"/>
    <w:tmpl w:val="FC828B6A"/>
    <w:lvl w:ilvl="0" w:tplc="0405000F">
      <w:start w:val="1"/>
      <w:numFmt w:val="decimal"/>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FC2237"/>
    <w:multiLevelType w:val="multilevel"/>
    <w:tmpl w:val="D3CE258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9F145C"/>
    <w:multiLevelType w:val="multilevel"/>
    <w:tmpl w:val="E640DCC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6C3103"/>
    <w:multiLevelType w:val="hybridMultilevel"/>
    <w:tmpl w:val="FC828B6A"/>
    <w:lvl w:ilvl="0" w:tplc="0405000F">
      <w:start w:val="1"/>
      <w:numFmt w:val="decimal"/>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CD36F7"/>
    <w:multiLevelType w:val="multilevel"/>
    <w:tmpl w:val="D9ECD49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10562C"/>
    <w:multiLevelType w:val="hybridMultilevel"/>
    <w:tmpl w:val="2520C310"/>
    <w:lvl w:ilvl="0" w:tplc="16C620B0">
      <w:start w:val="1"/>
      <w:numFmt w:val="lowerLetter"/>
      <w:lvlText w:val="%1)"/>
      <w:lvlJc w:val="left"/>
      <w:pPr>
        <w:ind w:left="720" w:hanging="360"/>
      </w:pPr>
      <w:rPr>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0F65E5"/>
    <w:multiLevelType w:val="multilevel"/>
    <w:tmpl w:val="7B248992"/>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25D4757"/>
    <w:multiLevelType w:val="singleLevel"/>
    <w:tmpl w:val="CEB6B99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63A16F3F"/>
    <w:multiLevelType w:val="hybridMultilevel"/>
    <w:tmpl w:val="FC828B6A"/>
    <w:lvl w:ilvl="0" w:tplc="0405000F">
      <w:start w:val="1"/>
      <w:numFmt w:val="decimal"/>
      <w:lvlText w:val="%1."/>
      <w:lvlJc w:val="left"/>
      <w:pPr>
        <w:tabs>
          <w:tab w:val="num" w:pos="425"/>
        </w:tabs>
        <w:ind w:left="425" w:hanging="425"/>
      </w:pPr>
      <w:rPr>
        <w:rFonts w:hint="default"/>
        <w:b w:val="0"/>
        <w:i w:val="0"/>
        <w:sz w:val="24"/>
      </w:rPr>
    </w:lvl>
    <w:lvl w:ilvl="1" w:tplc="EE945F6C">
      <w:start w:val="1"/>
      <w:numFmt w:val="lowerLetter"/>
      <w:lvlText w:val="%2)"/>
      <w:lvlJc w:val="left"/>
      <w:pPr>
        <w:tabs>
          <w:tab w:val="num" w:pos="785"/>
        </w:tabs>
        <w:ind w:left="709" w:hanging="284"/>
      </w:pPr>
      <w:rPr>
        <w:rFonts w:hint="default"/>
      </w:rPr>
    </w:lvl>
    <w:lvl w:ilvl="2" w:tplc="F15881CC">
      <w:start w:val="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2336405"/>
    <w:multiLevelType w:val="multilevel"/>
    <w:tmpl w:val="A6D6FDDC"/>
    <w:lvl w:ilvl="0">
      <w:start w:val="1"/>
      <w:numFmt w:val="decimal"/>
      <w:lvlText w:val="%1."/>
      <w:lvlJc w:val="left"/>
      <w:pPr>
        <w:tabs>
          <w:tab w:val="num" w:pos="360"/>
        </w:tabs>
        <w:ind w:left="360" w:hanging="360"/>
      </w:pPr>
      <w:rPr>
        <w:rFonts w:ascii="Times New Roman" w:hAnsi="Times New Roman" w:hint="default"/>
        <w:b/>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3083D7C"/>
    <w:multiLevelType w:val="hybridMultilevel"/>
    <w:tmpl w:val="FA1E08C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19"/>
  </w:num>
  <w:num w:numId="7">
    <w:abstractNumId w:val="16"/>
  </w:num>
  <w:num w:numId="8">
    <w:abstractNumId w:val="18"/>
  </w:num>
  <w:num w:numId="9">
    <w:abstractNumId w:val="5"/>
  </w:num>
  <w:num w:numId="10">
    <w:abstractNumId w:val="2"/>
  </w:num>
  <w:num w:numId="11">
    <w:abstractNumId w:val="12"/>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8"/>
  </w:num>
  <w:num w:numId="17">
    <w:abstractNumId w:val="3"/>
  </w:num>
  <w:num w:numId="18">
    <w:abstractNumId w:val="6"/>
  </w:num>
  <w:num w:numId="19">
    <w:abstractNumId w:val="13"/>
  </w:num>
  <w:num w:numId="20">
    <w:abstractNumId w:val="11"/>
  </w:num>
  <w:num w:numId="21">
    <w:abstractNumId w:val="4"/>
  </w:num>
  <w:num w:numId="22">
    <w:abstractNumId w:val="14"/>
  </w:num>
  <w:num w:numId="23">
    <w:abstractNumId w:val="0"/>
  </w:num>
  <w:num w:numId="24">
    <w:abstractNumId w:val="17"/>
  </w:num>
  <w:num w:numId="25">
    <w:abstractNumId w:val="15"/>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15"/>
    <w:rsid w:val="000001D4"/>
    <w:rsid w:val="000534C1"/>
    <w:rsid w:val="000E00DC"/>
    <w:rsid w:val="001109AE"/>
    <w:rsid w:val="00145C31"/>
    <w:rsid w:val="00146D39"/>
    <w:rsid w:val="00161F95"/>
    <w:rsid w:val="00180537"/>
    <w:rsid w:val="001A338B"/>
    <w:rsid w:val="001C46E6"/>
    <w:rsid w:val="001D0956"/>
    <w:rsid w:val="001D1DF2"/>
    <w:rsid w:val="0022494B"/>
    <w:rsid w:val="002C258C"/>
    <w:rsid w:val="002D39F2"/>
    <w:rsid w:val="002F5762"/>
    <w:rsid w:val="00304FF4"/>
    <w:rsid w:val="00327D81"/>
    <w:rsid w:val="00332B4F"/>
    <w:rsid w:val="00361567"/>
    <w:rsid w:val="003652A9"/>
    <w:rsid w:val="00382EC8"/>
    <w:rsid w:val="003A0E15"/>
    <w:rsid w:val="003B4A04"/>
    <w:rsid w:val="00401F02"/>
    <w:rsid w:val="0041083A"/>
    <w:rsid w:val="00492254"/>
    <w:rsid w:val="004B4063"/>
    <w:rsid w:val="00501CE7"/>
    <w:rsid w:val="00526B1C"/>
    <w:rsid w:val="00531EFD"/>
    <w:rsid w:val="00533AAE"/>
    <w:rsid w:val="005402D0"/>
    <w:rsid w:val="00547BA1"/>
    <w:rsid w:val="00562B06"/>
    <w:rsid w:val="005671B5"/>
    <w:rsid w:val="005E4E8B"/>
    <w:rsid w:val="006038B6"/>
    <w:rsid w:val="00607041"/>
    <w:rsid w:val="00610583"/>
    <w:rsid w:val="00622DAD"/>
    <w:rsid w:val="006A77C6"/>
    <w:rsid w:val="006B15FF"/>
    <w:rsid w:val="006B310B"/>
    <w:rsid w:val="006C2294"/>
    <w:rsid w:val="006F043F"/>
    <w:rsid w:val="00724BAE"/>
    <w:rsid w:val="007465A3"/>
    <w:rsid w:val="00767F6B"/>
    <w:rsid w:val="007978F0"/>
    <w:rsid w:val="007B1B1E"/>
    <w:rsid w:val="007C3A0E"/>
    <w:rsid w:val="007D0161"/>
    <w:rsid w:val="007D091F"/>
    <w:rsid w:val="007D604F"/>
    <w:rsid w:val="007F1444"/>
    <w:rsid w:val="008276BE"/>
    <w:rsid w:val="00833332"/>
    <w:rsid w:val="00844E7D"/>
    <w:rsid w:val="008B35AC"/>
    <w:rsid w:val="008D6BE6"/>
    <w:rsid w:val="009043FE"/>
    <w:rsid w:val="00905DC7"/>
    <w:rsid w:val="009210F6"/>
    <w:rsid w:val="00930C9D"/>
    <w:rsid w:val="009371F5"/>
    <w:rsid w:val="00960313"/>
    <w:rsid w:val="00974C98"/>
    <w:rsid w:val="00987593"/>
    <w:rsid w:val="009B5F5C"/>
    <w:rsid w:val="009E0682"/>
    <w:rsid w:val="009F3614"/>
    <w:rsid w:val="00A122DE"/>
    <w:rsid w:val="00A36360"/>
    <w:rsid w:val="00A47DF6"/>
    <w:rsid w:val="00A5734D"/>
    <w:rsid w:val="00A941DA"/>
    <w:rsid w:val="00A95DE6"/>
    <w:rsid w:val="00AB2AC3"/>
    <w:rsid w:val="00AF6826"/>
    <w:rsid w:val="00B25DC1"/>
    <w:rsid w:val="00B265FE"/>
    <w:rsid w:val="00B475DF"/>
    <w:rsid w:val="00B829E5"/>
    <w:rsid w:val="00B833E9"/>
    <w:rsid w:val="00B97BCF"/>
    <w:rsid w:val="00BA6064"/>
    <w:rsid w:val="00BC01F6"/>
    <w:rsid w:val="00BC5E44"/>
    <w:rsid w:val="00BE618B"/>
    <w:rsid w:val="00C27B16"/>
    <w:rsid w:val="00C536A5"/>
    <w:rsid w:val="00CD2C5B"/>
    <w:rsid w:val="00CE6BCE"/>
    <w:rsid w:val="00CF5851"/>
    <w:rsid w:val="00D06299"/>
    <w:rsid w:val="00D2374F"/>
    <w:rsid w:val="00D5699D"/>
    <w:rsid w:val="00D76E0C"/>
    <w:rsid w:val="00D81CC2"/>
    <w:rsid w:val="00D9557D"/>
    <w:rsid w:val="00DB1C7F"/>
    <w:rsid w:val="00DF4A66"/>
    <w:rsid w:val="00E62E0A"/>
    <w:rsid w:val="00E9373D"/>
    <w:rsid w:val="00ED3ADB"/>
    <w:rsid w:val="00EE56AA"/>
    <w:rsid w:val="00EF3087"/>
    <w:rsid w:val="00F46DDC"/>
    <w:rsid w:val="00F677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ECB5"/>
  <w15:docId w15:val="{4780AAD3-C824-4286-952F-C77F550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7B16"/>
    <w:pPr>
      <w:spacing w:after="0" w:line="240" w:lineRule="auto"/>
    </w:pPr>
    <w:rPr>
      <w:rFonts w:ascii="Arial" w:eastAsia="Times New Roman" w:hAnsi="Arial" w:cs="Times New Roman"/>
      <w:sz w:val="20"/>
      <w:szCs w:val="20"/>
      <w:lang w:eastAsia="cs-CZ"/>
    </w:rPr>
  </w:style>
  <w:style w:type="paragraph" w:styleId="Nadpis1">
    <w:name w:val="heading 1"/>
    <w:next w:val="Normln"/>
    <w:link w:val="Nadpis1Char"/>
    <w:uiPriority w:val="9"/>
    <w:qFormat/>
    <w:rsid w:val="006B15FF"/>
    <w:pPr>
      <w:keepNext/>
      <w:tabs>
        <w:tab w:val="num" w:pos="0"/>
      </w:tabs>
      <w:spacing w:before="240" w:after="480" w:line="240" w:lineRule="auto"/>
      <w:outlineLvl w:val="0"/>
    </w:pPr>
    <w:rPr>
      <w:rFonts w:ascii="Arial" w:eastAsia="Times New Roman" w:hAnsi="Arial" w:cs="Arial"/>
      <w:b/>
      <w:snapToGrid w:val="0"/>
      <w:kern w:val="28"/>
      <w:sz w:val="40"/>
      <w:szCs w:val="40"/>
      <w:lang w:eastAsia="cs-CZ"/>
    </w:rPr>
  </w:style>
  <w:style w:type="paragraph" w:styleId="Nadpis2">
    <w:name w:val="heading 2"/>
    <w:basedOn w:val="Normln"/>
    <w:next w:val="Normln"/>
    <w:link w:val="Nadpis2Char"/>
    <w:uiPriority w:val="9"/>
    <w:qFormat/>
    <w:rsid w:val="00C27B16"/>
    <w:pPr>
      <w:keepNext/>
      <w:spacing w:before="240" w:after="60"/>
      <w:outlineLvl w:val="1"/>
    </w:pPr>
    <w:rPr>
      <w:rFonts w:cs="Arial"/>
      <w:b/>
      <w:bCs/>
      <w:i/>
      <w:iCs/>
      <w:sz w:val="28"/>
      <w:szCs w:val="28"/>
    </w:rPr>
  </w:style>
  <w:style w:type="paragraph" w:styleId="Nadpis3">
    <w:name w:val="heading 3"/>
    <w:basedOn w:val="Nadpis2"/>
    <w:next w:val="Normln"/>
    <w:link w:val="Nadpis3Char"/>
    <w:qFormat/>
    <w:rsid w:val="00C27B16"/>
    <w:pPr>
      <w:spacing w:before="0" w:after="120"/>
      <w:jc w:val="center"/>
      <w:outlineLvl w:val="2"/>
    </w:pPr>
    <w:rPr>
      <w:rFonts w:ascii="Times New Roman" w:hAnsi="Times New Roman" w:cs="Times New Roman"/>
      <w:bCs w:val="0"/>
      <w:i w:val="0"/>
      <w:iCs w:val="0"/>
      <w:noProof/>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27B16"/>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C27B16"/>
    <w:rPr>
      <w:rFonts w:ascii="Times New Roman" w:eastAsia="Times New Roman" w:hAnsi="Times New Roman" w:cs="Times New Roman"/>
      <w:b/>
      <w:noProof/>
      <w:sz w:val="24"/>
      <w:szCs w:val="20"/>
      <w:lang w:eastAsia="cs-CZ"/>
    </w:rPr>
  </w:style>
  <w:style w:type="paragraph" w:customStyle="1" w:styleId="JVS1">
    <w:name w:val="JVS_1"/>
    <w:rsid w:val="00C27B16"/>
    <w:pPr>
      <w:tabs>
        <w:tab w:val="left" w:pos="1440"/>
      </w:tabs>
      <w:spacing w:after="0" w:line="360" w:lineRule="auto"/>
    </w:pPr>
    <w:rPr>
      <w:rFonts w:ascii="Arial" w:eastAsia="Times New Roman" w:hAnsi="Arial" w:cs="Arial"/>
      <w:b/>
      <w:bCs/>
      <w:kern w:val="32"/>
      <w:sz w:val="28"/>
      <w:szCs w:val="32"/>
      <w:lang w:eastAsia="cs-CZ"/>
    </w:rPr>
  </w:style>
  <w:style w:type="paragraph" w:styleId="Zhlav">
    <w:name w:val="header"/>
    <w:basedOn w:val="Normln"/>
    <w:link w:val="ZhlavChar"/>
    <w:rsid w:val="00C27B16"/>
    <w:pPr>
      <w:tabs>
        <w:tab w:val="center" w:pos="4536"/>
        <w:tab w:val="right" w:pos="9072"/>
      </w:tabs>
    </w:pPr>
  </w:style>
  <w:style w:type="character" w:customStyle="1" w:styleId="ZhlavChar">
    <w:name w:val="Záhlaví Char"/>
    <w:basedOn w:val="Standardnpsmoodstavce"/>
    <w:link w:val="Zhlav"/>
    <w:rsid w:val="00C27B16"/>
    <w:rPr>
      <w:rFonts w:ascii="Arial" w:eastAsia="Times New Roman" w:hAnsi="Arial" w:cs="Times New Roman"/>
      <w:sz w:val="20"/>
      <w:szCs w:val="20"/>
      <w:lang w:eastAsia="cs-CZ"/>
    </w:rPr>
  </w:style>
  <w:style w:type="paragraph" w:styleId="Zpat">
    <w:name w:val="footer"/>
    <w:basedOn w:val="Normln"/>
    <w:link w:val="ZpatChar"/>
    <w:rsid w:val="00C27B16"/>
    <w:pPr>
      <w:tabs>
        <w:tab w:val="center" w:pos="4536"/>
        <w:tab w:val="right" w:pos="9072"/>
      </w:tabs>
    </w:pPr>
  </w:style>
  <w:style w:type="character" w:customStyle="1" w:styleId="ZpatChar">
    <w:name w:val="Zápatí Char"/>
    <w:basedOn w:val="Standardnpsmoodstavce"/>
    <w:link w:val="Zpat"/>
    <w:rsid w:val="00C27B16"/>
    <w:rPr>
      <w:rFonts w:ascii="Arial" w:eastAsia="Times New Roman" w:hAnsi="Arial" w:cs="Times New Roman"/>
      <w:sz w:val="20"/>
      <w:szCs w:val="20"/>
      <w:lang w:eastAsia="cs-CZ"/>
    </w:rPr>
  </w:style>
  <w:style w:type="character" w:styleId="slostrnky">
    <w:name w:val="page number"/>
    <w:basedOn w:val="Standardnpsmoodstavce"/>
    <w:rsid w:val="00C27B16"/>
  </w:style>
  <w:style w:type="paragraph" w:styleId="Zkladntextodsazen">
    <w:name w:val="Body Text Indent"/>
    <w:basedOn w:val="Normln"/>
    <w:link w:val="ZkladntextodsazenChar"/>
    <w:rsid w:val="00C27B16"/>
    <w:pPr>
      <w:numPr>
        <w:numId w:val="1"/>
      </w:numPr>
      <w:suppressAutoHyphens/>
      <w:spacing w:after="60"/>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C27B16"/>
    <w:rPr>
      <w:rFonts w:ascii="Times New Roman" w:eastAsia="Times New Roman" w:hAnsi="Times New Roman" w:cs="Times New Roman"/>
      <w:sz w:val="24"/>
      <w:szCs w:val="20"/>
      <w:lang w:eastAsia="cs-CZ"/>
    </w:rPr>
  </w:style>
  <w:style w:type="paragraph" w:styleId="Textvbloku">
    <w:name w:val="Block Text"/>
    <w:basedOn w:val="Normln"/>
    <w:rsid w:val="00C27B16"/>
    <w:pPr>
      <w:tabs>
        <w:tab w:val="left" w:pos="4678"/>
      </w:tabs>
      <w:ind w:left="284" w:right="-142" w:hanging="284"/>
    </w:pPr>
    <w:rPr>
      <w:rFonts w:ascii="Univers" w:hAnsi="Univers"/>
      <w:sz w:val="24"/>
    </w:rPr>
  </w:style>
  <w:style w:type="paragraph" w:customStyle="1" w:styleId="Smlouva-slo">
    <w:name w:val="Smlouva-číslo"/>
    <w:basedOn w:val="Normln"/>
    <w:rsid w:val="00C27B16"/>
    <w:pPr>
      <w:spacing w:before="120" w:line="240" w:lineRule="atLeast"/>
      <w:jc w:val="both"/>
    </w:pPr>
    <w:rPr>
      <w:rFonts w:ascii="Times New Roman" w:hAnsi="Times New Roman"/>
      <w:sz w:val="24"/>
    </w:rPr>
  </w:style>
  <w:style w:type="paragraph" w:customStyle="1" w:styleId="Smlouva-eslo">
    <w:name w:val="Smlouva-eíslo"/>
    <w:basedOn w:val="Normln"/>
    <w:rsid w:val="00C27B16"/>
    <w:pPr>
      <w:widowControl w:val="0"/>
      <w:spacing w:before="120" w:line="240" w:lineRule="atLeast"/>
      <w:jc w:val="both"/>
    </w:pPr>
    <w:rPr>
      <w:rFonts w:ascii="Times New Roman" w:hAnsi="Times New Roman"/>
      <w:sz w:val="24"/>
    </w:rPr>
  </w:style>
  <w:style w:type="paragraph" w:customStyle="1" w:styleId="slovn">
    <w:name w:val="Číslování"/>
    <w:basedOn w:val="Normln"/>
    <w:rsid w:val="00C27B16"/>
    <w:pPr>
      <w:widowControl w:val="0"/>
      <w:spacing w:before="120"/>
      <w:jc w:val="both"/>
    </w:pPr>
    <w:rPr>
      <w:rFonts w:ascii="Times New Roman" w:hAnsi="Times New Roman"/>
      <w:sz w:val="24"/>
    </w:rPr>
  </w:style>
  <w:style w:type="paragraph" w:customStyle="1" w:styleId="Smlouva2">
    <w:name w:val="Smlouva2"/>
    <w:basedOn w:val="Normln"/>
    <w:rsid w:val="00C27B16"/>
    <w:pPr>
      <w:jc w:val="center"/>
    </w:pPr>
    <w:rPr>
      <w:rFonts w:ascii="Times New Roman" w:hAnsi="Times New Roman"/>
      <w:b/>
      <w:sz w:val="24"/>
    </w:rPr>
  </w:style>
  <w:style w:type="paragraph" w:styleId="Odstavecseseznamem">
    <w:name w:val="List Paragraph"/>
    <w:basedOn w:val="Normln"/>
    <w:uiPriority w:val="34"/>
    <w:qFormat/>
    <w:rsid w:val="00622DAD"/>
    <w:pPr>
      <w:ind w:left="720"/>
      <w:contextualSpacing/>
    </w:pPr>
  </w:style>
  <w:style w:type="paragraph" w:styleId="Textbubliny">
    <w:name w:val="Balloon Text"/>
    <w:basedOn w:val="Normln"/>
    <w:link w:val="TextbublinyChar"/>
    <w:uiPriority w:val="99"/>
    <w:semiHidden/>
    <w:unhideWhenUsed/>
    <w:rsid w:val="00BC5E44"/>
    <w:rPr>
      <w:rFonts w:ascii="Tahoma" w:hAnsi="Tahoma" w:cs="Tahoma"/>
      <w:sz w:val="16"/>
      <w:szCs w:val="16"/>
    </w:rPr>
  </w:style>
  <w:style w:type="character" w:customStyle="1" w:styleId="TextbublinyChar">
    <w:name w:val="Text bubliny Char"/>
    <w:basedOn w:val="Standardnpsmoodstavce"/>
    <w:link w:val="Textbubliny"/>
    <w:uiPriority w:val="99"/>
    <w:semiHidden/>
    <w:rsid w:val="00BC5E4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E618B"/>
    <w:rPr>
      <w:sz w:val="16"/>
      <w:szCs w:val="16"/>
    </w:rPr>
  </w:style>
  <w:style w:type="paragraph" w:styleId="Textkomente">
    <w:name w:val="annotation text"/>
    <w:basedOn w:val="Normln"/>
    <w:link w:val="TextkomenteChar"/>
    <w:uiPriority w:val="99"/>
    <w:semiHidden/>
    <w:unhideWhenUsed/>
    <w:rsid w:val="00BE618B"/>
  </w:style>
  <w:style w:type="character" w:customStyle="1" w:styleId="TextkomenteChar">
    <w:name w:val="Text komentáře Char"/>
    <w:basedOn w:val="Standardnpsmoodstavce"/>
    <w:link w:val="Textkomente"/>
    <w:uiPriority w:val="99"/>
    <w:semiHidden/>
    <w:rsid w:val="00BE618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618B"/>
    <w:rPr>
      <w:b/>
      <w:bCs/>
    </w:rPr>
  </w:style>
  <w:style w:type="character" w:customStyle="1" w:styleId="PedmtkomenteChar">
    <w:name w:val="Předmět komentáře Char"/>
    <w:basedOn w:val="TextkomenteChar"/>
    <w:link w:val="Pedmtkomente"/>
    <w:uiPriority w:val="99"/>
    <w:semiHidden/>
    <w:rsid w:val="00BE618B"/>
    <w:rPr>
      <w:rFonts w:ascii="Arial" w:eastAsia="Times New Roman" w:hAnsi="Arial" w:cs="Times New Roman"/>
      <w:b/>
      <w:bCs/>
      <w:sz w:val="20"/>
      <w:szCs w:val="20"/>
      <w:lang w:eastAsia="cs-CZ"/>
    </w:rPr>
  </w:style>
  <w:style w:type="character" w:customStyle="1" w:styleId="Nadpis1Char">
    <w:name w:val="Nadpis 1 Char"/>
    <w:basedOn w:val="Standardnpsmoodstavce"/>
    <w:link w:val="Nadpis1"/>
    <w:uiPriority w:val="9"/>
    <w:rsid w:val="006B15FF"/>
    <w:rPr>
      <w:rFonts w:ascii="Arial" w:eastAsia="Times New Roman" w:hAnsi="Arial" w:cs="Arial"/>
      <w:b/>
      <w:snapToGrid w:val="0"/>
      <w:kern w:val="28"/>
      <w:sz w:val="40"/>
      <w:szCs w:val="40"/>
      <w:lang w:eastAsia="cs-CZ"/>
    </w:rPr>
  </w:style>
  <w:style w:type="paragraph" w:styleId="Zkladntext2">
    <w:name w:val="Body Text 2"/>
    <w:basedOn w:val="Normln"/>
    <w:link w:val="Zkladntext2Char"/>
    <w:rsid w:val="006B15FF"/>
    <w:pPr>
      <w:spacing w:after="120" w:line="480" w:lineRule="auto"/>
      <w:jc w:val="both"/>
    </w:pPr>
    <w:rPr>
      <w:rFonts w:ascii="Times New Roman" w:hAnsi="Times New Roman"/>
      <w:sz w:val="22"/>
    </w:rPr>
  </w:style>
  <w:style w:type="character" w:customStyle="1" w:styleId="Zkladntext2Char">
    <w:name w:val="Základní text 2 Char"/>
    <w:basedOn w:val="Standardnpsmoodstavce"/>
    <w:link w:val="Zkladntext2"/>
    <w:rsid w:val="006B15FF"/>
    <w:rPr>
      <w:rFonts w:ascii="Times New Roman" w:eastAsia="Times New Roman" w:hAnsi="Times New Roman" w:cs="Times New Roman"/>
      <w:szCs w:val="20"/>
      <w:lang w:eastAsia="cs-CZ"/>
    </w:rPr>
  </w:style>
  <w:style w:type="paragraph" w:customStyle="1" w:styleId="Zkladntextodsazen-slo">
    <w:name w:val="Základní text odsazený - číslo"/>
    <w:basedOn w:val="Normln"/>
    <w:link w:val="Zkladntextodsazen-sloChar"/>
    <w:rsid w:val="006B15FF"/>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6B15FF"/>
    <w:rPr>
      <w:rFonts w:ascii="Times New Roman" w:eastAsia="Times New Roman" w:hAnsi="Times New Roman" w:cs="Times New Roman"/>
      <w:lang w:eastAsia="cs-CZ"/>
    </w:rPr>
  </w:style>
  <w:style w:type="paragraph" w:styleId="Zkladntext3">
    <w:name w:val="Body Text 3"/>
    <w:basedOn w:val="Normln"/>
    <w:link w:val="Zkladntext3Char"/>
    <w:rsid w:val="007D604F"/>
    <w:pPr>
      <w:spacing w:after="120"/>
      <w:jc w:val="both"/>
    </w:pPr>
    <w:rPr>
      <w:rFonts w:ascii="Times New Roman" w:hAnsi="Times New Roman"/>
      <w:sz w:val="16"/>
      <w:szCs w:val="16"/>
    </w:rPr>
  </w:style>
  <w:style w:type="character" w:customStyle="1" w:styleId="Zkladntext3Char">
    <w:name w:val="Základní text 3 Char"/>
    <w:basedOn w:val="Standardnpsmoodstavce"/>
    <w:link w:val="Zkladntext3"/>
    <w:rsid w:val="007D604F"/>
    <w:rPr>
      <w:rFonts w:ascii="Times New Roman" w:eastAsia="Times New Roman" w:hAnsi="Times New Roman" w:cs="Times New Roman"/>
      <w:sz w:val="16"/>
      <w:szCs w:val="16"/>
      <w:lang w:eastAsia="cs-CZ"/>
    </w:rPr>
  </w:style>
  <w:style w:type="paragraph" w:customStyle="1" w:styleId="a">
    <w:basedOn w:val="Normln"/>
    <w:next w:val="Podtitul"/>
    <w:qFormat/>
    <w:rsid w:val="00B265FE"/>
    <w:pPr>
      <w:jc w:val="both"/>
    </w:pPr>
    <w:rPr>
      <w:rFonts w:ascii="Times New Roman" w:hAnsi="Times New Roman"/>
      <w:color w:val="000000"/>
      <w:sz w:val="28"/>
    </w:rPr>
  </w:style>
  <w:style w:type="paragraph" w:styleId="Podtitul">
    <w:name w:val="Subtitle"/>
    <w:basedOn w:val="Normln"/>
    <w:next w:val="Normln"/>
    <w:link w:val="PodtitulChar"/>
    <w:uiPriority w:val="11"/>
    <w:qFormat/>
    <w:rsid w:val="00B265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B265FE"/>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3378</Words>
  <Characters>19936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Stařík Miroslav</dc:creator>
  <cp:lastModifiedBy>Martin Mati</cp:lastModifiedBy>
  <cp:revision>2</cp:revision>
  <cp:lastPrinted>2018-10-03T06:43:00Z</cp:lastPrinted>
  <dcterms:created xsi:type="dcterms:W3CDTF">2018-10-03T10:25:00Z</dcterms:created>
  <dcterms:modified xsi:type="dcterms:W3CDTF">2018-10-03T10:25:00Z</dcterms:modified>
</cp:coreProperties>
</file>