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82" w:rsidRPr="00BA17E2" w:rsidRDefault="004D1482" w:rsidP="00755F25">
      <w:pPr>
        <w:tabs>
          <w:tab w:val="left" w:pos="0"/>
          <w:tab w:val="left" w:leader="underscore" w:pos="4706"/>
          <w:tab w:val="left" w:pos="4990"/>
          <w:tab w:val="left" w:leader="underscore" w:pos="9639"/>
        </w:tabs>
        <w:jc w:val="both"/>
        <w:rPr>
          <w:rFonts w:ascii="Times New Roman" w:hAnsi="Times New Roman"/>
          <w:sz w:val="22"/>
          <w:szCs w:val="22"/>
        </w:rPr>
      </w:pPr>
    </w:p>
    <w:p w:rsidR="00DA131E" w:rsidRPr="00BA17E2" w:rsidRDefault="000A24EB" w:rsidP="00755F25">
      <w:pPr>
        <w:pStyle w:val="JVS1"/>
        <w:tabs>
          <w:tab w:val="clear" w:pos="1440"/>
        </w:tabs>
        <w:spacing w:after="120" w:line="240" w:lineRule="auto"/>
        <w:jc w:val="both"/>
        <w:rPr>
          <w:spacing w:val="20"/>
          <w:sz w:val="24"/>
          <w:szCs w:val="24"/>
        </w:rPr>
      </w:pPr>
      <w:r>
        <w:rPr>
          <w:spacing w:val="20"/>
          <w:sz w:val="24"/>
          <w:szCs w:val="24"/>
        </w:rPr>
        <w:t>Smlouva o dílo</w:t>
      </w:r>
      <w:r w:rsidR="00B048EF">
        <w:rPr>
          <w:spacing w:val="20"/>
          <w:sz w:val="24"/>
          <w:szCs w:val="24"/>
        </w:rPr>
        <w:t xml:space="preserve"> na realizaci akcí:</w:t>
      </w:r>
    </w:p>
    <w:p w:rsidR="00382A39" w:rsidRDefault="00382A39" w:rsidP="00281172">
      <w:pPr>
        <w:jc w:val="both"/>
        <w:rPr>
          <w:b/>
          <w:bCs/>
          <w:sz w:val="22"/>
          <w:szCs w:val="22"/>
        </w:rPr>
      </w:pPr>
      <w:r w:rsidRPr="00382A39">
        <w:rPr>
          <w:b/>
          <w:bCs/>
          <w:sz w:val="22"/>
          <w:szCs w:val="22"/>
        </w:rPr>
        <w:t>„Trvalkové záhony na ul. Těšínská II v </w:t>
      </w:r>
      <w:proofErr w:type="spellStart"/>
      <w:proofErr w:type="gramStart"/>
      <w:r w:rsidRPr="00382A39">
        <w:rPr>
          <w:b/>
          <w:bCs/>
          <w:sz w:val="22"/>
          <w:szCs w:val="22"/>
        </w:rPr>
        <w:t>k.ú</w:t>
      </w:r>
      <w:proofErr w:type="spellEnd"/>
      <w:r w:rsidRPr="00382A39">
        <w:rPr>
          <w:b/>
          <w:bCs/>
          <w:sz w:val="22"/>
          <w:szCs w:val="22"/>
        </w:rPr>
        <w:t>.</w:t>
      </w:r>
      <w:proofErr w:type="gramEnd"/>
      <w:r w:rsidRPr="00382A39">
        <w:rPr>
          <w:b/>
          <w:bCs/>
          <w:sz w:val="22"/>
          <w:szCs w:val="22"/>
        </w:rPr>
        <w:t xml:space="preserve"> Radvanice a </w:t>
      </w:r>
      <w:proofErr w:type="spellStart"/>
      <w:r w:rsidRPr="00382A39">
        <w:rPr>
          <w:b/>
          <w:bCs/>
          <w:sz w:val="22"/>
          <w:szCs w:val="22"/>
        </w:rPr>
        <w:t>Bartovice</w:t>
      </w:r>
      <w:proofErr w:type="spellEnd"/>
      <w:r w:rsidRPr="00382A39">
        <w:rPr>
          <w:b/>
          <w:bCs/>
          <w:sz w:val="22"/>
          <w:szCs w:val="22"/>
        </w:rPr>
        <w:t>“</w:t>
      </w:r>
    </w:p>
    <w:p w:rsidR="00382A39" w:rsidRDefault="00382A39" w:rsidP="00281172">
      <w:pPr>
        <w:jc w:val="both"/>
        <w:rPr>
          <w:b/>
          <w:bCs/>
          <w:sz w:val="22"/>
          <w:szCs w:val="22"/>
        </w:rPr>
      </w:pPr>
      <w:r w:rsidRPr="00382A39">
        <w:rPr>
          <w:b/>
          <w:bCs/>
          <w:sz w:val="22"/>
          <w:szCs w:val="22"/>
        </w:rPr>
        <w:t>„Návrh záhonů na ul. Těšínská III v </w:t>
      </w:r>
      <w:proofErr w:type="spellStart"/>
      <w:proofErr w:type="gramStart"/>
      <w:r w:rsidRPr="00382A39">
        <w:rPr>
          <w:b/>
          <w:bCs/>
          <w:sz w:val="22"/>
          <w:szCs w:val="22"/>
        </w:rPr>
        <w:t>k.ú</w:t>
      </w:r>
      <w:proofErr w:type="spellEnd"/>
      <w:r w:rsidRPr="00382A39">
        <w:rPr>
          <w:b/>
          <w:bCs/>
          <w:sz w:val="22"/>
          <w:szCs w:val="22"/>
        </w:rPr>
        <w:t>.</w:t>
      </w:r>
      <w:proofErr w:type="gramEnd"/>
      <w:r w:rsidRPr="00382A39">
        <w:rPr>
          <w:b/>
          <w:bCs/>
          <w:sz w:val="22"/>
          <w:szCs w:val="22"/>
        </w:rPr>
        <w:t xml:space="preserve"> Radvanice“ </w:t>
      </w:r>
    </w:p>
    <w:p w:rsidR="00281172" w:rsidRDefault="00382A39" w:rsidP="00281172">
      <w:pPr>
        <w:jc w:val="both"/>
        <w:rPr>
          <w:b/>
          <w:bCs/>
          <w:sz w:val="22"/>
          <w:szCs w:val="22"/>
        </w:rPr>
      </w:pPr>
      <w:r w:rsidRPr="00382A39">
        <w:rPr>
          <w:b/>
          <w:bCs/>
          <w:sz w:val="22"/>
          <w:szCs w:val="22"/>
        </w:rPr>
        <w:t>„Trvalkové záhony na okružní křižovatce, ulici Těšínská a u sochy v Dalimilově parku“</w:t>
      </w:r>
    </w:p>
    <w:p w:rsidR="00382A39" w:rsidRPr="00382A39" w:rsidRDefault="00382A39" w:rsidP="00281172">
      <w:pPr>
        <w:jc w:val="both"/>
        <w:rPr>
          <w:b/>
          <w:bCs/>
          <w:sz w:val="10"/>
          <w:szCs w:val="10"/>
        </w:rPr>
      </w:pPr>
    </w:p>
    <w:p w:rsidR="00FF6127" w:rsidRPr="00D12ACE" w:rsidRDefault="00DF7EDA" w:rsidP="00FF6127">
      <w:pPr>
        <w:pStyle w:val="Zkladntext"/>
        <w:spacing w:after="0"/>
        <w:jc w:val="both"/>
        <w:rPr>
          <w:rFonts w:ascii="Times New Roman" w:hAnsi="Times New Roman"/>
          <w:sz w:val="22"/>
          <w:szCs w:val="22"/>
        </w:rPr>
      </w:pPr>
      <w:r w:rsidRPr="00BA17E2">
        <w:rPr>
          <w:rFonts w:ascii="Times New Roman" w:hAnsi="Times New Roman"/>
          <w:sz w:val="22"/>
          <w:szCs w:val="22"/>
        </w:rPr>
        <w:t xml:space="preserve">uzavřená podle </w:t>
      </w:r>
      <w:proofErr w:type="spellStart"/>
      <w:r w:rsidRPr="00BA17E2">
        <w:rPr>
          <w:rFonts w:ascii="Times New Roman" w:hAnsi="Times New Roman"/>
          <w:sz w:val="22"/>
          <w:szCs w:val="22"/>
        </w:rPr>
        <w:t>ust</w:t>
      </w:r>
      <w:proofErr w:type="spellEnd"/>
      <w:r w:rsidRPr="00BA17E2">
        <w:rPr>
          <w:rFonts w:ascii="Times New Roman" w:hAnsi="Times New Roman"/>
          <w:sz w:val="22"/>
          <w:szCs w:val="22"/>
        </w:rPr>
        <w:t>. § 2586</w:t>
      </w:r>
      <w:r w:rsidR="00B852C3" w:rsidRPr="00BA17E2">
        <w:rPr>
          <w:rFonts w:ascii="Times New Roman" w:hAnsi="Times New Roman"/>
          <w:sz w:val="22"/>
          <w:szCs w:val="22"/>
        </w:rPr>
        <w:t xml:space="preserve"> a násl.</w:t>
      </w:r>
      <w:r w:rsidR="00DA131E" w:rsidRPr="00BA17E2">
        <w:rPr>
          <w:rFonts w:ascii="Times New Roman" w:hAnsi="Times New Roman"/>
          <w:sz w:val="22"/>
          <w:szCs w:val="22"/>
        </w:rPr>
        <w:t xml:space="preserve"> z</w:t>
      </w:r>
      <w:r w:rsidR="00B852C3" w:rsidRPr="00BA17E2">
        <w:rPr>
          <w:rFonts w:ascii="Times New Roman" w:hAnsi="Times New Roman"/>
          <w:sz w:val="22"/>
          <w:szCs w:val="22"/>
        </w:rPr>
        <w:t>ákona č. 89/2012 Sb., občanský zákoník</w:t>
      </w:r>
      <w:r w:rsidR="00DA131E" w:rsidRPr="00BA17E2">
        <w:rPr>
          <w:rFonts w:ascii="Times New Roman" w:hAnsi="Times New Roman"/>
          <w:sz w:val="22"/>
          <w:szCs w:val="22"/>
        </w:rPr>
        <w:t>,</w:t>
      </w:r>
      <w:r w:rsidR="00B852C3" w:rsidRPr="00BA17E2">
        <w:rPr>
          <w:rFonts w:ascii="Times New Roman" w:hAnsi="Times New Roman"/>
          <w:sz w:val="22"/>
          <w:szCs w:val="22"/>
        </w:rPr>
        <w:t xml:space="preserve"> (dále jen „občanský zákoník“)</w:t>
      </w:r>
      <w:r w:rsidR="00811D82">
        <w:rPr>
          <w:rFonts w:ascii="Times New Roman" w:hAnsi="Times New Roman"/>
          <w:sz w:val="22"/>
          <w:szCs w:val="22"/>
        </w:rPr>
        <w:t xml:space="preserve"> </w:t>
      </w:r>
    </w:p>
    <w:p w:rsidR="00553F5A" w:rsidRPr="00BA17E2" w:rsidRDefault="00553F5A" w:rsidP="00FF6127">
      <w:pPr>
        <w:pStyle w:val="Zkladntext"/>
        <w:spacing w:after="0"/>
        <w:jc w:val="both"/>
        <w:rPr>
          <w:rFonts w:cs="Arial"/>
          <w:b/>
          <w:sz w:val="22"/>
          <w:szCs w:val="22"/>
        </w:rPr>
      </w:pPr>
    </w:p>
    <w:p w:rsidR="00112D1F" w:rsidRDefault="00112D1F" w:rsidP="00112D1F">
      <w:pPr>
        <w:pStyle w:val="Smlouva2"/>
        <w:jc w:val="left"/>
        <w:rPr>
          <w:rFonts w:ascii="Arial" w:hAnsi="Arial" w:cs="Arial"/>
          <w:sz w:val="20"/>
        </w:rPr>
      </w:pPr>
    </w:p>
    <w:p w:rsidR="003E60AF" w:rsidRPr="003E60AF" w:rsidRDefault="00112D1F" w:rsidP="003E60AF">
      <w:pPr>
        <w:pStyle w:val="Smlouva2"/>
        <w:numPr>
          <w:ilvl w:val="0"/>
          <w:numId w:val="3"/>
        </w:numPr>
        <w:tabs>
          <w:tab w:val="left" w:pos="284"/>
        </w:tabs>
        <w:ind w:left="567" w:hanging="567"/>
        <w:jc w:val="left"/>
        <w:rPr>
          <w:rFonts w:ascii="Arial" w:hAnsi="Arial" w:cs="Arial"/>
          <w:sz w:val="20"/>
        </w:rPr>
      </w:pPr>
      <w:r>
        <w:rPr>
          <w:rFonts w:ascii="Arial" w:hAnsi="Arial" w:cs="Arial"/>
          <w:sz w:val="20"/>
        </w:rPr>
        <w:t xml:space="preserve">  Objednatel</w:t>
      </w:r>
      <w:r w:rsidR="003E60AF">
        <w:rPr>
          <w:rFonts w:ascii="Arial" w:hAnsi="Arial" w:cs="Arial"/>
          <w:sz w:val="20"/>
        </w:rPr>
        <w:t xml:space="preserve"> </w:t>
      </w:r>
      <w:r w:rsidR="003E60AF" w:rsidRPr="003E60AF">
        <w:rPr>
          <w:rFonts w:cs="Arial"/>
          <w:u w:val="single"/>
        </w:rPr>
        <w:tab/>
      </w:r>
      <w:r w:rsidR="003E60AF" w:rsidRPr="003E60AF">
        <w:rPr>
          <w:rFonts w:cs="Arial"/>
          <w:u w:val="single"/>
        </w:rPr>
        <w:tab/>
        <w:t>Ostravské městské lesy a zeleň, s.r.o.</w:t>
      </w:r>
      <w:r w:rsidR="003E60AF" w:rsidRPr="003E60AF">
        <w:rPr>
          <w:rFonts w:cs="Arial"/>
          <w:u w:val="single"/>
        </w:rPr>
        <w:tab/>
      </w:r>
      <w:r w:rsidR="003E60AF" w:rsidRPr="003E60AF">
        <w:rPr>
          <w:rFonts w:cs="Arial"/>
          <w:u w:val="single"/>
        </w:rPr>
        <w:tab/>
      </w:r>
    </w:p>
    <w:p w:rsidR="003E60AF" w:rsidRPr="003E60AF" w:rsidRDefault="003E60AF" w:rsidP="003E60AF">
      <w:pPr>
        <w:numPr>
          <w:ilvl w:val="12"/>
          <w:numId w:val="0"/>
        </w:numPr>
        <w:tabs>
          <w:tab w:val="left" w:pos="0"/>
        </w:tabs>
        <w:ind w:left="360"/>
        <w:jc w:val="both"/>
        <w:rPr>
          <w:rFonts w:cs="Arial"/>
          <w:sz w:val="22"/>
          <w:szCs w:val="22"/>
          <w:u w:val="single"/>
        </w:rPr>
      </w:pPr>
    </w:p>
    <w:p w:rsidR="003E60AF" w:rsidRPr="003E60AF" w:rsidRDefault="003E60AF" w:rsidP="003E60AF">
      <w:pPr>
        <w:numPr>
          <w:ilvl w:val="12"/>
          <w:numId w:val="0"/>
        </w:numPr>
        <w:tabs>
          <w:tab w:val="left" w:pos="360"/>
          <w:tab w:val="left" w:pos="426"/>
        </w:tabs>
        <w:ind w:left="360"/>
        <w:jc w:val="both"/>
        <w:rPr>
          <w:rFonts w:ascii="Times New Roman" w:hAnsi="Times New Roman"/>
          <w:sz w:val="22"/>
          <w:szCs w:val="22"/>
          <w:u w:val="single"/>
        </w:rPr>
      </w:pPr>
      <w:r w:rsidRPr="003E60AF">
        <w:rPr>
          <w:sz w:val="22"/>
          <w:szCs w:val="22"/>
          <w:u w:val="single"/>
        </w:rPr>
        <w:t xml:space="preserve"> </w:t>
      </w:r>
      <w:r w:rsidRPr="003E60AF">
        <w:rPr>
          <w:rFonts w:ascii="Times New Roman" w:hAnsi="Times New Roman"/>
          <w:sz w:val="22"/>
          <w:szCs w:val="22"/>
          <w:u w:val="single"/>
        </w:rPr>
        <w:t>Místo podnikání/Sídlo:</w:t>
      </w:r>
      <w:r w:rsidRPr="003E60AF">
        <w:rPr>
          <w:rFonts w:ascii="Times New Roman" w:hAnsi="Times New Roman"/>
          <w:sz w:val="22"/>
          <w:szCs w:val="22"/>
          <w:u w:val="single"/>
        </w:rPr>
        <w:tab/>
        <w:t>Antonína Brože 3124/2, 700 30 Ostrava – Zábřeh</w:t>
      </w:r>
      <w:r w:rsidRPr="003E60AF">
        <w:rPr>
          <w:rFonts w:ascii="Times New Roman" w:hAnsi="Times New Roman"/>
          <w:sz w:val="22"/>
          <w:szCs w:val="22"/>
          <w:u w:val="single"/>
        </w:rPr>
        <w:tab/>
      </w:r>
    </w:p>
    <w:p w:rsidR="003E60AF" w:rsidRPr="003E60AF" w:rsidRDefault="003E60AF" w:rsidP="003E60AF">
      <w:pPr>
        <w:numPr>
          <w:ilvl w:val="12"/>
          <w:numId w:val="0"/>
        </w:numPr>
        <w:tabs>
          <w:tab w:val="left" w:pos="360"/>
          <w:tab w:val="left" w:pos="426"/>
        </w:tabs>
        <w:ind w:left="360"/>
        <w:jc w:val="both"/>
        <w:rPr>
          <w:rFonts w:ascii="Times New Roman" w:hAnsi="Times New Roman"/>
          <w:sz w:val="22"/>
          <w:szCs w:val="22"/>
          <w:u w:val="single"/>
        </w:rPr>
      </w:pPr>
      <w:r w:rsidRPr="003E60AF">
        <w:rPr>
          <w:rFonts w:ascii="Times New Roman" w:hAnsi="Times New Roman"/>
          <w:sz w:val="22"/>
          <w:szCs w:val="22"/>
          <w:u w:val="single"/>
        </w:rPr>
        <w:tab/>
      </w:r>
    </w:p>
    <w:p w:rsidR="003E60AF" w:rsidRDefault="003E60AF" w:rsidP="003E60AF">
      <w:pPr>
        <w:tabs>
          <w:tab w:val="left" w:pos="426"/>
        </w:tabs>
        <w:jc w:val="both"/>
        <w:rPr>
          <w:rFonts w:ascii="Times New Roman" w:hAnsi="Times New Roman"/>
          <w:sz w:val="22"/>
          <w:szCs w:val="22"/>
        </w:rPr>
      </w:pPr>
      <w:r w:rsidRPr="00BA17E2">
        <w:rPr>
          <w:rFonts w:ascii="Times New Roman" w:hAnsi="Times New Roman"/>
          <w:sz w:val="22"/>
          <w:szCs w:val="22"/>
        </w:rPr>
        <w:t xml:space="preserve"> </w:t>
      </w:r>
      <w:r w:rsidRPr="00BA17E2">
        <w:rPr>
          <w:rFonts w:ascii="Times New Roman" w:hAnsi="Times New Roman"/>
          <w:sz w:val="22"/>
          <w:szCs w:val="22"/>
        </w:rPr>
        <w:tab/>
        <w:t>Zastoupené:</w:t>
      </w:r>
      <w:r>
        <w:rPr>
          <w:rFonts w:ascii="Times New Roman" w:hAnsi="Times New Roman"/>
          <w:sz w:val="22"/>
          <w:szCs w:val="22"/>
        </w:rPr>
        <w:tab/>
      </w:r>
      <w:r>
        <w:rPr>
          <w:rFonts w:ascii="Times New Roman" w:hAnsi="Times New Roman"/>
          <w:sz w:val="22"/>
          <w:szCs w:val="22"/>
        </w:rPr>
        <w:tab/>
        <w:t>ve věcech smluvních  - Ing. Vladimírem Blahutou, jednatelem</w:t>
      </w:r>
    </w:p>
    <w:p w:rsidR="003E60AF" w:rsidRDefault="003E60AF" w:rsidP="003E60AF">
      <w:pPr>
        <w:tabs>
          <w:tab w:val="left" w:pos="426"/>
        </w:tabs>
        <w:ind w:left="2836"/>
        <w:jc w:val="both"/>
        <w:rPr>
          <w:rFonts w:ascii="Times New Roman" w:hAnsi="Times New Roman"/>
          <w:sz w:val="22"/>
          <w:szCs w:val="22"/>
        </w:rPr>
      </w:pPr>
      <w:r>
        <w:rPr>
          <w:rFonts w:ascii="Times New Roman" w:hAnsi="Times New Roman"/>
          <w:sz w:val="22"/>
          <w:szCs w:val="22"/>
        </w:rPr>
        <w:t xml:space="preserve">ve věcech technických – Ing. Martinem </w:t>
      </w:r>
      <w:proofErr w:type="spellStart"/>
      <w:r>
        <w:rPr>
          <w:rFonts w:ascii="Times New Roman" w:hAnsi="Times New Roman"/>
          <w:sz w:val="22"/>
          <w:szCs w:val="22"/>
        </w:rPr>
        <w:t>Matim</w:t>
      </w:r>
      <w:proofErr w:type="spellEnd"/>
      <w:r>
        <w:rPr>
          <w:rFonts w:ascii="Times New Roman" w:hAnsi="Times New Roman"/>
          <w:sz w:val="22"/>
          <w:szCs w:val="22"/>
        </w:rPr>
        <w:t>, vedoucím střediska údržby zeleně</w:t>
      </w:r>
      <w:r>
        <w:rPr>
          <w:rFonts w:ascii="Times New Roman" w:hAnsi="Times New Roman"/>
          <w:sz w:val="22"/>
          <w:szCs w:val="22"/>
        </w:rPr>
        <w:tab/>
      </w:r>
      <w:r>
        <w:rPr>
          <w:rFonts w:ascii="Times New Roman" w:hAnsi="Times New Roman"/>
          <w:sz w:val="22"/>
          <w:szCs w:val="22"/>
        </w:rPr>
        <w:tab/>
      </w:r>
    </w:p>
    <w:p w:rsidR="003E60AF" w:rsidRPr="00BA17E2" w:rsidRDefault="003E60AF" w:rsidP="003E60AF">
      <w:pPr>
        <w:tabs>
          <w:tab w:val="left" w:pos="426"/>
        </w:tabs>
        <w:jc w:val="both"/>
        <w:rPr>
          <w:rFonts w:ascii="Times New Roman" w:hAnsi="Times New Roman"/>
          <w:sz w:val="22"/>
          <w:szCs w:val="22"/>
        </w:rPr>
      </w:pPr>
      <w:r>
        <w:rPr>
          <w:rFonts w:ascii="Times New Roman" w:hAnsi="Times New Roman"/>
          <w:sz w:val="22"/>
          <w:szCs w:val="22"/>
        </w:rPr>
        <w:tab/>
      </w:r>
    </w:p>
    <w:p w:rsidR="003E60AF" w:rsidRPr="00BA17E2" w:rsidRDefault="003E60AF" w:rsidP="003E60AF">
      <w:pPr>
        <w:numPr>
          <w:ilvl w:val="12"/>
          <w:numId w:val="0"/>
        </w:numPr>
        <w:pBdr>
          <w:bottom w:val="single" w:sz="4" w:space="1" w:color="auto"/>
        </w:pBdr>
        <w:tabs>
          <w:tab w:val="left" w:pos="360"/>
          <w:tab w:val="left" w:pos="426"/>
        </w:tabs>
        <w:ind w:left="360"/>
        <w:jc w:val="both"/>
        <w:rPr>
          <w:rFonts w:ascii="Times New Roman" w:hAnsi="Times New Roman"/>
          <w:sz w:val="22"/>
          <w:szCs w:val="22"/>
        </w:rPr>
      </w:pPr>
    </w:p>
    <w:p w:rsidR="003E60AF" w:rsidRPr="00BA17E2" w:rsidRDefault="003E60AF" w:rsidP="003E60AF">
      <w:pPr>
        <w:numPr>
          <w:ilvl w:val="12"/>
          <w:numId w:val="0"/>
        </w:numPr>
        <w:tabs>
          <w:tab w:val="left" w:pos="360"/>
          <w:tab w:val="left" w:pos="426"/>
        </w:tabs>
        <w:ind w:left="360"/>
        <w:jc w:val="both"/>
        <w:rPr>
          <w:rFonts w:ascii="Times New Roman" w:hAnsi="Times New Roman"/>
          <w:sz w:val="22"/>
          <w:szCs w:val="22"/>
        </w:rPr>
      </w:pPr>
    </w:p>
    <w:p w:rsidR="003E60AF" w:rsidRPr="00BA17E2" w:rsidRDefault="003E60AF" w:rsidP="003E60AF">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IČ:</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25816977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p>
    <w:p w:rsidR="003E60AF" w:rsidRPr="00BA17E2" w:rsidRDefault="003E60AF" w:rsidP="003E60AF">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DIČ:</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CZ25816977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p>
    <w:p w:rsidR="003E60AF" w:rsidRPr="00BA17E2" w:rsidRDefault="003E60AF" w:rsidP="003E60AF">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Bankovní spojení:</w:t>
      </w:r>
      <w:r>
        <w:rPr>
          <w:rFonts w:ascii="Times New Roman" w:hAnsi="Times New Roman"/>
          <w:sz w:val="22"/>
          <w:szCs w:val="22"/>
        </w:rPr>
        <w:tab/>
      </w:r>
      <w:r>
        <w:rPr>
          <w:rFonts w:ascii="Times New Roman" w:hAnsi="Times New Roman"/>
          <w:sz w:val="22"/>
          <w:szCs w:val="22"/>
        </w:rPr>
        <w:tab/>
        <w:t>Komerční banka, a.s.</w:t>
      </w:r>
      <w:r>
        <w:rPr>
          <w:rFonts w:ascii="Times New Roman" w:hAnsi="Times New Roman"/>
          <w:sz w:val="22"/>
          <w:szCs w:val="22"/>
        </w:rPr>
        <w:tab/>
      </w:r>
      <w:r w:rsidRPr="00BA17E2">
        <w:rPr>
          <w:rFonts w:ascii="Times New Roman" w:hAnsi="Times New Roman"/>
          <w:sz w:val="22"/>
          <w:szCs w:val="22"/>
        </w:rPr>
        <w:tab/>
      </w:r>
    </w:p>
    <w:p w:rsidR="003E60AF" w:rsidRDefault="003E60AF" w:rsidP="003E60AF">
      <w:pPr>
        <w:tabs>
          <w:tab w:val="left" w:pos="426"/>
        </w:tabs>
        <w:jc w:val="both"/>
        <w:rPr>
          <w:rFonts w:cs="Arial"/>
          <w:b/>
        </w:rPr>
      </w:pPr>
      <w:r>
        <w:rPr>
          <w:rFonts w:ascii="Times New Roman" w:hAnsi="Times New Roman"/>
          <w:sz w:val="22"/>
          <w:szCs w:val="22"/>
        </w:rPr>
        <w:tab/>
      </w:r>
      <w:r w:rsidRPr="00BA17E2">
        <w:rPr>
          <w:rFonts w:ascii="Times New Roman" w:hAnsi="Times New Roman"/>
          <w:sz w:val="22"/>
          <w:szCs w:val="22"/>
        </w:rPr>
        <w:t>Číslo účtu:</w:t>
      </w:r>
      <w:r w:rsidRPr="00BA17E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43-9153850277/0100</w:t>
      </w:r>
      <w:r>
        <w:rPr>
          <w:rFonts w:ascii="Times New Roman" w:hAnsi="Times New Roman"/>
          <w:sz w:val="22"/>
          <w:szCs w:val="22"/>
        </w:rPr>
        <w:tab/>
      </w:r>
    </w:p>
    <w:p w:rsidR="00112D1F" w:rsidRDefault="00112D1F" w:rsidP="00112D1F">
      <w:pPr>
        <w:pBdr>
          <w:bottom w:val="single" w:sz="4" w:space="1" w:color="auto"/>
        </w:pBdr>
        <w:tabs>
          <w:tab w:val="left" w:pos="426"/>
        </w:tabs>
        <w:ind w:left="2835" w:hanging="2835"/>
        <w:rPr>
          <w:sz w:val="22"/>
          <w:szCs w:val="22"/>
        </w:rPr>
      </w:pPr>
      <w:r>
        <w:rPr>
          <w:sz w:val="22"/>
          <w:szCs w:val="22"/>
        </w:rPr>
        <w:tab/>
      </w:r>
    </w:p>
    <w:p w:rsidR="00112D1F" w:rsidRDefault="00112D1F" w:rsidP="00112D1F">
      <w:pPr>
        <w:ind w:firstLine="360"/>
        <w:jc w:val="both"/>
        <w:rPr>
          <w:sz w:val="22"/>
          <w:szCs w:val="22"/>
        </w:rPr>
      </w:pPr>
      <w:r>
        <w:rPr>
          <w:sz w:val="22"/>
          <w:szCs w:val="22"/>
        </w:rPr>
        <w:tab/>
      </w:r>
      <w:r>
        <w:rPr>
          <w:sz w:val="22"/>
          <w:szCs w:val="22"/>
        </w:rPr>
        <w:tab/>
      </w:r>
      <w:r>
        <w:rPr>
          <w:sz w:val="22"/>
          <w:szCs w:val="22"/>
        </w:rPr>
        <w:tab/>
      </w:r>
      <w:r>
        <w:rPr>
          <w:sz w:val="22"/>
          <w:szCs w:val="22"/>
        </w:rPr>
        <w:tab/>
        <w:t xml:space="preserve"> </w:t>
      </w:r>
    </w:p>
    <w:p w:rsidR="00112D1F" w:rsidRDefault="00112D1F" w:rsidP="00112D1F">
      <w:pPr>
        <w:ind w:firstLine="36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i/>
          <w:iCs/>
          <w:sz w:val="22"/>
          <w:szCs w:val="22"/>
        </w:rPr>
        <w:t>dále jen objednatel</w:t>
      </w:r>
    </w:p>
    <w:p w:rsidR="00674AFB" w:rsidRPr="00BA17E2" w:rsidRDefault="00674AFB" w:rsidP="00755F25">
      <w:pPr>
        <w:tabs>
          <w:tab w:val="left" w:pos="426"/>
        </w:tabs>
        <w:ind w:left="360"/>
        <w:jc w:val="both"/>
        <w:rPr>
          <w:rFonts w:cs="Arial"/>
          <w:i/>
          <w:sz w:val="22"/>
          <w:szCs w:val="22"/>
        </w:rPr>
      </w:pPr>
    </w:p>
    <w:p w:rsidR="00674AFB" w:rsidRPr="00BA17E2" w:rsidRDefault="00674AFB" w:rsidP="00755F25">
      <w:pPr>
        <w:tabs>
          <w:tab w:val="left" w:pos="0"/>
        </w:tabs>
        <w:jc w:val="both"/>
        <w:rPr>
          <w:rFonts w:cs="Arial"/>
          <w:b/>
        </w:rPr>
      </w:pPr>
    </w:p>
    <w:p w:rsidR="001538B9" w:rsidRPr="003E60AF" w:rsidRDefault="00C358A2" w:rsidP="001538B9">
      <w:pPr>
        <w:tabs>
          <w:tab w:val="left" w:pos="0"/>
        </w:tabs>
        <w:jc w:val="both"/>
        <w:rPr>
          <w:rFonts w:cs="Arial"/>
          <w:b/>
          <w:u w:val="single"/>
        </w:rPr>
      </w:pPr>
      <w:r>
        <w:rPr>
          <w:rFonts w:cs="Arial"/>
          <w:b/>
        </w:rPr>
        <w:t>2</w:t>
      </w:r>
      <w:r w:rsidRPr="003E60AF">
        <w:rPr>
          <w:rFonts w:cs="Arial"/>
          <w:b/>
          <w:u w:val="single"/>
        </w:rPr>
        <w:t xml:space="preserve">.     </w:t>
      </w:r>
      <w:r w:rsidR="00DD62C9" w:rsidRPr="003E60AF">
        <w:rPr>
          <w:rFonts w:cs="Arial"/>
          <w:b/>
          <w:u w:val="single"/>
        </w:rPr>
        <w:t>Zhotovitel:</w:t>
      </w:r>
      <w:r w:rsidR="000A24EB" w:rsidRPr="003E60AF">
        <w:rPr>
          <w:rFonts w:cs="Arial"/>
          <w:b/>
          <w:u w:val="single"/>
        </w:rPr>
        <w:tab/>
      </w:r>
      <w:r w:rsidR="000A24EB" w:rsidRPr="003E60AF">
        <w:rPr>
          <w:rFonts w:cs="Arial"/>
          <w:b/>
          <w:u w:val="single"/>
        </w:rPr>
        <w:tab/>
      </w:r>
      <w:r w:rsidR="001538B9" w:rsidRPr="003E60AF">
        <w:rPr>
          <w:rFonts w:cs="Arial"/>
          <w:b/>
          <w:u w:val="single"/>
        </w:rPr>
        <w:tab/>
      </w:r>
      <w:r w:rsidR="001538B9" w:rsidRPr="003E60AF">
        <w:rPr>
          <w:rFonts w:cs="Arial"/>
          <w:b/>
          <w:u w:val="single"/>
        </w:rPr>
        <w:tab/>
      </w:r>
      <w:r w:rsidR="00C006FF" w:rsidRPr="00C006FF">
        <w:rPr>
          <w:rFonts w:cs="Arial"/>
          <w:b/>
          <w:highlight w:val="yellow"/>
          <w:u w:val="single"/>
        </w:rPr>
        <w:t>………………………</w:t>
      </w:r>
    </w:p>
    <w:p w:rsidR="003E60AF" w:rsidRDefault="003E60AF" w:rsidP="001538B9">
      <w:pPr>
        <w:numPr>
          <w:ilvl w:val="12"/>
          <w:numId w:val="0"/>
        </w:numPr>
        <w:tabs>
          <w:tab w:val="left" w:pos="360"/>
          <w:tab w:val="left" w:pos="426"/>
        </w:tabs>
        <w:ind w:left="360"/>
        <w:jc w:val="both"/>
        <w:rPr>
          <w:rFonts w:cs="Arial"/>
          <w:sz w:val="22"/>
          <w:szCs w:val="22"/>
          <w:u w:val="single"/>
        </w:rPr>
      </w:pPr>
    </w:p>
    <w:p w:rsidR="001538B9" w:rsidRPr="003E60AF" w:rsidRDefault="001538B9" w:rsidP="001538B9">
      <w:pPr>
        <w:numPr>
          <w:ilvl w:val="12"/>
          <w:numId w:val="0"/>
        </w:numPr>
        <w:tabs>
          <w:tab w:val="left" w:pos="360"/>
          <w:tab w:val="left" w:pos="426"/>
        </w:tabs>
        <w:ind w:left="360"/>
        <w:jc w:val="both"/>
        <w:rPr>
          <w:rFonts w:ascii="Times New Roman" w:hAnsi="Times New Roman"/>
          <w:sz w:val="22"/>
          <w:szCs w:val="22"/>
          <w:u w:val="single"/>
        </w:rPr>
      </w:pPr>
      <w:r w:rsidRPr="003E60AF">
        <w:rPr>
          <w:rFonts w:ascii="Times New Roman" w:hAnsi="Times New Roman"/>
          <w:sz w:val="22"/>
          <w:szCs w:val="22"/>
          <w:u w:val="single"/>
        </w:rPr>
        <w:t>Místo podnikání/Sídlo:</w:t>
      </w:r>
      <w:r w:rsidRPr="003E60AF">
        <w:rPr>
          <w:rFonts w:ascii="Times New Roman" w:hAnsi="Times New Roman"/>
          <w:sz w:val="22"/>
          <w:szCs w:val="22"/>
          <w:u w:val="single"/>
        </w:rPr>
        <w:tab/>
      </w:r>
      <w:r w:rsidRPr="003E60AF">
        <w:rPr>
          <w:rFonts w:ascii="Times New Roman" w:hAnsi="Times New Roman"/>
          <w:sz w:val="22"/>
          <w:szCs w:val="22"/>
          <w:u w:val="single"/>
        </w:rPr>
        <w:tab/>
      </w:r>
      <w:r w:rsidR="00C006FF" w:rsidRPr="00C006FF">
        <w:rPr>
          <w:rFonts w:ascii="Times New Roman" w:hAnsi="Times New Roman"/>
          <w:sz w:val="22"/>
          <w:szCs w:val="22"/>
          <w:highlight w:val="yellow"/>
          <w:u w:val="single"/>
        </w:rPr>
        <w:t>……………………</w:t>
      </w:r>
    </w:p>
    <w:p w:rsidR="001538B9" w:rsidRPr="003E60AF" w:rsidRDefault="001538B9" w:rsidP="001538B9">
      <w:pPr>
        <w:numPr>
          <w:ilvl w:val="12"/>
          <w:numId w:val="0"/>
        </w:numPr>
        <w:tabs>
          <w:tab w:val="left" w:pos="360"/>
          <w:tab w:val="left" w:pos="426"/>
        </w:tabs>
        <w:ind w:left="360"/>
        <w:jc w:val="both"/>
        <w:rPr>
          <w:rFonts w:ascii="Times New Roman" w:hAnsi="Times New Roman"/>
          <w:sz w:val="22"/>
          <w:szCs w:val="22"/>
          <w:u w:val="single"/>
        </w:rPr>
      </w:pPr>
      <w:r w:rsidRPr="003E60AF">
        <w:rPr>
          <w:rFonts w:ascii="Times New Roman" w:hAnsi="Times New Roman"/>
          <w:sz w:val="22"/>
          <w:szCs w:val="22"/>
          <w:u w:val="single"/>
        </w:rPr>
        <w:tab/>
      </w:r>
    </w:p>
    <w:p w:rsidR="001538B9" w:rsidRDefault="001538B9" w:rsidP="001538B9">
      <w:pPr>
        <w:tabs>
          <w:tab w:val="left" w:pos="426"/>
        </w:tabs>
        <w:jc w:val="both"/>
        <w:rPr>
          <w:rFonts w:ascii="Times New Roman" w:hAnsi="Times New Roman"/>
          <w:sz w:val="22"/>
          <w:szCs w:val="22"/>
        </w:rPr>
      </w:pPr>
      <w:r w:rsidRPr="00BA17E2">
        <w:rPr>
          <w:rFonts w:ascii="Times New Roman" w:hAnsi="Times New Roman"/>
          <w:sz w:val="22"/>
          <w:szCs w:val="22"/>
        </w:rPr>
        <w:t xml:space="preserve"> </w:t>
      </w:r>
      <w:r w:rsidRPr="00BA17E2">
        <w:rPr>
          <w:rFonts w:ascii="Times New Roman" w:hAnsi="Times New Roman"/>
          <w:sz w:val="22"/>
          <w:szCs w:val="22"/>
        </w:rPr>
        <w:tab/>
        <w:t>Zastoupené:</w:t>
      </w:r>
      <w:r>
        <w:rPr>
          <w:rFonts w:ascii="Times New Roman" w:hAnsi="Times New Roman"/>
          <w:sz w:val="22"/>
          <w:szCs w:val="22"/>
        </w:rPr>
        <w:tab/>
      </w:r>
      <w:r>
        <w:rPr>
          <w:rFonts w:ascii="Times New Roman" w:hAnsi="Times New Roman"/>
          <w:sz w:val="22"/>
          <w:szCs w:val="22"/>
        </w:rPr>
        <w:tab/>
        <w:t xml:space="preserve">ve věcech smluvních  - </w:t>
      </w:r>
      <w:r w:rsidR="00C006FF" w:rsidRPr="00C006FF">
        <w:rPr>
          <w:rFonts w:ascii="Times New Roman" w:hAnsi="Times New Roman"/>
          <w:sz w:val="22"/>
          <w:szCs w:val="22"/>
          <w:highlight w:val="yellow"/>
        </w:rPr>
        <w:t>……………</w:t>
      </w:r>
      <w:proofErr w:type="gramStart"/>
      <w:r w:rsidR="00C006FF" w:rsidRPr="00C006FF">
        <w:rPr>
          <w:rFonts w:ascii="Times New Roman" w:hAnsi="Times New Roman"/>
          <w:sz w:val="22"/>
          <w:szCs w:val="22"/>
          <w:highlight w:val="yellow"/>
        </w:rPr>
        <w:t>…..</w:t>
      </w:r>
      <w:proofErr w:type="gramEnd"/>
    </w:p>
    <w:p w:rsidR="001538B9" w:rsidRDefault="001538B9" w:rsidP="001538B9">
      <w:pPr>
        <w:tabs>
          <w:tab w:val="left" w:pos="426"/>
        </w:tabs>
        <w:ind w:left="2836"/>
        <w:jc w:val="both"/>
        <w:rPr>
          <w:rFonts w:ascii="Times New Roman" w:hAnsi="Times New Roman"/>
          <w:sz w:val="22"/>
          <w:szCs w:val="22"/>
        </w:rPr>
      </w:pPr>
      <w:r>
        <w:rPr>
          <w:rFonts w:ascii="Times New Roman" w:hAnsi="Times New Roman"/>
          <w:sz w:val="22"/>
          <w:szCs w:val="22"/>
        </w:rPr>
        <w:t>ve věcech technických –</w:t>
      </w:r>
      <w:r w:rsidR="00C006FF" w:rsidRPr="00C006FF">
        <w:rPr>
          <w:rFonts w:ascii="Times New Roman" w:hAnsi="Times New Roman"/>
          <w:sz w:val="22"/>
          <w:szCs w:val="22"/>
          <w:highlight w:val="yellow"/>
        </w:rPr>
        <w:t>……………….</w:t>
      </w:r>
      <w:r>
        <w:rPr>
          <w:rFonts w:ascii="Times New Roman" w:hAnsi="Times New Roman"/>
          <w:sz w:val="22"/>
          <w:szCs w:val="22"/>
        </w:rPr>
        <w:tab/>
      </w:r>
    </w:p>
    <w:p w:rsidR="001538B9" w:rsidRPr="00BA17E2" w:rsidRDefault="001538B9" w:rsidP="001538B9">
      <w:pPr>
        <w:tabs>
          <w:tab w:val="left" w:pos="426"/>
        </w:tabs>
        <w:jc w:val="both"/>
        <w:rPr>
          <w:rFonts w:ascii="Times New Roman" w:hAnsi="Times New Roman"/>
          <w:sz w:val="22"/>
          <w:szCs w:val="22"/>
        </w:rPr>
      </w:pPr>
      <w:r>
        <w:rPr>
          <w:rFonts w:ascii="Times New Roman" w:hAnsi="Times New Roman"/>
          <w:sz w:val="22"/>
          <w:szCs w:val="22"/>
        </w:rPr>
        <w:tab/>
      </w:r>
    </w:p>
    <w:p w:rsidR="001538B9" w:rsidRPr="00BA17E2" w:rsidRDefault="001538B9" w:rsidP="001538B9">
      <w:pPr>
        <w:numPr>
          <w:ilvl w:val="12"/>
          <w:numId w:val="0"/>
        </w:numPr>
        <w:pBdr>
          <w:bottom w:val="single" w:sz="4" w:space="1" w:color="auto"/>
        </w:pBdr>
        <w:tabs>
          <w:tab w:val="left" w:pos="360"/>
          <w:tab w:val="left" w:pos="426"/>
        </w:tabs>
        <w:ind w:left="360"/>
        <w:jc w:val="both"/>
        <w:rPr>
          <w:rFonts w:ascii="Times New Roman" w:hAnsi="Times New Roman"/>
          <w:sz w:val="22"/>
          <w:szCs w:val="22"/>
        </w:rPr>
      </w:pPr>
    </w:p>
    <w:p w:rsidR="001538B9" w:rsidRPr="00BA17E2" w:rsidRDefault="001538B9" w:rsidP="001538B9">
      <w:pPr>
        <w:numPr>
          <w:ilvl w:val="12"/>
          <w:numId w:val="0"/>
        </w:numPr>
        <w:tabs>
          <w:tab w:val="left" w:pos="360"/>
          <w:tab w:val="left" w:pos="426"/>
        </w:tabs>
        <w:ind w:left="360"/>
        <w:jc w:val="both"/>
        <w:rPr>
          <w:rFonts w:ascii="Times New Roman" w:hAnsi="Times New Roman"/>
          <w:sz w:val="22"/>
          <w:szCs w:val="22"/>
        </w:rPr>
      </w:pPr>
    </w:p>
    <w:p w:rsidR="001538B9" w:rsidRPr="00BA17E2" w:rsidRDefault="001538B9" w:rsidP="001538B9">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IČ:</w:t>
      </w:r>
      <w:r>
        <w:rPr>
          <w:rFonts w:ascii="Times New Roman" w:hAnsi="Times New Roman"/>
          <w:sz w:val="22"/>
          <w:szCs w:val="22"/>
        </w:rPr>
        <w:tab/>
      </w:r>
      <w:r>
        <w:rPr>
          <w:rFonts w:ascii="Times New Roman" w:hAnsi="Times New Roman"/>
          <w:sz w:val="22"/>
          <w:szCs w:val="22"/>
        </w:rPr>
        <w:tab/>
      </w:r>
      <w:r w:rsidR="00C006FF" w:rsidRPr="00C006FF">
        <w:rPr>
          <w:rFonts w:ascii="Times New Roman" w:hAnsi="Times New Roman"/>
          <w:sz w:val="22"/>
          <w:szCs w:val="22"/>
          <w:highlight w:val="yellow"/>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p>
    <w:p w:rsidR="001538B9" w:rsidRPr="00BA17E2" w:rsidRDefault="001538B9" w:rsidP="001538B9">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DIČ:</w:t>
      </w:r>
      <w:r>
        <w:rPr>
          <w:rFonts w:ascii="Times New Roman" w:hAnsi="Times New Roman"/>
          <w:sz w:val="22"/>
          <w:szCs w:val="22"/>
        </w:rPr>
        <w:tab/>
      </w:r>
      <w:r w:rsidR="00C006FF" w:rsidRPr="00C006FF">
        <w:rPr>
          <w:rFonts w:ascii="Times New Roman" w:hAnsi="Times New Roman"/>
          <w:sz w:val="22"/>
          <w:szCs w:val="22"/>
          <w:highlight w:val="yellow"/>
        </w:rPr>
        <w:t>………………</w:t>
      </w:r>
      <w:proofErr w:type="gramStart"/>
      <w:r w:rsidR="00C006FF" w:rsidRPr="00C006FF">
        <w:rPr>
          <w:rFonts w:ascii="Times New Roman" w:hAnsi="Times New Roman"/>
          <w:sz w:val="22"/>
          <w:szCs w:val="22"/>
          <w:highlight w:val="yellow"/>
        </w:rPr>
        <w:t>…...</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r w:rsidRPr="00BA17E2">
        <w:rPr>
          <w:rFonts w:ascii="Times New Roman" w:hAnsi="Times New Roman"/>
          <w:sz w:val="22"/>
          <w:szCs w:val="22"/>
        </w:rPr>
        <w:tab/>
      </w:r>
    </w:p>
    <w:p w:rsidR="001538B9" w:rsidRPr="00BA17E2" w:rsidRDefault="001538B9" w:rsidP="001538B9">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sz w:val="22"/>
          <w:szCs w:val="22"/>
        </w:rPr>
        <w:tab/>
        <w:t>Bankovní spojení:</w:t>
      </w:r>
      <w:r>
        <w:rPr>
          <w:rFonts w:ascii="Times New Roman" w:hAnsi="Times New Roman"/>
          <w:sz w:val="22"/>
          <w:szCs w:val="22"/>
        </w:rPr>
        <w:tab/>
      </w:r>
      <w:r w:rsidR="00C006FF" w:rsidRPr="00C006FF">
        <w:rPr>
          <w:rFonts w:ascii="Times New Roman" w:hAnsi="Times New Roman"/>
          <w:sz w:val="22"/>
          <w:szCs w:val="22"/>
          <w:highlight w:val="yellow"/>
        </w:rPr>
        <w:t>………</w:t>
      </w:r>
      <w:proofErr w:type="gramStart"/>
      <w:r w:rsidR="00C006FF" w:rsidRPr="00C006FF">
        <w:rPr>
          <w:rFonts w:ascii="Times New Roman" w:hAnsi="Times New Roman"/>
          <w:sz w:val="22"/>
          <w:szCs w:val="22"/>
          <w:highlight w:val="yellow"/>
        </w:rPr>
        <w:t>…..</w:t>
      </w:r>
      <w:proofErr w:type="gramEnd"/>
      <w:r>
        <w:rPr>
          <w:rFonts w:ascii="Times New Roman" w:hAnsi="Times New Roman"/>
          <w:sz w:val="22"/>
          <w:szCs w:val="22"/>
        </w:rPr>
        <w:tab/>
      </w:r>
      <w:r>
        <w:rPr>
          <w:rFonts w:ascii="Times New Roman" w:hAnsi="Times New Roman"/>
          <w:sz w:val="22"/>
          <w:szCs w:val="22"/>
        </w:rPr>
        <w:tab/>
      </w:r>
      <w:r w:rsidRPr="00BA17E2">
        <w:rPr>
          <w:rFonts w:ascii="Times New Roman" w:hAnsi="Times New Roman"/>
          <w:sz w:val="22"/>
          <w:szCs w:val="22"/>
        </w:rPr>
        <w:tab/>
      </w:r>
    </w:p>
    <w:p w:rsidR="00076946" w:rsidRDefault="001538B9" w:rsidP="001538B9">
      <w:pPr>
        <w:tabs>
          <w:tab w:val="left" w:pos="426"/>
        </w:tabs>
        <w:jc w:val="both"/>
        <w:rPr>
          <w:rFonts w:cs="Arial"/>
          <w:b/>
        </w:rPr>
      </w:pPr>
      <w:r>
        <w:rPr>
          <w:rFonts w:ascii="Times New Roman" w:hAnsi="Times New Roman"/>
          <w:sz w:val="22"/>
          <w:szCs w:val="22"/>
        </w:rPr>
        <w:tab/>
      </w:r>
      <w:r w:rsidRPr="00BA17E2">
        <w:rPr>
          <w:rFonts w:ascii="Times New Roman" w:hAnsi="Times New Roman"/>
          <w:sz w:val="22"/>
          <w:szCs w:val="22"/>
        </w:rPr>
        <w:t>Číslo účtu:</w:t>
      </w:r>
      <w:r w:rsidRPr="00BA17E2">
        <w:rPr>
          <w:rFonts w:ascii="Times New Roman" w:hAnsi="Times New Roman"/>
          <w:sz w:val="22"/>
          <w:szCs w:val="22"/>
        </w:rPr>
        <w:tab/>
      </w:r>
      <w:bookmarkStart w:id="0" w:name="_GoBack"/>
      <w:bookmarkEnd w:id="0"/>
      <w:r w:rsidR="00C006FF" w:rsidRPr="00C006FF">
        <w:rPr>
          <w:rFonts w:ascii="Times New Roman" w:hAnsi="Times New Roman"/>
          <w:sz w:val="22"/>
          <w:szCs w:val="22"/>
          <w:highlight w:val="yellow"/>
        </w:rPr>
        <w:t>………………</w:t>
      </w:r>
      <w:proofErr w:type="gramStart"/>
      <w:r w:rsidR="00C006FF" w:rsidRPr="00C006FF">
        <w:rPr>
          <w:rFonts w:ascii="Times New Roman" w:hAnsi="Times New Roman"/>
          <w:sz w:val="22"/>
          <w:szCs w:val="22"/>
          <w:highlight w:val="yellow"/>
        </w:rPr>
        <w:t>…..</w:t>
      </w:r>
      <w:proofErr w:type="gramEnd"/>
      <w:r>
        <w:rPr>
          <w:rFonts w:ascii="Times New Roman" w:hAnsi="Times New Roman"/>
          <w:sz w:val="22"/>
          <w:szCs w:val="22"/>
        </w:rPr>
        <w:tab/>
      </w:r>
      <w:r>
        <w:rPr>
          <w:rFonts w:ascii="Times New Roman" w:hAnsi="Times New Roman"/>
          <w:sz w:val="22"/>
          <w:szCs w:val="22"/>
        </w:rPr>
        <w:tab/>
      </w:r>
    </w:p>
    <w:p w:rsidR="00076946" w:rsidRDefault="00076946" w:rsidP="00C358A2">
      <w:pPr>
        <w:tabs>
          <w:tab w:val="left" w:pos="0"/>
        </w:tabs>
        <w:jc w:val="both"/>
        <w:rPr>
          <w:rFonts w:cs="Arial"/>
          <w:b/>
        </w:rPr>
      </w:pPr>
    </w:p>
    <w:p w:rsidR="000D2C5D" w:rsidRPr="00BA17E2" w:rsidRDefault="00D60FB6" w:rsidP="00755F25">
      <w:pPr>
        <w:numPr>
          <w:ilvl w:val="12"/>
          <w:numId w:val="0"/>
        </w:numPr>
        <w:tabs>
          <w:tab w:val="left" w:pos="360"/>
          <w:tab w:val="left" w:pos="426"/>
        </w:tabs>
        <w:ind w:left="360"/>
        <w:jc w:val="both"/>
        <w:rPr>
          <w:sz w:val="22"/>
          <w:szCs w:val="22"/>
        </w:rPr>
      </w:pPr>
      <w:r>
        <w:rPr>
          <w:rFonts w:ascii="Times New Roman" w:hAnsi="Times New Roman"/>
          <w:sz w:val="22"/>
          <w:szCs w:val="22"/>
        </w:rPr>
        <w:tab/>
      </w:r>
      <w:r w:rsidR="000D6897">
        <w:rPr>
          <w:rFonts w:ascii="Times New Roman" w:hAnsi="Times New Roman"/>
          <w:sz w:val="22"/>
          <w:szCs w:val="22"/>
        </w:rPr>
        <w:tab/>
      </w:r>
    </w:p>
    <w:p w:rsidR="00674AFB" w:rsidRPr="00BA17E2" w:rsidRDefault="00674AFB" w:rsidP="00755F25">
      <w:pPr>
        <w:numPr>
          <w:ilvl w:val="12"/>
          <w:numId w:val="0"/>
        </w:numPr>
        <w:pBdr>
          <w:bottom w:val="single" w:sz="4" w:space="1" w:color="auto"/>
        </w:pBdr>
        <w:tabs>
          <w:tab w:val="left" w:pos="360"/>
          <w:tab w:val="left" w:pos="426"/>
        </w:tabs>
        <w:ind w:left="360"/>
        <w:jc w:val="both"/>
        <w:rPr>
          <w:sz w:val="22"/>
          <w:szCs w:val="22"/>
        </w:rPr>
      </w:pPr>
    </w:p>
    <w:p w:rsidR="00674AFB" w:rsidRPr="00BA17E2" w:rsidRDefault="00674AFB" w:rsidP="00755F25">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i/>
          <w:sz w:val="22"/>
          <w:szCs w:val="22"/>
        </w:rPr>
        <w:tab/>
        <w:t xml:space="preserve">dále jen </w:t>
      </w:r>
      <w:r w:rsidR="00D16F4D">
        <w:rPr>
          <w:rFonts w:ascii="Times New Roman" w:hAnsi="Times New Roman"/>
          <w:i/>
          <w:sz w:val="22"/>
          <w:szCs w:val="22"/>
        </w:rPr>
        <w:t>zhotovitel</w:t>
      </w:r>
    </w:p>
    <w:p w:rsidR="007E21D7" w:rsidRPr="00BA17E2" w:rsidRDefault="007E21D7" w:rsidP="00755F25">
      <w:pPr>
        <w:tabs>
          <w:tab w:val="left" w:pos="0"/>
          <w:tab w:val="left" w:pos="4706"/>
          <w:tab w:val="left" w:pos="4990"/>
          <w:tab w:val="left" w:pos="9639"/>
        </w:tabs>
        <w:jc w:val="both"/>
        <w:rPr>
          <w:rFonts w:ascii="Times New Roman" w:hAnsi="Times New Roman"/>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382A39" w:rsidRPr="00382A39" w:rsidRDefault="00382A39" w:rsidP="00382A39">
      <w:pPr>
        <w:pStyle w:val="Smlouva2"/>
        <w:keepLines/>
        <w:jc w:val="left"/>
        <w:rPr>
          <w:rFonts w:ascii="Arial" w:hAnsi="Arial" w:cs="Arial"/>
          <w:szCs w:val="24"/>
        </w:rPr>
      </w:pPr>
      <w:r w:rsidRPr="00382A39">
        <w:rPr>
          <w:rFonts w:ascii="Arial" w:hAnsi="Arial" w:cs="Arial"/>
          <w:szCs w:val="24"/>
        </w:rPr>
        <w:t xml:space="preserve">čl. </w:t>
      </w:r>
      <w:r w:rsidR="00644A7B" w:rsidRPr="00382A39">
        <w:rPr>
          <w:rFonts w:ascii="Arial" w:hAnsi="Arial" w:cs="Arial"/>
          <w:szCs w:val="24"/>
        </w:rPr>
        <w:t>I.</w:t>
      </w:r>
      <w:r w:rsidR="00EE2E1C" w:rsidRPr="00382A39">
        <w:rPr>
          <w:rFonts w:ascii="Arial" w:hAnsi="Arial" w:cs="Arial"/>
          <w:szCs w:val="24"/>
        </w:rPr>
        <w:t xml:space="preserve"> </w:t>
      </w:r>
    </w:p>
    <w:p w:rsidR="00644A7B" w:rsidRPr="00382A39" w:rsidRDefault="00644A7B" w:rsidP="00382A39">
      <w:pPr>
        <w:pStyle w:val="Smlouva2"/>
        <w:keepLines/>
        <w:jc w:val="left"/>
        <w:rPr>
          <w:rFonts w:ascii="Arial" w:hAnsi="Arial" w:cs="Arial"/>
          <w:szCs w:val="24"/>
        </w:rPr>
      </w:pPr>
      <w:r w:rsidRPr="00382A39">
        <w:rPr>
          <w:rFonts w:ascii="Arial" w:hAnsi="Arial" w:cs="Arial"/>
          <w:szCs w:val="24"/>
        </w:rPr>
        <w:t>Základní ustanovení</w:t>
      </w:r>
    </w:p>
    <w:p w:rsidR="00644A7B" w:rsidRPr="008643CA" w:rsidRDefault="00644A7B" w:rsidP="00E4093C">
      <w:pPr>
        <w:pStyle w:val="Smlouva-slo0"/>
        <w:keepLines/>
        <w:widowControl/>
        <w:numPr>
          <w:ilvl w:val="0"/>
          <w:numId w:val="4"/>
        </w:numPr>
        <w:tabs>
          <w:tab w:val="clear" w:pos="1086"/>
          <w:tab w:val="num" w:pos="-284"/>
        </w:tabs>
        <w:spacing w:line="240" w:lineRule="auto"/>
        <w:ind w:left="284" w:hanging="284"/>
        <w:rPr>
          <w:sz w:val="22"/>
          <w:szCs w:val="22"/>
        </w:rPr>
      </w:pPr>
      <w:r w:rsidRPr="008643CA">
        <w:rPr>
          <w:sz w:val="22"/>
          <w:szCs w:val="22"/>
        </w:rPr>
        <w:t>Tato smlouva je uzavřena podle zákona č. 89/2012 Sb., občanský zákoník (dále jen „NOZ“).</w:t>
      </w:r>
    </w:p>
    <w:p w:rsidR="00644A7B" w:rsidRPr="005E6F04" w:rsidRDefault="00644A7B" w:rsidP="00E4093C">
      <w:pPr>
        <w:pStyle w:val="Smlouva-slo0"/>
        <w:keepLines/>
        <w:widowControl/>
        <w:numPr>
          <w:ilvl w:val="0"/>
          <w:numId w:val="4"/>
        </w:numPr>
        <w:tabs>
          <w:tab w:val="clear" w:pos="1086"/>
          <w:tab w:val="num" w:pos="-284"/>
        </w:tabs>
        <w:spacing w:line="240" w:lineRule="auto"/>
        <w:ind w:left="284" w:hanging="284"/>
        <w:rPr>
          <w:sz w:val="22"/>
          <w:szCs w:val="22"/>
        </w:rPr>
      </w:pPr>
      <w:r w:rsidRPr="005E6F04">
        <w:rPr>
          <w:sz w:val="22"/>
          <w:szCs w:val="22"/>
        </w:rPr>
        <w:lastRenderedPageBreak/>
        <w:t>Smluvní strany prohlašují, že údaje uvedené v záhlaví této smlouvy a taktéž oprávnění k podnikání jsou v souladu s právní skutečností v době uzavření smlouvy, a osoby podepisující tuto smlouvu jsou k tomuto úkonu oprávněny. Smluvní strany se zavazují, že změny dotčených údajů oznámí bez prodlení druhé smluvní straně.</w:t>
      </w:r>
    </w:p>
    <w:p w:rsidR="00644A7B" w:rsidRPr="005E6F04" w:rsidRDefault="00644A7B" w:rsidP="00E4093C">
      <w:pPr>
        <w:pStyle w:val="Smlouva-slo0"/>
        <w:keepLines/>
        <w:widowControl/>
        <w:numPr>
          <w:ilvl w:val="0"/>
          <w:numId w:val="4"/>
        </w:numPr>
        <w:tabs>
          <w:tab w:val="clear" w:pos="1086"/>
          <w:tab w:val="num" w:pos="-284"/>
        </w:tabs>
        <w:spacing w:line="240" w:lineRule="auto"/>
        <w:ind w:left="284" w:hanging="284"/>
        <w:rPr>
          <w:sz w:val="22"/>
          <w:szCs w:val="22"/>
        </w:rPr>
      </w:pPr>
      <w:r w:rsidRPr="005E6F04">
        <w:rPr>
          <w:sz w:val="22"/>
          <w:szCs w:val="22"/>
        </w:rPr>
        <w:t>Zhotovitel prohlašuje, že je odborně způsobilý k zajištění předmětu smlouvy.</w:t>
      </w:r>
    </w:p>
    <w:p w:rsidR="00644A7B" w:rsidRDefault="00644A7B" w:rsidP="00E4093C">
      <w:pPr>
        <w:pStyle w:val="Smlouva-slo0"/>
        <w:keepLines/>
        <w:numPr>
          <w:ilvl w:val="0"/>
          <w:numId w:val="4"/>
        </w:numPr>
        <w:tabs>
          <w:tab w:val="clear" w:pos="1086"/>
          <w:tab w:val="num" w:pos="284"/>
        </w:tabs>
        <w:spacing w:before="0" w:line="240" w:lineRule="auto"/>
        <w:ind w:left="284" w:hanging="284"/>
        <w:rPr>
          <w:sz w:val="22"/>
          <w:szCs w:val="22"/>
        </w:rPr>
      </w:pPr>
      <w:r w:rsidRPr="005E6F04">
        <w:rPr>
          <w:sz w:val="22"/>
          <w:szCs w:val="22"/>
        </w:rPr>
        <w:t>Zhotovitel prohlašuje, že není nespolehlivým plátcem DPH a v případě, že by se jím v průběhu trvání smluvního vztahu stal, tuto informaci neprodleně sdělí objednateli.</w:t>
      </w:r>
    </w:p>
    <w:p w:rsidR="00382A39" w:rsidRDefault="00382A39" w:rsidP="00683185">
      <w:pPr>
        <w:pStyle w:val="Smlouva-slo0"/>
        <w:keepLines/>
        <w:spacing w:before="0" w:line="240" w:lineRule="auto"/>
        <w:ind w:left="284"/>
        <w:rPr>
          <w:sz w:val="22"/>
          <w:szCs w:val="22"/>
        </w:rPr>
      </w:pPr>
    </w:p>
    <w:p w:rsidR="00683185" w:rsidRDefault="00683185" w:rsidP="00683185">
      <w:pPr>
        <w:pStyle w:val="Smlouva-slo0"/>
        <w:keepLines/>
        <w:spacing w:before="0" w:line="240" w:lineRule="auto"/>
        <w:ind w:left="284"/>
        <w:rPr>
          <w:sz w:val="22"/>
          <w:szCs w:val="22"/>
        </w:rPr>
      </w:pPr>
    </w:p>
    <w:p w:rsidR="00382A39" w:rsidRPr="00A6784D" w:rsidRDefault="00382A39" w:rsidP="00683185">
      <w:pPr>
        <w:pStyle w:val="JVS2"/>
        <w:spacing w:line="276" w:lineRule="auto"/>
        <w:jc w:val="both"/>
      </w:pPr>
      <w:r w:rsidRPr="00A6784D">
        <w:t xml:space="preserve">čl. II. </w:t>
      </w:r>
    </w:p>
    <w:p w:rsidR="00382A39" w:rsidRPr="00A6784D" w:rsidRDefault="00382A39" w:rsidP="00683185">
      <w:pPr>
        <w:pStyle w:val="JVS2"/>
        <w:spacing w:line="240" w:lineRule="auto"/>
        <w:jc w:val="both"/>
      </w:pPr>
      <w:r w:rsidRPr="00A6784D">
        <w:t xml:space="preserve">Předmět a účel smlouvy </w:t>
      </w:r>
    </w:p>
    <w:p w:rsidR="00382A39" w:rsidRPr="00382A39" w:rsidRDefault="00382A39" w:rsidP="00382A39">
      <w:pPr>
        <w:pStyle w:val="JVS2"/>
        <w:spacing w:line="240" w:lineRule="auto"/>
        <w:jc w:val="both"/>
        <w:rPr>
          <w:rFonts w:ascii="Times New Roman" w:hAnsi="Times New Roman" w:cs="Times New Roman"/>
        </w:rPr>
      </w:pPr>
    </w:p>
    <w:p w:rsidR="00382A39" w:rsidRPr="00382A39" w:rsidRDefault="00382A39" w:rsidP="00E4093C">
      <w:pPr>
        <w:pStyle w:val="Odstavecseseznamem"/>
        <w:numPr>
          <w:ilvl w:val="0"/>
          <w:numId w:val="20"/>
        </w:numPr>
        <w:tabs>
          <w:tab w:val="clear" w:pos="587"/>
          <w:tab w:val="num" w:pos="426"/>
        </w:tabs>
        <w:autoSpaceDE w:val="0"/>
        <w:autoSpaceDN w:val="0"/>
        <w:adjustRightInd w:val="0"/>
        <w:ind w:left="426" w:hanging="426"/>
        <w:jc w:val="both"/>
        <w:rPr>
          <w:sz w:val="22"/>
          <w:szCs w:val="22"/>
        </w:rPr>
      </w:pPr>
      <w:r w:rsidRPr="00382A39">
        <w:rPr>
          <w:sz w:val="22"/>
          <w:szCs w:val="22"/>
        </w:rPr>
        <w:t>Předmětem této smlouvy je:</w:t>
      </w:r>
    </w:p>
    <w:p w:rsidR="00382A39" w:rsidRPr="00382A39" w:rsidRDefault="00382A39" w:rsidP="00382A39">
      <w:pPr>
        <w:pStyle w:val="Odstavecseseznamem"/>
        <w:autoSpaceDE w:val="0"/>
        <w:autoSpaceDN w:val="0"/>
        <w:adjustRightInd w:val="0"/>
        <w:ind w:left="851" w:hanging="425"/>
        <w:jc w:val="both"/>
        <w:rPr>
          <w:sz w:val="22"/>
          <w:szCs w:val="22"/>
        </w:rPr>
      </w:pPr>
      <w:r w:rsidRPr="00382A39">
        <w:rPr>
          <w:sz w:val="22"/>
          <w:szCs w:val="22"/>
        </w:rPr>
        <w:t>a)   realizace prací specifikovaných v projektové dokumentaci vypracované v 09/2019 Ing. Magdou Cigánkovou Fialovou pro akci „Trvalkové záhony na ul. Těšínská II v </w:t>
      </w:r>
      <w:proofErr w:type="spellStart"/>
      <w:proofErr w:type="gramStart"/>
      <w:r w:rsidRPr="00382A39">
        <w:rPr>
          <w:sz w:val="22"/>
          <w:szCs w:val="22"/>
        </w:rPr>
        <w:t>k.ú</w:t>
      </w:r>
      <w:proofErr w:type="spellEnd"/>
      <w:r w:rsidRPr="00382A39">
        <w:rPr>
          <w:sz w:val="22"/>
          <w:szCs w:val="22"/>
        </w:rPr>
        <w:t>.</w:t>
      </w:r>
      <w:proofErr w:type="gramEnd"/>
      <w:r w:rsidRPr="00382A39">
        <w:rPr>
          <w:sz w:val="22"/>
          <w:szCs w:val="22"/>
        </w:rPr>
        <w:t xml:space="preserve"> Radvanice a </w:t>
      </w:r>
      <w:proofErr w:type="spellStart"/>
      <w:r w:rsidRPr="00382A39">
        <w:rPr>
          <w:sz w:val="22"/>
          <w:szCs w:val="22"/>
        </w:rPr>
        <w:t>Bartovice</w:t>
      </w:r>
      <w:proofErr w:type="spellEnd"/>
      <w:r w:rsidRPr="00382A39">
        <w:rPr>
          <w:sz w:val="22"/>
          <w:szCs w:val="22"/>
        </w:rPr>
        <w:t>“</w:t>
      </w:r>
    </w:p>
    <w:p w:rsidR="00382A39" w:rsidRPr="00382A39" w:rsidRDefault="00382A39" w:rsidP="00382A39">
      <w:pPr>
        <w:pStyle w:val="Odstavecseseznamem"/>
        <w:autoSpaceDE w:val="0"/>
        <w:autoSpaceDN w:val="0"/>
        <w:adjustRightInd w:val="0"/>
        <w:ind w:left="851" w:hanging="425"/>
        <w:jc w:val="both"/>
        <w:rPr>
          <w:sz w:val="22"/>
          <w:szCs w:val="22"/>
        </w:rPr>
      </w:pPr>
      <w:r w:rsidRPr="00382A39">
        <w:rPr>
          <w:sz w:val="22"/>
          <w:szCs w:val="22"/>
        </w:rPr>
        <w:t>b)</w:t>
      </w:r>
      <w:r w:rsidRPr="00382A39">
        <w:rPr>
          <w:sz w:val="22"/>
          <w:szCs w:val="22"/>
        </w:rPr>
        <w:tab/>
        <w:t>realizace prací specifikovaných v projektové dokumentaci vypracované ve 12/2019 Ing. Magdou Cigánkovou Fialovou pro akci „Návrh záhonů na ul. Těšínská III v </w:t>
      </w:r>
      <w:proofErr w:type="spellStart"/>
      <w:proofErr w:type="gramStart"/>
      <w:r w:rsidRPr="00382A39">
        <w:rPr>
          <w:sz w:val="22"/>
          <w:szCs w:val="22"/>
        </w:rPr>
        <w:t>k.ú</w:t>
      </w:r>
      <w:proofErr w:type="spellEnd"/>
      <w:r w:rsidRPr="00382A39">
        <w:rPr>
          <w:sz w:val="22"/>
          <w:szCs w:val="22"/>
        </w:rPr>
        <w:t>.</w:t>
      </w:r>
      <w:proofErr w:type="gramEnd"/>
      <w:r w:rsidRPr="00382A39">
        <w:rPr>
          <w:sz w:val="22"/>
          <w:szCs w:val="22"/>
        </w:rPr>
        <w:t xml:space="preserve"> Radvanice“</w:t>
      </w:r>
    </w:p>
    <w:p w:rsidR="00382A39" w:rsidRPr="00382A39" w:rsidRDefault="00382A39" w:rsidP="00683185">
      <w:pPr>
        <w:tabs>
          <w:tab w:val="left" w:pos="1440"/>
        </w:tabs>
        <w:ind w:left="851" w:hanging="425"/>
        <w:jc w:val="both"/>
        <w:rPr>
          <w:sz w:val="22"/>
          <w:szCs w:val="22"/>
        </w:rPr>
      </w:pPr>
      <w:proofErr w:type="gramStart"/>
      <w:r w:rsidRPr="00382A39">
        <w:rPr>
          <w:rFonts w:ascii="Times New Roman" w:hAnsi="Times New Roman"/>
          <w:sz w:val="22"/>
          <w:szCs w:val="22"/>
        </w:rPr>
        <w:t>c)</w:t>
      </w:r>
      <w:r w:rsidR="00683185">
        <w:rPr>
          <w:rFonts w:ascii="Times New Roman" w:hAnsi="Times New Roman"/>
          <w:sz w:val="22"/>
          <w:szCs w:val="22"/>
        </w:rPr>
        <w:t xml:space="preserve">   </w:t>
      </w:r>
      <w:r w:rsidRPr="00382A39">
        <w:rPr>
          <w:rFonts w:ascii="Times New Roman" w:hAnsi="Times New Roman"/>
          <w:sz w:val="22"/>
          <w:szCs w:val="22"/>
        </w:rPr>
        <w:t>realizace</w:t>
      </w:r>
      <w:proofErr w:type="gramEnd"/>
      <w:r w:rsidRPr="00382A39">
        <w:rPr>
          <w:rFonts w:ascii="Times New Roman" w:hAnsi="Times New Roman"/>
          <w:sz w:val="22"/>
          <w:szCs w:val="22"/>
        </w:rPr>
        <w:t xml:space="preserve"> prací specifikovaných v projektové dokumentaci vypracované v 01/2020 Ing. Magdou Cigánkovou Fialovou pro akci „Trvalkové záhony na okružní křižovatce, ulici Těšínská a u sochy v Dalimilově parku“. </w:t>
      </w:r>
    </w:p>
    <w:p w:rsidR="00382A39" w:rsidRDefault="00683185" w:rsidP="00382A39">
      <w:pPr>
        <w:pStyle w:val="Odstavecseseznamem"/>
        <w:autoSpaceDE w:val="0"/>
        <w:autoSpaceDN w:val="0"/>
        <w:adjustRightInd w:val="0"/>
        <w:ind w:left="851" w:hanging="425"/>
        <w:jc w:val="both"/>
        <w:rPr>
          <w:sz w:val="22"/>
          <w:szCs w:val="22"/>
        </w:rPr>
      </w:pPr>
      <w:proofErr w:type="gramStart"/>
      <w:r>
        <w:rPr>
          <w:sz w:val="22"/>
          <w:szCs w:val="22"/>
        </w:rPr>
        <w:t>d</w:t>
      </w:r>
      <w:r w:rsidR="00382A39">
        <w:rPr>
          <w:sz w:val="22"/>
          <w:szCs w:val="22"/>
        </w:rPr>
        <w:t>)  tříletá</w:t>
      </w:r>
      <w:proofErr w:type="gramEnd"/>
      <w:r w:rsidR="00382A39">
        <w:rPr>
          <w:sz w:val="22"/>
          <w:szCs w:val="22"/>
        </w:rPr>
        <w:t xml:space="preserve"> rozvojová záruční péče o rostliny v rozsahu stanoveném v textové části výše uveden</w:t>
      </w:r>
      <w:r>
        <w:rPr>
          <w:sz w:val="22"/>
          <w:szCs w:val="22"/>
        </w:rPr>
        <w:t>ých</w:t>
      </w:r>
      <w:r w:rsidR="00382A39">
        <w:rPr>
          <w:sz w:val="22"/>
          <w:szCs w:val="22"/>
        </w:rPr>
        <w:t xml:space="preserve">  projektov</w:t>
      </w:r>
      <w:r>
        <w:rPr>
          <w:sz w:val="22"/>
          <w:szCs w:val="22"/>
        </w:rPr>
        <w:t>ých</w:t>
      </w:r>
      <w:r w:rsidR="00382A39">
        <w:rPr>
          <w:sz w:val="22"/>
          <w:szCs w:val="22"/>
        </w:rPr>
        <w:t xml:space="preserve"> dokumentac</w:t>
      </w:r>
      <w:r>
        <w:rPr>
          <w:sz w:val="22"/>
          <w:szCs w:val="22"/>
        </w:rPr>
        <w:t>í</w:t>
      </w:r>
      <w:r w:rsidR="00382A39">
        <w:rPr>
          <w:sz w:val="22"/>
          <w:szCs w:val="22"/>
        </w:rPr>
        <w:t>.</w:t>
      </w:r>
    </w:p>
    <w:p w:rsidR="00382A39" w:rsidRPr="00A6784D" w:rsidRDefault="00382A39" w:rsidP="00382A39">
      <w:pPr>
        <w:ind w:left="426" w:hanging="426"/>
        <w:jc w:val="both"/>
        <w:rPr>
          <w:rFonts w:ascii="Times New Roman" w:hAnsi="Times New Roman"/>
          <w:sz w:val="22"/>
          <w:szCs w:val="22"/>
        </w:rPr>
      </w:pPr>
    </w:p>
    <w:p w:rsidR="00382A39" w:rsidRDefault="00382A39" w:rsidP="00382A39">
      <w:pPr>
        <w:pStyle w:val="Smlouva-slo0"/>
        <w:keepLines/>
        <w:widowControl/>
        <w:tabs>
          <w:tab w:val="num" w:pos="-284"/>
        </w:tabs>
        <w:spacing w:line="240" w:lineRule="auto"/>
        <w:ind w:left="426" w:hanging="426"/>
        <w:rPr>
          <w:noProof/>
          <w:sz w:val="22"/>
          <w:szCs w:val="22"/>
        </w:rPr>
      </w:pPr>
      <w:r>
        <w:rPr>
          <w:sz w:val="22"/>
          <w:szCs w:val="22"/>
        </w:rPr>
        <w:t xml:space="preserve">2.     </w:t>
      </w:r>
      <w:r w:rsidRPr="00382A39">
        <w:rPr>
          <w:sz w:val="22"/>
          <w:szCs w:val="22"/>
        </w:rPr>
        <w:t xml:space="preserve">Účelem uzavření této smlouvy je realizace prací, které budou směřovat k provedení </w:t>
      </w:r>
      <w:r>
        <w:rPr>
          <w:sz w:val="22"/>
          <w:szCs w:val="22"/>
        </w:rPr>
        <w:t>n</w:t>
      </w:r>
      <w:r w:rsidRPr="0026473A">
        <w:rPr>
          <w:sz w:val="22"/>
          <w:szCs w:val="22"/>
        </w:rPr>
        <w:t xml:space="preserve">ejenom </w:t>
      </w:r>
      <w:r>
        <w:rPr>
          <w:sz w:val="22"/>
          <w:szCs w:val="22"/>
        </w:rPr>
        <w:t xml:space="preserve">k </w:t>
      </w:r>
      <w:r w:rsidRPr="0026473A">
        <w:rPr>
          <w:sz w:val="22"/>
          <w:szCs w:val="22"/>
        </w:rPr>
        <w:t>estetizac</w:t>
      </w:r>
      <w:r>
        <w:rPr>
          <w:sz w:val="22"/>
          <w:szCs w:val="22"/>
        </w:rPr>
        <w:t>i</w:t>
      </w:r>
      <w:r w:rsidRPr="0026473A">
        <w:rPr>
          <w:sz w:val="22"/>
          <w:szCs w:val="22"/>
        </w:rPr>
        <w:t xml:space="preserve"> daných lokalit, ale </w:t>
      </w:r>
      <w:r w:rsidRPr="0026473A">
        <w:rPr>
          <w:noProof/>
          <w:sz w:val="22"/>
          <w:szCs w:val="22"/>
        </w:rPr>
        <w:t>rovněž efektivnější</w:t>
      </w:r>
      <w:r>
        <w:rPr>
          <w:noProof/>
          <w:sz w:val="22"/>
          <w:szCs w:val="22"/>
        </w:rPr>
        <w:t>mu</w:t>
      </w:r>
      <w:r w:rsidRPr="0026473A">
        <w:rPr>
          <w:noProof/>
          <w:sz w:val="22"/>
          <w:szCs w:val="22"/>
        </w:rPr>
        <w:t xml:space="preserve"> zachycování prachu vznikajícího při provozu na místních komunikacích</w:t>
      </w:r>
      <w:r>
        <w:rPr>
          <w:noProof/>
          <w:sz w:val="22"/>
          <w:szCs w:val="22"/>
        </w:rPr>
        <w:t>,</w:t>
      </w:r>
      <w:r w:rsidRPr="0026473A">
        <w:rPr>
          <w:noProof/>
          <w:sz w:val="22"/>
          <w:szCs w:val="22"/>
        </w:rPr>
        <w:t xml:space="preserve"> k zajištění přirozeného zasakování dešťové vody a následně její postupné odpařování. </w:t>
      </w:r>
    </w:p>
    <w:p w:rsidR="00382A39" w:rsidRDefault="00382A39" w:rsidP="00382A39">
      <w:pPr>
        <w:autoSpaceDE w:val="0"/>
        <w:autoSpaceDN w:val="0"/>
        <w:adjustRightInd w:val="0"/>
        <w:ind w:left="426" w:hanging="426"/>
        <w:jc w:val="both"/>
        <w:rPr>
          <w:sz w:val="22"/>
          <w:szCs w:val="22"/>
        </w:rPr>
      </w:pPr>
    </w:p>
    <w:p w:rsidR="00683185" w:rsidRPr="00A6784D" w:rsidRDefault="00683185" w:rsidP="00382A39">
      <w:pPr>
        <w:autoSpaceDE w:val="0"/>
        <w:autoSpaceDN w:val="0"/>
        <w:adjustRightInd w:val="0"/>
        <w:ind w:left="426" w:hanging="426"/>
        <w:jc w:val="both"/>
        <w:rPr>
          <w:sz w:val="22"/>
          <w:szCs w:val="22"/>
        </w:rPr>
      </w:pPr>
    </w:p>
    <w:p w:rsidR="00382A39" w:rsidRPr="00A6784D" w:rsidRDefault="00382A39" w:rsidP="00382A39">
      <w:pPr>
        <w:pStyle w:val="Smlouva2"/>
        <w:spacing w:line="276" w:lineRule="auto"/>
        <w:jc w:val="both"/>
        <w:outlineLvl w:val="0"/>
        <w:rPr>
          <w:rFonts w:ascii="Arial" w:hAnsi="Arial" w:cs="Arial"/>
          <w:szCs w:val="24"/>
        </w:rPr>
      </w:pPr>
      <w:r w:rsidRPr="00A6784D">
        <w:rPr>
          <w:rFonts w:ascii="Arial" w:hAnsi="Arial" w:cs="Arial"/>
          <w:szCs w:val="24"/>
        </w:rPr>
        <w:t>čl. III.</w:t>
      </w:r>
    </w:p>
    <w:p w:rsidR="00382A39" w:rsidRPr="00A6784D" w:rsidRDefault="00382A39" w:rsidP="00382A39">
      <w:pPr>
        <w:pStyle w:val="Smlouva2"/>
        <w:spacing w:line="276" w:lineRule="auto"/>
        <w:jc w:val="both"/>
        <w:outlineLvl w:val="0"/>
        <w:rPr>
          <w:rFonts w:ascii="Arial" w:hAnsi="Arial" w:cs="Arial"/>
          <w:szCs w:val="24"/>
        </w:rPr>
      </w:pPr>
      <w:r>
        <w:rPr>
          <w:rFonts w:ascii="Arial" w:hAnsi="Arial" w:cs="Arial"/>
          <w:szCs w:val="24"/>
        </w:rPr>
        <w:t xml:space="preserve">Rozsah </w:t>
      </w:r>
      <w:r w:rsidRPr="00A6784D">
        <w:rPr>
          <w:rFonts w:ascii="Arial" w:hAnsi="Arial" w:cs="Arial"/>
          <w:szCs w:val="24"/>
        </w:rPr>
        <w:t>díla</w:t>
      </w:r>
    </w:p>
    <w:p w:rsidR="00382A39" w:rsidRPr="00A6784D" w:rsidRDefault="00382A39" w:rsidP="00382A39">
      <w:pPr>
        <w:pStyle w:val="Zkladntextodsazen"/>
        <w:widowControl w:val="0"/>
        <w:tabs>
          <w:tab w:val="left" w:pos="426"/>
          <w:tab w:val="left" w:pos="6720"/>
        </w:tabs>
        <w:suppressAutoHyphens/>
        <w:spacing w:after="0"/>
        <w:ind w:left="426"/>
        <w:jc w:val="both"/>
        <w:rPr>
          <w:sz w:val="22"/>
          <w:szCs w:val="22"/>
        </w:rPr>
      </w:pPr>
    </w:p>
    <w:p w:rsidR="00382A39" w:rsidRDefault="00382A39" w:rsidP="00E4093C">
      <w:pPr>
        <w:pStyle w:val="Zkladntextodsazen"/>
        <w:widowControl w:val="0"/>
        <w:numPr>
          <w:ilvl w:val="0"/>
          <w:numId w:val="25"/>
        </w:numPr>
        <w:tabs>
          <w:tab w:val="clear" w:pos="284"/>
          <w:tab w:val="left" w:pos="6720"/>
        </w:tabs>
        <w:suppressAutoHyphens/>
        <w:spacing w:after="0"/>
        <w:ind w:left="426" w:hanging="426"/>
        <w:jc w:val="both"/>
        <w:rPr>
          <w:sz w:val="22"/>
          <w:szCs w:val="22"/>
        </w:rPr>
      </w:pPr>
      <w:r w:rsidRPr="007F2C53">
        <w:rPr>
          <w:sz w:val="22"/>
          <w:szCs w:val="22"/>
        </w:rPr>
        <w:t>Zhotovitel se zavazuje, za podmínek uvedených v této smlouvě</w:t>
      </w:r>
      <w:r>
        <w:rPr>
          <w:sz w:val="22"/>
          <w:szCs w:val="22"/>
        </w:rPr>
        <w:t xml:space="preserve"> realizovat akc</w:t>
      </w:r>
      <w:r w:rsidR="00683185">
        <w:rPr>
          <w:sz w:val="22"/>
          <w:szCs w:val="22"/>
        </w:rPr>
        <w:t>e</w:t>
      </w:r>
      <w:r>
        <w:rPr>
          <w:sz w:val="22"/>
          <w:szCs w:val="22"/>
        </w:rPr>
        <w:t xml:space="preserve"> </w:t>
      </w:r>
      <w:r w:rsidR="00683185" w:rsidRPr="00382A39">
        <w:rPr>
          <w:sz w:val="22"/>
          <w:szCs w:val="22"/>
        </w:rPr>
        <w:t>„Trvalkové záhony na ul. Těšínská II v </w:t>
      </w:r>
      <w:proofErr w:type="spellStart"/>
      <w:proofErr w:type="gramStart"/>
      <w:r w:rsidR="00683185" w:rsidRPr="00382A39">
        <w:rPr>
          <w:sz w:val="22"/>
          <w:szCs w:val="22"/>
        </w:rPr>
        <w:t>k.ú</w:t>
      </w:r>
      <w:proofErr w:type="spellEnd"/>
      <w:r w:rsidR="00683185" w:rsidRPr="00382A39">
        <w:rPr>
          <w:sz w:val="22"/>
          <w:szCs w:val="22"/>
        </w:rPr>
        <w:t>.</w:t>
      </w:r>
      <w:proofErr w:type="gramEnd"/>
      <w:r w:rsidR="00683185" w:rsidRPr="00382A39">
        <w:rPr>
          <w:sz w:val="22"/>
          <w:szCs w:val="22"/>
        </w:rPr>
        <w:t xml:space="preserve"> Radvanice a </w:t>
      </w:r>
      <w:proofErr w:type="spellStart"/>
      <w:r w:rsidR="00683185" w:rsidRPr="00382A39">
        <w:rPr>
          <w:sz w:val="22"/>
          <w:szCs w:val="22"/>
        </w:rPr>
        <w:t>Bartovice</w:t>
      </w:r>
      <w:proofErr w:type="spellEnd"/>
      <w:r w:rsidR="00683185" w:rsidRPr="00382A39">
        <w:rPr>
          <w:sz w:val="22"/>
          <w:szCs w:val="22"/>
        </w:rPr>
        <w:t>“</w:t>
      </w:r>
      <w:r w:rsidR="00683185">
        <w:rPr>
          <w:sz w:val="22"/>
          <w:szCs w:val="22"/>
        </w:rPr>
        <w:t xml:space="preserve">, </w:t>
      </w:r>
      <w:r>
        <w:rPr>
          <w:sz w:val="22"/>
          <w:szCs w:val="22"/>
        </w:rPr>
        <w:t xml:space="preserve"> </w:t>
      </w:r>
      <w:r w:rsidR="00220E97">
        <w:rPr>
          <w:sz w:val="22"/>
          <w:szCs w:val="22"/>
        </w:rPr>
        <w:t>„</w:t>
      </w:r>
      <w:r w:rsidR="00683185" w:rsidRPr="00382A39">
        <w:rPr>
          <w:sz w:val="22"/>
          <w:szCs w:val="22"/>
        </w:rPr>
        <w:t>Návrh záhonů na ul. Těšínská III v </w:t>
      </w:r>
      <w:proofErr w:type="spellStart"/>
      <w:proofErr w:type="gramStart"/>
      <w:r w:rsidR="00683185" w:rsidRPr="00382A39">
        <w:rPr>
          <w:sz w:val="22"/>
          <w:szCs w:val="22"/>
        </w:rPr>
        <w:t>k.ú</w:t>
      </w:r>
      <w:proofErr w:type="spellEnd"/>
      <w:r w:rsidR="00683185" w:rsidRPr="00382A39">
        <w:rPr>
          <w:sz w:val="22"/>
          <w:szCs w:val="22"/>
        </w:rPr>
        <w:t>.</w:t>
      </w:r>
      <w:proofErr w:type="gramEnd"/>
      <w:r w:rsidR="00683185" w:rsidRPr="00382A39">
        <w:rPr>
          <w:sz w:val="22"/>
          <w:szCs w:val="22"/>
        </w:rPr>
        <w:t xml:space="preserve"> Radvanice“</w:t>
      </w:r>
      <w:r w:rsidR="00683185">
        <w:rPr>
          <w:sz w:val="22"/>
          <w:szCs w:val="22"/>
        </w:rPr>
        <w:t xml:space="preserve"> </w:t>
      </w:r>
      <w:r w:rsidR="00220E97">
        <w:rPr>
          <w:sz w:val="22"/>
          <w:szCs w:val="22"/>
        </w:rPr>
        <w:br/>
      </w:r>
      <w:r w:rsidR="00683185">
        <w:rPr>
          <w:sz w:val="22"/>
          <w:szCs w:val="22"/>
        </w:rPr>
        <w:t xml:space="preserve">a </w:t>
      </w:r>
      <w:r w:rsidR="00683185" w:rsidRPr="00382A39">
        <w:rPr>
          <w:sz w:val="22"/>
          <w:szCs w:val="22"/>
        </w:rPr>
        <w:t>akci „Trvalkové záhony na okružní křižovatce, ulici Těšínská a u sochy v Dalimilově parku“</w:t>
      </w:r>
      <w:r w:rsidR="00683185">
        <w:rPr>
          <w:sz w:val="22"/>
          <w:szCs w:val="22"/>
        </w:rPr>
        <w:t xml:space="preserve"> </w:t>
      </w:r>
      <w:r w:rsidR="00220E97">
        <w:rPr>
          <w:sz w:val="22"/>
          <w:szCs w:val="22"/>
        </w:rPr>
        <w:br/>
      </w:r>
      <w:r>
        <w:rPr>
          <w:sz w:val="22"/>
          <w:szCs w:val="22"/>
        </w:rPr>
        <w:t>dle projektov</w:t>
      </w:r>
      <w:r w:rsidR="00683185">
        <w:rPr>
          <w:sz w:val="22"/>
          <w:szCs w:val="22"/>
        </w:rPr>
        <w:t>ých</w:t>
      </w:r>
      <w:r>
        <w:rPr>
          <w:sz w:val="22"/>
          <w:szCs w:val="22"/>
        </w:rPr>
        <w:t xml:space="preserve"> dokumentac</w:t>
      </w:r>
      <w:r w:rsidR="00683185">
        <w:rPr>
          <w:sz w:val="22"/>
          <w:szCs w:val="22"/>
        </w:rPr>
        <w:t>í</w:t>
      </w:r>
      <w:r>
        <w:rPr>
          <w:sz w:val="22"/>
          <w:szCs w:val="22"/>
        </w:rPr>
        <w:t xml:space="preserve"> vypracovan</w:t>
      </w:r>
      <w:r w:rsidR="00683185">
        <w:rPr>
          <w:sz w:val="22"/>
          <w:szCs w:val="22"/>
        </w:rPr>
        <w:t>ých</w:t>
      </w:r>
      <w:r>
        <w:rPr>
          <w:sz w:val="22"/>
          <w:szCs w:val="22"/>
        </w:rPr>
        <w:t xml:space="preserve"> v </w:t>
      </w:r>
      <w:r w:rsidR="00683185">
        <w:rPr>
          <w:sz w:val="22"/>
          <w:szCs w:val="22"/>
        </w:rPr>
        <w:t xml:space="preserve">09/2019, ve 12/2019 a v 01/2020 </w:t>
      </w:r>
      <w:r>
        <w:rPr>
          <w:sz w:val="22"/>
          <w:szCs w:val="22"/>
        </w:rPr>
        <w:t xml:space="preserve">Ing. Magdou Cigánkovou Fialovou a následnou rozvojovou péči o rostliny po dobu tří let. </w:t>
      </w:r>
    </w:p>
    <w:p w:rsidR="00382A39" w:rsidRPr="007F2C53" w:rsidRDefault="00382A39" w:rsidP="00382A39">
      <w:pPr>
        <w:pStyle w:val="Zkladntextodsazen"/>
        <w:widowControl w:val="0"/>
        <w:tabs>
          <w:tab w:val="left" w:pos="6720"/>
        </w:tabs>
        <w:suppressAutoHyphens/>
        <w:spacing w:after="0"/>
        <w:ind w:left="426"/>
        <w:jc w:val="both"/>
        <w:rPr>
          <w:sz w:val="22"/>
          <w:szCs w:val="22"/>
        </w:rPr>
      </w:pPr>
    </w:p>
    <w:p w:rsidR="00382A39" w:rsidRPr="00A6784D" w:rsidRDefault="00382A39" w:rsidP="00E4093C">
      <w:pPr>
        <w:pStyle w:val="Zkladntextodsazen"/>
        <w:widowControl w:val="0"/>
        <w:numPr>
          <w:ilvl w:val="0"/>
          <w:numId w:val="25"/>
        </w:numPr>
        <w:tabs>
          <w:tab w:val="left" w:pos="284"/>
          <w:tab w:val="left" w:pos="426"/>
          <w:tab w:val="left" w:pos="6720"/>
        </w:tabs>
        <w:suppressAutoHyphens/>
        <w:spacing w:after="0"/>
        <w:ind w:left="426" w:hanging="426"/>
        <w:jc w:val="both"/>
        <w:rPr>
          <w:sz w:val="22"/>
          <w:szCs w:val="22"/>
        </w:rPr>
      </w:pPr>
      <w:r w:rsidRPr="00A6784D">
        <w:rPr>
          <w:sz w:val="22"/>
          <w:szCs w:val="22"/>
        </w:rPr>
        <w:t xml:space="preserve">   </w:t>
      </w:r>
      <w:r>
        <w:rPr>
          <w:sz w:val="22"/>
          <w:szCs w:val="22"/>
        </w:rPr>
        <w:t>Rozsah rozvojové záruční péče o rostliny po dobu tří let je uveden v textové části projektov</w:t>
      </w:r>
      <w:r w:rsidR="00683185">
        <w:rPr>
          <w:sz w:val="22"/>
          <w:szCs w:val="22"/>
        </w:rPr>
        <w:t>ých</w:t>
      </w:r>
      <w:r>
        <w:rPr>
          <w:sz w:val="22"/>
          <w:szCs w:val="22"/>
        </w:rPr>
        <w:t xml:space="preserve"> dokumentac</w:t>
      </w:r>
      <w:r w:rsidR="00683185">
        <w:rPr>
          <w:sz w:val="22"/>
          <w:szCs w:val="22"/>
        </w:rPr>
        <w:t>í</w:t>
      </w:r>
      <w:r>
        <w:rPr>
          <w:sz w:val="22"/>
          <w:szCs w:val="22"/>
        </w:rPr>
        <w:t xml:space="preserve"> vypracovan</w:t>
      </w:r>
      <w:r w:rsidR="00683185">
        <w:rPr>
          <w:sz w:val="22"/>
          <w:szCs w:val="22"/>
        </w:rPr>
        <w:t>ých</w:t>
      </w:r>
      <w:r>
        <w:rPr>
          <w:sz w:val="22"/>
          <w:szCs w:val="22"/>
        </w:rPr>
        <w:t xml:space="preserve"> v</w:t>
      </w:r>
      <w:r w:rsidR="00683185">
        <w:rPr>
          <w:sz w:val="22"/>
          <w:szCs w:val="22"/>
        </w:rPr>
        <w:t> 09/2019, 12/2019 a 01/2020</w:t>
      </w:r>
      <w:r>
        <w:rPr>
          <w:sz w:val="22"/>
          <w:szCs w:val="22"/>
        </w:rPr>
        <w:t xml:space="preserve"> Ing. Magdou Cigánkovou Fialovou.</w:t>
      </w:r>
      <w:r w:rsidRPr="00A6784D">
        <w:rPr>
          <w:sz w:val="22"/>
          <w:szCs w:val="22"/>
        </w:rPr>
        <w:t xml:space="preserve"> </w:t>
      </w:r>
    </w:p>
    <w:p w:rsidR="00382A39" w:rsidRPr="00A6784D" w:rsidRDefault="00382A39" w:rsidP="00382A39">
      <w:pPr>
        <w:pStyle w:val="Zkladntextodsazen"/>
        <w:widowControl w:val="0"/>
        <w:tabs>
          <w:tab w:val="left" w:pos="284"/>
          <w:tab w:val="left" w:pos="426"/>
          <w:tab w:val="left" w:pos="6720"/>
        </w:tabs>
        <w:suppressAutoHyphens/>
        <w:spacing w:after="0"/>
        <w:ind w:left="426" w:hanging="426"/>
        <w:jc w:val="both"/>
        <w:rPr>
          <w:sz w:val="22"/>
          <w:szCs w:val="22"/>
        </w:rPr>
      </w:pPr>
    </w:p>
    <w:p w:rsidR="00382A39" w:rsidRPr="00A6784D" w:rsidRDefault="00382A39" w:rsidP="00E4093C">
      <w:pPr>
        <w:pStyle w:val="Zkladntextodsazen"/>
        <w:numPr>
          <w:ilvl w:val="0"/>
          <w:numId w:val="25"/>
        </w:numPr>
        <w:tabs>
          <w:tab w:val="clear" w:pos="284"/>
        </w:tabs>
        <w:ind w:left="426" w:hanging="426"/>
        <w:jc w:val="both"/>
        <w:rPr>
          <w:sz w:val="22"/>
          <w:szCs w:val="22"/>
        </w:rPr>
      </w:pPr>
      <w:r w:rsidRPr="00A6784D">
        <w:rPr>
          <w:sz w:val="22"/>
          <w:szCs w:val="22"/>
        </w:rPr>
        <w:t>Zhotovitel se zavazuje sjednaný předmět smlouvy zajistit na své náklady a na svou odpovědnost.</w:t>
      </w:r>
    </w:p>
    <w:p w:rsidR="00382A39" w:rsidRPr="00A6784D" w:rsidRDefault="00382A39" w:rsidP="00382A39">
      <w:pPr>
        <w:spacing w:line="276" w:lineRule="auto"/>
        <w:jc w:val="both"/>
        <w:rPr>
          <w:rFonts w:cs="Arial"/>
          <w:b/>
          <w:sz w:val="24"/>
          <w:szCs w:val="24"/>
        </w:rPr>
      </w:pPr>
    </w:p>
    <w:p w:rsidR="00382A39" w:rsidRPr="00A6784D" w:rsidRDefault="00382A39" w:rsidP="00382A39">
      <w:pPr>
        <w:spacing w:line="276" w:lineRule="auto"/>
        <w:jc w:val="both"/>
        <w:rPr>
          <w:rFonts w:cs="Arial"/>
          <w:b/>
          <w:sz w:val="24"/>
          <w:szCs w:val="24"/>
        </w:rPr>
      </w:pPr>
      <w:r w:rsidRPr="00A6784D">
        <w:rPr>
          <w:rFonts w:cs="Arial"/>
          <w:b/>
          <w:sz w:val="24"/>
          <w:szCs w:val="24"/>
        </w:rPr>
        <w:t xml:space="preserve">čl. IV. </w:t>
      </w:r>
    </w:p>
    <w:p w:rsidR="00382A39" w:rsidRPr="00A6784D" w:rsidRDefault="00382A39" w:rsidP="00382A39">
      <w:pPr>
        <w:spacing w:line="276" w:lineRule="auto"/>
        <w:jc w:val="both"/>
        <w:rPr>
          <w:rFonts w:cs="Arial"/>
          <w:b/>
          <w:sz w:val="24"/>
          <w:szCs w:val="24"/>
        </w:rPr>
      </w:pPr>
      <w:r w:rsidRPr="00A6784D">
        <w:rPr>
          <w:rFonts w:cs="Arial"/>
          <w:b/>
          <w:sz w:val="24"/>
          <w:szCs w:val="24"/>
        </w:rPr>
        <w:t>Místo plnění</w:t>
      </w:r>
    </w:p>
    <w:p w:rsidR="00382A39" w:rsidRPr="00A6784D" w:rsidRDefault="00382A39" w:rsidP="00382A39">
      <w:pPr>
        <w:pStyle w:val="Smlouva-slo"/>
        <w:spacing w:before="0" w:line="240" w:lineRule="auto"/>
        <w:rPr>
          <w:rFonts w:ascii="Arial" w:hAnsi="Arial" w:cs="Arial"/>
          <w:b/>
          <w:sz w:val="20"/>
        </w:rPr>
      </w:pPr>
    </w:p>
    <w:p w:rsidR="00382A39" w:rsidRDefault="00382A39" w:rsidP="00382A39">
      <w:pPr>
        <w:pStyle w:val="Smlouva-slo0"/>
        <w:tabs>
          <w:tab w:val="left" w:pos="284"/>
        </w:tabs>
        <w:spacing w:before="0"/>
        <w:rPr>
          <w:sz w:val="22"/>
          <w:szCs w:val="22"/>
        </w:rPr>
      </w:pPr>
      <w:r w:rsidRPr="00A6784D">
        <w:rPr>
          <w:sz w:val="22"/>
          <w:szCs w:val="22"/>
        </w:rPr>
        <w:t xml:space="preserve">Místem plnění je městský obvod Radvanice a </w:t>
      </w:r>
      <w:proofErr w:type="spellStart"/>
      <w:r w:rsidRPr="00A6784D">
        <w:rPr>
          <w:sz w:val="22"/>
          <w:szCs w:val="22"/>
        </w:rPr>
        <w:t>Bartovice</w:t>
      </w:r>
      <w:proofErr w:type="spellEnd"/>
      <w:r w:rsidRPr="00A6784D">
        <w:rPr>
          <w:sz w:val="22"/>
          <w:szCs w:val="22"/>
        </w:rPr>
        <w:t>, konkrétně pozemky</w:t>
      </w:r>
      <w:r w:rsidR="00683185">
        <w:rPr>
          <w:sz w:val="22"/>
          <w:szCs w:val="22"/>
        </w:rPr>
        <w:t>:</w:t>
      </w:r>
    </w:p>
    <w:p w:rsidR="00683185" w:rsidRPr="00683185" w:rsidRDefault="00683185" w:rsidP="00E4093C">
      <w:pPr>
        <w:pStyle w:val="Odstavecseseznamem"/>
        <w:numPr>
          <w:ilvl w:val="0"/>
          <w:numId w:val="29"/>
        </w:numPr>
        <w:tabs>
          <w:tab w:val="left" w:pos="1440"/>
        </w:tabs>
        <w:jc w:val="both"/>
        <w:rPr>
          <w:sz w:val="22"/>
          <w:szCs w:val="22"/>
        </w:rPr>
      </w:pPr>
      <w:r w:rsidRPr="00683185">
        <w:rPr>
          <w:sz w:val="22"/>
          <w:szCs w:val="22"/>
        </w:rPr>
        <w:t>„Trvalkové záhony na ul. Těšínská II v </w:t>
      </w:r>
      <w:proofErr w:type="spellStart"/>
      <w:proofErr w:type="gramStart"/>
      <w:r w:rsidRPr="00683185">
        <w:rPr>
          <w:sz w:val="22"/>
          <w:szCs w:val="22"/>
        </w:rPr>
        <w:t>k.ú</w:t>
      </w:r>
      <w:proofErr w:type="spellEnd"/>
      <w:r w:rsidRPr="00683185">
        <w:rPr>
          <w:sz w:val="22"/>
          <w:szCs w:val="22"/>
        </w:rPr>
        <w:t>.</w:t>
      </w:r>
      <w:proofErr w:type="gramEnd"/>
      <w:r w:rsidRPr="00683185">
        <w:rPr>
          <w:sz w:val="22"/>
          <w:szCs w:val="22"/>
        </w:rPr>
        <w:t xml:space="preserve"> Radvanice a </w:t>
      </w:r>
      <w:proofErr w:type="spellStart"/>
      <w:r w:rsidRPr="00683185">
        <w:rPr>
          <w:sz w:val="22"/>
          <w:szCs w:val="22"/>
        </w:rPr>
        <w:t>Bartovice</w:t>
      </w:r>
      <w:proofErr w:type="spellEnd"/>
      <w:r w:rsidRPr="00683185">
        <w:rPr>
          <w:sz w:val="22"/>
          <w:szCs w:val="22"/>
        </w:rPr>
        <w:t xml:space="preserve">“ </w:t>
      </w:r>
      <w:proofErr w:type="spellStart"/>
      <w:proofErr w:type="gramStart"/>
      <w:r w:rsidRPr="00683185">
        <w:rPr>
          <w:sz w:val="22"/>
          <w:szCs w:val="22"/>
        </w:rPr>
        <w:t>p.č</w:t>
      </w:r>
      <w:proofErr w:type="spellEnd"/>
      <w:r w:rsidRPr="00683185">
        <w:rPr>
          <w:sz w:val="22"/>
          <w:szCs w:val="22"/>
        </w:rPr>
        <w:t>.</w:t>
      </w:r>
      <w:proofErr w:type="gramEnd"/>
      <w:r w:rsidRPr="00683185">
        <w:rPr>
          <w:sz w:val="22"/>
          <w:szCs w:val="22"/>
        </w:rPr>
        <w:t xml:space="preserve"> 3265/21 v </w:t>
      </w:r>
      <w:proofErr w:type="spellStart"/>
      <w:r w:rsidRPr="00683185">
        <w:rPr>
          <w:sz w:val="22"/>
          <w:szCs w:val="22"/>
        </w:rPr>
        <w:t>k.ú</w:t>
      </w:r>
      <w:proofErr w:type="spellEnd"/>
      <w:r w:rsidRPr="00683185">
        <w:rPr>
          <w:sz w:val="22"/>
          <w:szCs w:val="22"/>
        </w:rPr>
        <w:t xml:space="preserve">. Radvanice </w:t>
      </w:r>
      <w:r w:rsidR="00220E97">
        <w:rPr>
          <w:sz w:val="22"/>
          <w:szCs w:val="22"/>
        </w:rPr>
        <w:br/>
      </w:r>
      <w:r w:rsidRPr="00683185">
        <w:rPr>
          <w:sz w:val="22"/>
          <w:szCs w:val="22"/>
        </w:rPr>
        <w:t xml:space="preserve">a </w:t>
      </w:r>
      <w:proofErr w:type="spellStart"/>
      <w:proofErr w:type="gramStart"/>
      <w:r w:rsidRPr="00683185">
        <w:rPr>
          <w:sz w:val="22"/>
          <w:szCs w:val="22"/>
        </w:rPr>
        <w:t>p.č</w:t>
      </w:r>
      <w:proofErr w:type="spellEnd"/>
      <w:r w:rsidRPr="00683185">
        <w:rPr>
          <w:sz w:val="22"/>
          <w:szCs w:val="22"/>
        </w:rPr>
        <w:t>.</w:t>
      </w:r>
      <w:proofErr w:type="gramEnd"/>
      <w:r w:rsidRPr="00683185">
        <w:rPr>
          <w:sz w:val="22"/>
          <w:szCs w:val="22"/>
        </w:rPr>
        <w:t xml:space="preserve"> 476/1 v </w:t>
      </w:r>
      <w:proofErr w:type="spellStart"/>
      <w:r w:rsidRPr="00683185">
        <w:rPr>
          <w:sz w:val="22"/>
          <w:szCs w:val="22"/>
        </w:rPr>
        <w:t>k.ú</w:t>
      </w:r>
      <w:proofErr w:type="spellEnd"/>
      <w:r w:rsidRPr="00683185">
        <w:rPr>
          <w:sz w:val="22"/>
          <w:szCs w:val="22"/>
        </w:rPr>
        <w:t xml:space="preserve">. </w:t>
      </w:r>
      <w:proofErr w:type="spellStart"/>
      <w:r w:rsidRPr="00683185">
        <w:rPr>
          <w:sz w:val="22"/>
          <w:szCs w:val="22"/>
        </w:rPr>
        <w:t>Bartovice</w:t>
      </w:r>
      <w:proofErr w:type="spellEnd"/>
    </w:p>
    <w:p w:rsidR="00683185" w:rsidRDefault="00683185" w:rsidP="00683185">
      <w:pPr>
        <w:tabs>
          <w:tab w:val="left" w:pos="1440"/>
        </w:tabs>
        <w:jc w:val="both"/>
        <w:rPr>
          <w:sz w:val="22"/>
          <w:szCs w:val="22"/>
        </w:rPr>
      </w:pPr>
    </w:p>
    <w:p w:rsidR="00683185" w:rsidRPr="00683185" w:rsidRDefault="00683185" w:rsidP="00E4093C">
      <w:pPr>
        <w:pStyle w:val="Odstavecseseznamem"/>
        <w:numPr>
          <w:ilvl w:val="0"/>
          <w:numId w:val="29"/>
        </w:numPr>
        <w:tabs>
          <w:tab w:val="left" w:pos="1440"/>
        </w:tabs>
        <w:jc w:val="both"/>
        <w:rPr>
          <w:sz w:val="22"/>
          <w:szCs w:val="22"/>
        </w:rPr>
      </w:pPr>
      <w:r w:rsidRPr="00683185">
        <w:rPr>
          <w:sz w:val="22"/>
          <w:szCs w:val="22"/>
        </w:rPr>
        <w:t>„Návrh záhonů na ul. Těšínská III v </w:t>
      </w:r>
      <w:proofErr w:type="spellStart"/>
      <w:proofErr w:type="gramStart"/>
      <w:r w:rsidRPr="00683185">
        <w:rPr>
          <w:sz w:val="22"/>
          <w:szCs w:val="22"/>
        </w:rPr>
        <w:t>k.ú</w:t>
      </w:r>
      <w:proofErr w:type="spellEnd"/>
      <w:r w:rsidRPr="00683185">
        <w:rPr>
          <w:sz w:val="22"/>
          <w:szCs w:val="22"/>
        </w:rPr>
        <w:t>.</w:t>
      </w:r>
      <w:proofErr w:type="gramEnd"/>
      <w:r w:rsidRPr="00683185">
        <w:rPr>
          <w:sz w:val="22"/>
          <w:szCs w:val="22"/>
        </w:rPr>
        <w:t xml:space="preserve"> Radvanice“ </w:t>
      </w:r>
      <w:proofErr w:type="spellStart"/>
      <w:proofErr w:type="gramStart"/>
      <w:r w:rsidRPr="00683185">
        <w:rPr>
          <w:sz w:val="22"/>
          <w:szCs w:val="22"/>
        </w:rPr>
        <w:t>p.č</w:t>
      </w:r>
      <w:proofErr w:type="spellEnd"/>
      <w:r w:rsidRPr="00683185">
        <w:rPr>
          <w:sz w:val="22"/>
          <w:szCs w:val="22"/>
        </w:rPr>
        <w:t>.</w:t>
      </w:r>
      <w:proofErr w:type="gramEnd"/>
      <w:r w:rsidRPr="00683185">
        <w:rPr>
          <w:sz w:val="22"/>
          <w:szCs w:val="22"/>
        </w:rPr>
        <w:t xml:space="preserve"> 3265/1 a </w:t>
      </w:r>
      <w:proofErr w:type="spellStart"/>
      <w:r w:rsidRPr="00683185">
        <w:rPr>
          <w:sz w:val="22"/>
          <w:szCs w:val="22"/>
        </w:rPr>
        <w:t>p.č</w:t>
      </w:r>
      <w:proofErr w:type="spellEnd"/>
      <w:r w:rsidRPr="00683185">
        <w:rPr>
          <w:sz w:val="22"/>
          <w:szCs w:val="22"/>
        </w:rPr>
        <w:t>. 3265/21 v </w:t>
      </w:r>
      <w:proofErr w:type="spellStart"/>
      <w:r w:rsidRPr="00683185">
        <w:rPr>
          <w:sz w:val="22"/>
          <w:szCs w:val="22"/>
        </w:rPr>
        <w:t>k.ú</w:t>
      </w:r>
      <w:proofErr w:type="spellEnd"/>
      <w:r w:rsidRPr="00683185">
        <w:rPr>
          <w:sz w:val="22"/>
          <w:szCs w:val="22"/>
        </w:rPr>
        <w:t>. Radvanice</w:t>
      </w:r>
    </w:p>
    <w:p w:rsidR="00683185" w:rsidRDefault="00683185" w:rsidP="00683185">
      <w:pPr>
        <w:tabs>
          <w:tab w:val="left" w:pos="1440"/>
        </w:tabs>
        <w:jc w:val="both"/>
        <w:rPr>
          <w:sz w:val="22"/>
          <w:szCs w:val="22"/>
        </w:rPr>
      </w:pPr>
    </w:p>
    <w:p w:rsidR="00683185" w:rsidRPr="00683185" w:rsidRDefault="00683185" w:rsidP="00E4093C">
      <w:pPr>
        <w:pStyle w:val="Odstavecseseznamem"/>
        <w:numPr>
          <w:ilvl w:val="0"/>
          <w:numId w:val="29"/>
        </w:numPr>
        <w:tabs>
          <w:tab w:val="left" w:pos="1440"/>
        </w:tabs>
        <w:jc w:val="both"/>
        <w:rPr>
          <w:sz w:val="22"/>
          <w:szCs w:val="22"/>
        </w:rPr>
      </w:pPr>
      <w:r w:rsidRPr="00683185">
        <w:rPr>
          <w:sz w:val="22"/>
          <w:szCs w:val="22"/>
        </w:rPr>
        <w:lastRenderedPageBreak/>
        <w:t xml:space="preserve">„Trvalkové záhony na okružní křižovatce, ulici Těšínská a u sochy v Dalimilově parku“ </w:t>
      </w:r>
      <w:proofErr w:type="spellStart"/>
      <w:proofErr w:type="gramStart"/>
      <w:r w:rsidRPr="00683185">
        <w:rPr>
          <w:sz w:val="22"/>
          <w:szCs w:val="22"/>
        </w:rPr>
        <w:t>p.č</w:t>
      </w:r>
      <w:proofErr w:type="spellEnd"/>
      <w:r w:rsidRPr="00683185">
        <w:rPr>
          <w:sz w:val="22"/>
          <w:szCs w:val="22"/>
        </w:rPr>
        <w:t>.</w:t>
      </w:r>
      <w:proofErr w:type="gramEnd"/>
      <w:r w:rsidRPr="00683185">
        <w:rPr>
          <w:sz w:val="22"/>
          <w:szCs w:val="22"/>
        </w:rPr>
        <w:t xml:space="preserve"> 3265/1, </w:t>
      </w:r>
      <w:proofErr w:type="spellStart"/>
      <w:r w:rsidRPr="00683185">
        <w:rPr>
          <w:sz w:val="22"/>
          <w:szCs w:val="22"/>
        </w:rPr>
        <w:t>p.č</w:t>
      </w:r>
      <w:proofErr w:type="spellEnd"/>
      <w:r w:rsidRPr="00683185">
        <w:rPr>
          <w:sz w:val="22"/>
          <w:szCs w:val="22"/>
        </w:rPr>
        <w:t xml:space="preserve">. 3265/19 a </w:t>
      </w:r>
      <w:proofErr w:type="spellStart"/>
      <w:r w:rsidRPr="00683185">
        <w:rPr>
          <w:sz w:val="22"/>
          <w:szCs w:val="22"/>
        </w:rPr>
        <w:t>p.č</w:t>
      </w:r>
      <w:proofErr w:type="spellEnd"/>
      <w:r w:rsidRPr="00683185">
        <w:rPr>
          <w:sz w:val="22"/>
          <w:szCs w:val="22"/>
        </w:rPr>
        <w:t>. 1557 v </w:t>
      </w:r>
      <w:proofErr w:type="spellStart"/>
      <w:r w:rsidRPr="00683185">
        <w:rPr>
          <w:sz w:val="22"/>
          <w:szCs w:val="22"/>
        </w:rPr>
        <w:t>k.ú</w:t>
      </w:r>
      <w:proofErr w:type="spellEnd"/>
      <w:r w:rsidRPr="00683185">
        <w:rPr>
          <w:sz w:val="22"/>
          <w:szCs w:val="22"/>
        </w:rPr>
        <w:t xml:space="preserve">. Radvanice </w:t>
      </w:r>
    </w:p>
    <w:p w:rsidR="00382A39" w:rsidRDefault="00382A39" w:rsidP="00382A39">
      <w:pPr>
        <w:spacing w:line="276" w:lineRule="auto"/>
        <w:jc w:val="both"/>
        <w:rPr>
          <w:rFonts w:cs="Arial"/>
          <w:b/>
          <w:sz w:val="24"/>
          <w:szCs w:val="24"/>
        </w:rPr>
      </w:pPr>
    </w:p>
    <w:p w:rsidR="00683185" w:rsidRDefault="00683185" w:rsidP="00382A39">
      <w:pPr>
        <w:spacing w:line="276" w:lineRule="auto"/>
        <w:jc w:val="both"/>
        <w:rPr>
          <w:rFonts w:cs="Arial"/>
          <w:b/>
          <w:sz w:val="24"/>
          <w:szCs w:val="24"/>
        </w:rPr>
      </w:pPr>
    </w:p>
    <w:p w:rsidR="00382A39" w:rsidRPr="00A6784D" w:rsidRDefault="00382A39" w:rsidP="00382A39">
      <w:pPr>
        <w:spacing w:line="276" w:lineRule="auto"/>
        <w:jc w:val="both"/>
        <w:rPr>
          <w:rFonts w:cs="Arial"/>
          <w:b/>
          <w:sz w:val="24"/>
          <w:szCs w:val="24"/>
        </w:rPr>
      </w:pPr>
      <w:r w:rsidRPr="00A6784D">
        <w:rPr>
          <w:rFonts w:cs="Arial"/>
          <w:b/>
          <w:sz w:val="24"/>
          <w:szCs w:val="24"/>
        </w:rPr>
        <w:t>čl. V.</w:t>
      </w:r>
    </w:p>
    <w:p w:rsidR="00382A39" w:rsidRPr="00A6784D" w:rsidRDefault="00382A39" w:rsidP="00382A39">
      <w:pPr>
        <w:spacing w:line="276" w:lineRule="auto"/>
        <w:jc w:val="both"/>
        <w:rPr>
          <w:rFonts w:cs="Arial"/>
          <w:b/>
          <w:sz w:val="24"/>
          <w:szCs w:val="24"/>
        </w:rPr>
      </w:pPr>
      <w:r w:rsidRPr="00A6784D">
        <w:rPr>
          <w:rFonts w:cs="Arial"/>
          <w:b/>
          <w:sz w:val="24"/>
          <w:szCs w:val="24"/>
        </w:rPr>
        <w:t>Cena díla</w:t>
      </w:r>
    </w:p>
    <w:p w:rsidR="00382A39" w:rsidRPr="00A6784D" w:rsidRDefault="00382A39" w:rsidP="00382A39">
      <w:pPr>
        <w:pStyle w:val="ZkladntextodsazenIMP"/>
        <w:tabs>
          <w:tab w:val="left" w:pos="587"/>
        </w:tabs>
        <w:jc w:val="both"/>
        <w:rPr>
          <w:szCs w:val="22"/>
        </w:rPr>
      </w:pPr>
    </w:p>
    <w:p w:rsidR="00382A39" w:rsidRPr="009117B2" w:rsidRDefault="00382A39" w:rsidP="00E4093C">
      <w:pPr>
        <w:pStyle w:val="Zkladntextodsazen"/>
        <w:widowControl w:val="0"/>
        <w:numPr>
          <w:ilvl w:val="0"/>
          <w:numId w:val="21"/>
        </w:numPr>
        <w:tabs>
          <w:tab w:val="clear" w:pos="947"/>
          <w:tab w:val="num" w:pos="-142"/>
          <w:tab w:val="left" w:pos="6720"/>
        </w:tabs>
        <w:suppressAutoHyphens/>
        <w:spacing w:after="0"/>
        <w:ind w:left="426" w:hanging="426"/>
        <w:jc w:val="both"/>
        <w:rPr>
          <w:sz w:val="22"/>
          <w:szCs w:val="22"/>
        </w:rPr>
      </w:pPr>
      <w:r w:rsidRPr="009117B2">
        <w:rPr>
          <w:sz w:val="22"/>
          <w:szCs w:val="22"/>
        </w:rPr>
        <w:t xml:space="preserve">Cena díla byla stanovena dle cenové nabídky zhotovitele a to v max. výši </w:t>
      </w:r>
      <w:r w:rsidR="003E60AF" w:rsidRPr="003E60AF">
        <w:rPr>
          <w:sz w:val="22"/>
          <w:szCs w:val="22"/>
          <w:highlight w:val="yellow"/>
        </w:rPr>
        <w:t>………………….</w:t>
      </w:r>
      <w:r w:rsidR="003E60AF">
        <w:rPr>
          <w:sz w:val="22"/>
          <w:szCs w:val="22"/>
        </w:rPr>
        <w:t>.</w:t>
      </w:r>
      <w:r w:rsidR="003256D8">
        <w:rPr>
          <w:sz w:val="22"/>
          <w:szCs w:val="22"/>
        </w:rPr>
        <w:t xml:space="preserve"> </w:t>
      </w:r>
      <w:r w:rsidRPr="009117B2">
        <w:rPr>
          <w:sz w:val="22"/>
          <w:szCs w:val="22"/>
        </w:rPr>
        <w:t>Kč bez DPH (</w:t>
      </w:r>
      <w:r w:rsidR="003E60AF" w:rsidRPr="003E60AF">
        <w:rPr>
          <w:sz w:val="22"/>
          <w:szCs w:val="22"/>
          <w:highlight w:val="yellow"/>
        </w:rPr>
        <w:t>……………</w:t>
      </w:r>
      <w:proofErr w:type="gramStart"/>
      <w:r w:rsidR="003E60AF" w:rsidRPr="003E60AF">
        <w:rPr>
          <w:sz w:val="22"/>
          <w:szCs w:val="22"/>
          <w:highlight w:val="yellow"/>
        </w:rPr>
        <w:t>…..</w:t>
      </w:r>
      <w:r w:rsidRPr="009117B2">
        <w:rPr>
          <w:sz w:val="22"/>
          <w:szCs w:val="22"/>
        </w:rPr>
        <w:t>Kč</w:t>
      </w:r>
      <w:proofErr w:type="gramEnd"/>
      <w:r w:rsidRPr="009117B2">
        <w:rPr>
          <w:sz w:val="22"/>
          <w:szCs w:val="22"/>
        </w:rPr>
        <w:t xml:space="preserve"> včetně DPH). </w:t>
      </w:r>
    </w:p>
    <w:p w:rsidR="00382A39" w:rsidRDefault="00382A39" w:rsidP="00382A39">
      <w:pPr>
        <w:pStyle w:val="Zkladntextodsazen"/>
        <w:widowControl w:val="0"/>
        <w:tabs>
          <w:tab w:val="left" w:pos="6720"/>
        </w:tabs>
        <w:suppressAutoHyphens/>
        <w:spacing w:after="0"/>
        <w:ind w:left="426"/>
        <w:jc w:val="both"/>
        <w:rPr>
          <w:sz w:val="22"/>
          <w:szCs w:val="22"/>
        </w:rPr>
      </w:pPr>
      <w:r w:rsidRPr="009117B2">
        <w:rPr>
          <w:sz w:val="22"/>
          <w:szCs w:val="22"/>
        </w:rPr>
        <w:t>Cena díla se sestává z ceny za</w:t>
      </w:r>
      <w:r w:rsidR="00E52C40">
        <w:rPr>
          <w:sz w:val="22"/>
          <w:szCs w:val="22"/>
        </w:rPr>
        <w:t xml:space="preserve"> realizaci</w:t>
      </w:r>
      <w:r w:rsidRPr="009117B2">
        <w:rPr>
          <w:sz w:val="22"/>
          <w:szCs w:val="22"/>
        </w:rPr>
        <w:t xml:space="preserve">: </w:t>
      </w:r>
    </w:p>
    <w:p w:rsidR="00683185" w:rsidRPr="003256D8" w:rsidRDefault="00683185" w:rsidP="003256D8">
      <w:pPr>
        <w:pStyle w:val="Zkladntextodsazen"/>
        <w:widowControl w:val="0"/>
        <w:tabs>
          <w:tab w:val="left" w:pos="6720"/>
        </w:tabs>
        <w:suppressAutoHyphens/>
        <w:spacing w:after="0"/>
        <w:ind w:left="1134" w:hanging="708"/>
        <w:jc w:val="both"/>
        <w:rPr>
          <w:b/>
          <w:bCs/>
          <w:sz w:val="22"/>
          <w:szCs w:val="22"/>
        </w:rPr>
      </w:pPr>
      <w:r w:rsidRPr="003256D8">
        <w:rPr>
          <w:b/>
          <w:bCs/>
          <w:sz w:val="22"/>
          <w:szCs w:val="22"/>
        </w:rPr>
        <w:t>a) „Trvalkové záhony na ul. Těšínská II v </w:t>
      </w:r>
      <w:proofErr w:type="spellStart"/>
      <w:proofErr w:type="gramStart"/>
      <w:r w:rsidRPr="003256D8">
        <w:rPr>
          <w:b/>
          <w:bCs/>
          <w:sz w:val="22"/>
          <w:szCs w:val="22"/>
        </w:rPr>
        <w:t>k.ú</w:t>
      </w:r>
      <w:proofErr w:type="spellEnd"/>
      <w:r w:rsidRPr="003256D8">
        <w:rPr>
          <w:b/>
          <w:bCs/>
          <w:sz w:val="22"/>
          <w:szCs w:val="22"/>
        </w:rPr>
        <w:t>.</w:t>
      </w:r>
      <w:proofErr w:type="gramEnd"/>
      <w:r w:rsidRPr="003256D8">
        <w:rPr>
          <w:b/>
          <w:bCs/>
          <w:sz w:val="22"/>
          <w:szCs w:val="22"/>
        </w:rPr>
        <w:t xml:space="preserve"> Radvanice a </w:t>
      </w:r>
      <w:proofErr w:type="spellStart"/>
      <w:r w:rsidRPr="003256D8">
        <w:rPr>
          <w:b/>
          <w:bCs/>
          <w:sz w:val="22"/>
          <w:szCs w:val="22"/>
        </w:rPr>
        <w:t>Bartovice</w:t>
      </w:r>
      <w:proofErr w:type="spellEnd"/>
      <w:r w:rsidRPr="003256D8">
        <w:rPr>
          <w:b/>
          <w:bCs/>
          <w:sz w:val="22"/>
          <w:szCs w:val="22"/>
        </w:rPr>
        <w:t>“</w:t>
      </w:r>
      <w:r w:rsidR="003256D8" w:rsidRPr="003256D8">
        <w:rPr>
          <w:b/>
          <w:bCs/>
          <w:sz w:val="22"/>
          <w:szCs w:val="22"/>
        </w:rPr>
        <w:t xml:space="preserve"> celkové náklady </w:t>
      </w:r>
      <w:r w:rsidR="003E60AF" w:rsidRPr="003E60AF">
        <w:rPr>
          <w:b/>
          <w:bCs/>
          <w:sz w:val="22"/>
          <w:szCs w:val="22"/>
          <w:highlight w:val="yellow"/>
        </w:rPr>
        <w:t>……………….</w:t>
      </w:r>
      <w:r w:rsidR="003256D8" w:rsidRPr="003256D8">
        <w:rPr>
          <w:b/>
          <w:bCs/>
          <w:sz w:val="22"/>
          <w:szCs w:val="22"/>
        </w:rPr>
        <w:t xml:space="preserve"> Kč včetně DPH</w:t>
      </w:r>
    </w:p>
    <w:p w:rsidR="00382A39" w:rsidRPr="009117B2" w:rsidRDefault="00382A39" w:rsidP="00E4093C">
      <w:pPr>
        <w:pStyle w:val="Zkladntextodsazen"/>
        <w:widowControl w:val="0"/>
        <w:numPr>
          <w:ilvl w:val="0"/>
          <w:numId w:val="30"/>
        </w:numPr>
        <w:tabs>
          <w:tab w:val="left" w:pos="6720"/>
        </w:tabs>
        <w:suppressAutoHyphens/>
        <w:spacing w:after="0"/>
        <w:jc w:val="both"/>
        <w:rPr>
          <w:sz w:val="22"/>
          <w:szCs w:val="22"/>
        </w:rPr>
      </w:pPr>
      <w:r w:rsidRPr="009117B2">
        <w:rPr>
          <w:sz w:val="22"/>
          <w:szCs w:val="22"/>
        </w:rPr>
        <w:t>Realizac</w:t>
      </w:r>
      <w:r w:rsidR="00220E97">
        <w:rPr>
          <w:sz w:val="22"/>
          <w:szCs w:val="22"/>
        </w:rPr>
        <w:t>e</w:t>
      </w:r>
      <w:r w:rsidRPr="009117B2">
        <w:rPr>
          <w:sz w:val="22"/>
          <w:szCs w:val="22"/>
        </w:rPr>
        <w:t xml:space="preserve"> projektu -  </w:t>
      </w:r>
      <w:r w:rsidR="003E60AF" w:rsidRPr="003E60AF">
        <w:rPr>
          <w:sz w:val="22"/>
          <w:szCs w:val="22"/>
          <w:highlight w:val="yellow"/>
        </w:rPr>
        <w:t>…………</w:t>
      </w:r>
      <w:proofErr w:type="gramStart"/>
      <w:r w:rsidR="003E60AF" w:rsidRPr="003E60AF">
        <w:rPr>
          <w:sz w:val="22"/>
          <w:szCs w:val="22"/>
          <w:highlight w:val="yellow"/>
        </w:rPr>
        <w:t>…..</w:t>
      </w:r>
      <w:r>
        <w:rPr>
          <w:sz w:val="22"/>
          <w:szCs w:val="22"/>
        </w:rPr>
        <w:t xml:space="preserve"> </w:t>
      </w:r>
      <w:r w:rsidRPr="009117B2">
        <w:rPr>
          <w:sz w:val="22"/>
          <w:szCs w:val="22"/>
        </w:rPr>
        <w:t>Kč</w:t>
      </w:r>
      <w:proofErr w:type="gramEnd"/>
      <w:r w:rsidRPr="009117B2">
        <w:rPr>
          <w:sz w:val="22"/>
          <w:szCs w:val="22"/>
        </w:rPr>
        <w:t xml:space="preserve"> bez DPH (</w:t>
      </w:r>
      <w:r w:rsidR="003E60AF" w:rsidRPr="003E60AF">
        <w:rPr>
          <w:sz w:val="22"/>
          <w:szCs w:val="22"/>
          <w:highlight w:val="yellow"/>
        </w:rPr>
        <w:t>……………..</w:t>
      </w:r>
      <w:r>
        <w:rPr>
          <w:sz w:val="22"/>
          <w:szCs w:val="22"/>
        </w:rPr>
        <w:t xml:space="preserve"> </w:t>
      </w:r>
      <w:r w:rsidRPr="009117B2">
        <w:rPr>
          <w:sz w:val="22"/>
          <w:szCs w:val="22"/>
        </w:rPr>
        <w:t>Kč včetně DPH)</w:t>
      </w:r>
    </w:p>
    <w:p w:rsidR="00382A39" w:rsidRDefault="00382A39" w:rsidP="00E4093C">
      <w:pPr>
        <w:pStyle w:val="Zkladntextodsazen"/>
        <w:widowControl w:val="0"/>
        <w:numPr>
          <w:ilvl w:val="0"/>
          <w:numId w:val="30"/>
        </w:numPr>
        <w:tabs>
          <w:tab w:val="left" w:pos="6720"/>
        </w:tabs>
        <w:suppressAutoHyphens/>
        <w:spacing w:after="0"/>
        <w:jc w:val="both"/>
        <w:rPr>
          <w:sz w:val="22"/>
          <w:szCs w:val="22"/>
        </w:rPr>
      </w:pPr>
      <w:r w:rsidRPr="001F7ED6">
        <w:rPr>
          <w:sz w:val="22"/>
          <w:szCs w:val="22"/>
        </w:rPr>
        <w:t>rozvojov</w:t>
      </w:r>
      <w:r w:rsidR="00220E97">
        <w:rPr>
          <w:sz w:val="22"/>
          <w:szCs w:val="22"/>
        </w:rPr>
        <w:t>á</w:t>
      </w:r>
      <w:r w:rsidRPr="001F7ED6">
        <w:rPr>
          <w:sz w:val="22"/>
          <w:szCs w:val="22"/>
        </w:rPr>
        <w:t xml:space="preserve"> péč</w:t>
      </w:r>
      <w:r w:rsidR="00220E97">
        <w:rPr>
          <w:sz w:val="22"/>
          <w:szCs w:val="22"/>
        </w:rPr>
        <w:t>e</w:t>
      </w:r>
      <w:r w:rsidRPr="001F7ED6">
        <w:rPr>
          <w:sz w:val="22"/>
          <w:szCs w:val="22"/>
        </w:rPr>
        <w:t xml:space="preserve"> v prvních třech letech po realizaci  - </w:t>
      </w:r>
      <w:r w:rsidR="003E60AF" w:rsidRPr="003E60AF">
        <w:rPr>
          <w:sz w:val="22"/>
          <w:szCs w:val="22"/>
          <w:highlight w:val="yellow"/>
        </w:rPr>
        <w:t>…………</w:t>
      </w:r>
      <w:proofErr w:type="gramStart"/>
      <w:r w:rsidR="003E60AF" w:rsidRPr="003E60AF">
        <w:rPr>
          <w:sz w:val="22"/>
          <w:szCs w:val="22"/>
          <w:highlight w:val="yellow"/>
        </w:rPr>
        <w:t>…..</w:t>
      </w:r>
      <w:r w:rsidRPr="001F7ED6">
        <w:rPr>
          <w:sz w:val="22"/>
          <w:szCs w:val="22"/>
        </w:rPr>
        <w:t xml:space="preserve"> Kč</w:t>
      </w:r>
      <w:proofErr w:type="gramEnd"/>
      <w:r w:rsidRPr="001F7ED6">
        <w:rPr>
          <w:sz w:val="22"/>
          <w:szCs w:val="22"/>
        </w:rPr>
        <w:t xml:space="preserve"> bez DPH (</w:t>
      </w:r>
      <w:r w:rsidR="003E60AF" w:rsidRPr="003E60AF">
        <w:rPr>
          <w:sz w:val="22"/>
          <w:szCs w:val="22"/>
          <w:highlight w:val="yellow"/>
        </w:rPr>
        <w:t>……………..</w:t>
      </w:r>
      <w:r w:rsidRPr="001F7ED6">
        <w:rPr>
          <w:sz w:val="22"/>
          <w:szCs w:val="22"/>
        </w:rPr>
        <w:t xml:space="preserve"> Kč včetně DPH), tj. </w:t>
      </w:r>
      <w:r w:rsidR="003E60AF" w:rsidRPr="003E60AF">
        <w:rPr>
          <w:sz w:val="22"/>
          <w:szCs w:val="22"/>
          <w:highlight w:val="yellow"/>
        </w:rPr>
        <w:t>……………….</w:t>
      </w:r>
      <w:r w:rsidR="003E60AF">
        <w:rPr>
          <w:sz w:val="22"/>
          <w:szCs w:val="22"/>
        </w:rPr>
        <w:t>.</w:t>
      </w:r>
      <w:r w:rsidR="00483139">
        <w:rPr>
          <w:sz w:val="22"/>
          <w:szCs w:val="22"/>
        </w:rPr>
        <w:t xml:space="preserve"> </w:t>
      </w:r>
      <w:r w:rsidRPr="001F7ED6">
        <w:rPr>
          <w:sz w:val="22"/>
          <w:szCs w:val="22"/>
        </w:rPr>
        <w:t>Kč/1rok bez DPH (</w:t>
      </w:r>
      <w:r w:rsidR="003E60AF" w:rsidRPr="003E60AF">
        <w:rPr>
          <w:sz w:val="22"/>
          <w:szCs w:val="22"/>
          <w:highlight w:val="yellow"/>
        </w:rPr>
        <w:t>………………….</w:t>
      </w:r>
      <w:r w:rsidR="00483139">
        <w:rPr>
          <w:sz w:val="22"/>
          <w:szCs w:val="22"/>
        </w:rPr>
        <w:t xml:space="preserve"> </w:t>
      </w:r>
      <w:r w:rsidRPr="001F7ED6">
        <w:rPr>
          <w:sz w:val="22"/>
          <w:szCs w:val="22"/>
        </w:rPr>
        <w:t>Kč/1 rok včetně DPH)</w:t>
      </w:r>
    </w:p>
    <w:p w:rsidR="003256D8" w:rsidRPr="003256D8" w:rsidRDefault="00220E97" w:rsidP="003256D8">
      <w:pPr>
        <w:pStyle w:val="Zkladntextodsazen"/>
        <w:widowControl w:val="0"/>
        <w:tabs>
          <w:tab w:val="left" w:pos="6720"/>
        </w:tabs>
        <w:suppressAutoHyphens/>
        <w:spacing w:after="0"/>
        <w:ind w:left="1134" w:hanging="708"/>
        <w:jc w:val="both"/>
        <w:rPr>
          <w:b/>
          <w:bCs/>
          <w:sz w:val="22"/>
          <w:szCs w:val="22"/>
        </w:rPr>
      </w:pPr>
      <w:r>
        <w:rPr>
          <w:sz w:val="22"/>
          <w:szCs w:val="22"/>
        </w:rPr>
        <w:t>b</w:t>
      </w:r>
      <w:r w:rsidR="00683185">
        <w:rPr>
          <w:sz w:val="22"/>
          <w:szCs w:val="22"/>
        </w:rPr>
        <w:t xml:space="preserve">) </w:t>
      </w:r>
      <w:r w:rsidRPr="00683185">
        <w:rPr>
          <w:sz w:val="22"/>
          <w:szCs w:val="22"/>
        </w:rPr>
        <w:t>„</w:t>
      </w:r>
      <w:r w:rsidRPr="003256D8">
        <w:rPr>
          <w:b/>
          <w:bCs/>
          <w:sz w:val="22"/>
          <w:szCs w:val="22"/>
        </w:rPr>
        <w:t>Návrh záhonů na ul. Těšínská III v </w:t>
      </w:r>
      <w:proofErr w:type="spellStart"/>
      <w:proofErr w:type="gramStart"/>
      <w:r w:rsidRPr="003256D8">
        <w:rPr>
          <w:b/>
          <w:bCs/>
          <w:sz w:val="22"/>
          <w:szCs w:val="22"/>
        </w:rPr>
        <w:t>k.ú</w:t>
      </w:r>
      <w:proofErr w:type="spellEnd"/>
      <w:r w:rsidRPr="003256D8">
        <w:rPr>
          <w:b/>
          <w:bCs/>
          <w:sz w:val="22"/>
          <w:szCs w:val="22"/>
        </w:rPr>
        <w:t>.</w:t>
      </w:r>
      <w:proofErr w:type="gramEnd"/>
      <w:r w:rsidRPr="003256D8">
        <w:rPr>
          <w:b/>
          <w:bCs/>
          <w:sz w:val="22"/>
          <w:szCs w:val="22"/>
        </w:rPr>
        <w:t xml:space="preserve"> Radvanice“</w:t>
      </w:r>
      <w:r w:rsidR="003256D8" w:rsidRPr="003256D8">
        <w:rPr>
          <w:b/>
          <w:bCs/>
          <w:sz w:val="22"/>
          <w:szCs w:val="22"/>
        </w:rPr>
        <w:t xml:space="preserve"> celkové náklady </w:t>
      </w:r>
      <w:r w:rsidR="003E60AF" w:rsidRPr="003E60AF">
        <w:rPr>
          <w:b/>
          <w:bCs/>
          <w:sz w:val="22"/>
          <w:szCs w:val="22"/>
          <w:highlight w:val="yellow"/>
        </w:rPr>
        <w:t>……………….</w:t>
      </w:r>
      <w:r w:rsidR="003256D8" w:rsidRPr="003256D8">
        <w:rPr>
          <w:b/>
          <w:bCs/>
          <w:sz w:val="22"/>
          <w:szCs w:val="22"/>
        </w:rPr>
        <w:t xml:space="preserve"> Kč včetně DPH</w:t>
      </w:r>
    </w:p>
    <w:p w:rsidR="003256D8" w:rsidRDefault="00683185" w:rsidP="00E4093C">
      <w:pPr>
        <w:pStyle w:val="Zkladntextodsazen"/>
        <w:widowControl w:val="0"/>
        <w:numPr>
          <w:ilvl w:val="0"/>
          <w:numId w:val="32"/>
        </w:numPr>
        <w:tabs>
          <w:tab w:val="left" w:pos="6720"/>
        </w:tabs>
        <w:suppressAutoHyphens/>
        <w:spacing w:after="0"/>
        <w:jc w:val="both"/>
        <w:rPr>
          <w:sz w:val="22"/>
          <w:szCs w:val="22"/>
        </w:rPr>
      </w:pPr>
      <w:r w:rsidRPr="009117B2">
        <w:rPr>
          <w:sz w:val="22"/>
          <w:szCs w:val="22"/>
        </w:rPr>
        <w:t>Realizac</w:t>
      </w:r>
      <w:r w:rsidR="00220E97">
        <w:rPr>
          <w:sz w:val="22"/>
          <w:szCs w:val="22"/>
        </w:rPr>
        <w:t>e</w:t>
      </w:r>
      <w:r w:rsidRPr="009117B2">
        <w:rPr>
          <w:sz w:val="22"/>
          <w:szCs w:val="22"/>
        </w:rPr>
        <w:t xml:space="preserve"> projektu -  </w:t>
      </w:r>
      <w:r w:rsidR="003E60AF" w:rsidRPr="003E60AF">
        <w:rPr>
          <w:sz w:val="22"/>
          <w:szCs w:val="22"/>
          <w:highlight w:val="yellow"/>
        </w:rPr>
        <w:t>………………</w:t>
      </w:r>
      <w:r w:rsidRPr="009117B2">
        <w:rPr>
          <w:sz w:val="22"/>
          <w:szCs w:val="22"/>
        </w:rPr>
        <w:t xml:space="preserve"> DPH (</w:t>
      </w:r>
      <w:r w:rsidR="003E60AF" w:rsidRPr="003E60AF">
        <w:rPr>
          <w:sz w:val="22"/>
          <w:szCs w:val="22"/>
          <w:highlight w:val="yellow"/>
        </w:rPr>
        <w:t>…………</w:t>
      </w:r>
      <w:proofErr w:type="gramStart"/>
      <w:r w:rsidR="003E60AF" w:rsidRPr="003E60AF">
        <w:rPr>
          <w:sz w:val="22"/>
          <w:szCs w:val="22"/>
          <w:highlight w:val="yellow"/>
        </w:rPr>
        <w:t>…..</w:t>
      </w:r>
      <w:r>
        <w:rPr>
          <w:sz w:val="22"/>
          <w:szCs w:val="22"/>
        </w:rPr>
        <w:t xml:space="preserve"> </w:t>
      </w:r>
      <w:r w:rsidRPr="009117B2">
        <w:rPr>
          <w:sz w:val="22"/>
          <w:szCs w:val="22"/>
        </w:rPr>
        <w:t>Kč</w:t>
      </w:r>
      <w:proofErr w:type="gramEnd"/>
      <w:r w:rsidRPr="009117B2">
        <w:rPr>
          <w:sz w:val="22"/>
          <w:szCs w:val="22"/>
        </w:rPr>
        <w:t xml:space="preserve"> včetně DPH)</w:t>
      </w:r>
    </w:p>
    <w:p w:rsidR="00683185" w:rsidRDefault="00683185" w:rsidP="00E4093C">
      <w:pPr>
        <w:pStyle w:val="Zkladntextodsazen"/>
        <w:widowControl w:val="0"/>
        <w:numPr>
          <w:ilvl w:val="0"/>
          <w:numId w:val="32"/>
        </w:numPr>
        <w:tabs>
          <w:tab w:val="left" w:pos="6720"/>
        </w:tabs>
        <w:suppressAutoHyphens/>
        <w:spacing w:after="0"/>
        <w:jc w:val="both"/>
        <w:rPr>
          <w:sz w:val="22"/>
          <w:szCs w:val="22"/>
        </w:rPr>
      </w:pPr>
      <w:r w:rsidRPr="001F7ED6">
        <w:rPr>
          <w:sz w:val="22"/>
          <w:szCs w:val="22"/>
        </w:rPr>
        <w:t>rozvojov</w:t>
      </w:r>
      <w:r w:rsidR="00220E97">
        <w:rPr>
          <w:sz w:val="22"/>
          <w:szCs w:val="22"/>
        </w:rPr>
        <w:t>á</w:t>
      </w:r>
      <w:r w:rsidRPr="001F7ED6">
        <w:rPr>
          <w:sz w:val="22"/>
          <w:szCs w:val="22"/>
        </w:rPr>
        <w:t xml:space="preserve"> péč</w:t>
      </w:r>
      <w:r w:rsidR="00220E97">
        <w:rPr>
          <w:sz w:val="22"/>
          <w:szCs w:val="22"/>
        </w:rPr>
        <w:t>e</w:t>
      </w:r>
      <w:r w:rsidRPr="001F7ED6">
        <w:rPr>
          <w:sz w:val="22"/>
          <w:szCs w:val="22"/>
        </w:rPr>
        <w:t xml:space="preserve"> v prvních třech letech po realizaci  - </w:t>
      </w:r>
      <w:r w:rsidR="003E60AF" w:rsidRPr="003E60AF">
        <w:rPr>
          <w:sz w:val="22"/>
          <w:szCs w:val="22"/>
          <w:highlight w:val="yellow"/>
        </w:rPr>
        <w:t>…………</w:t>
      </w:r>
      <w:r w:rsidR="003E60AF">
        <w:rPr>
          <w:sz w:val="22"/>
          <w:szCs w:val="22"/>
        </w:rPr>
        <w:t>…</w:t>
      </w:r>
      <w:r w:rsidR="00E52C40">
        <w:rPr>
          <w:sz w:val="22"/>
          <w:szCs w:val="22"/>
        </w:rPr>
        <w:t>,-</w:t>
      </w:r>
      <w:r w:rsidRPr="001F7ED6">
        <w:rPr>
          <w:sz w:val="22"/>
          <w:szCs w:val="22"/>
        </w:rPr>
        <w:t xml:space="preserve"> Kč bez DPH (</w:t>
      </w:r>
      <w:r w:rsidR="003E60AF" w:rsidRPr="003E60AF">
        <w:rPr>
          <w:sz w:val="22"/>
          <w:szCs w:val="22"/>
          <w:highlight w:val="yellow"/>
        </w:rPr>
        <w:t>…………….</w:t>
      </w:r>
      <w:r w:rsidRPr="001F7ED6">
        <w:rPr>
          <w:sz w:val="22"/>
          <w:szCs w:val="22"/>
        </w:rPr>
        <w:t xml:space="preserve"> Kč včetně DPH), tj. </w:t>
      </w:r>
      <w:r w:rsidR="003E60AF" w:rsidRPr="003E60AF">
        <w:rPr>
          <w:sz w:val="22"/>
          <w:szCs w:val="22"/>
          <w:highlight w:val="yellow"/>
        </w:rPr>
        <w:t>…………</w:t>
      </w:r>
      <w:proofErr w:type="gramStart"/>
      <w:r w:rsidR="003E60AF" w:rsidRPr="003E60AF">
        <w:rPr>
          <w:sz w:val="22"/>
          <w:szCs w:val="22"/>
          <w:highlight w:val="yellow"/>
        </w:rPr>
        <w:t>…..</w:t>
      </w:r>
      <w:r w:rsidR="00E52C40">
        <w:rPr>
          <w:sz w:val="22"/>
          <w:szCs w:val="22"/>
        </w:rPr>
        <w:t xml:space="preserve">,- </w:t>
      </w:r>
      <w:r w:rsidRPr="001F7ED6">
        <w:rPr>
          <w:sz w:val="22"/>
          <w:szCs w:val="22"/>
        </w:rPr>
        <w:t>Kč/1rok</w:t>
      </w:r>
      <w:proofErr w:type="gramEnd"/>
      <w:r w:rsidRPr="001F7ED6">
        <w:rPr>
          <w:sz w:val="22"/>
          <w:szCs w:val="22"/>
        </w:rPr>
        <w:t xml:space="preserve"> bez DPH (</w:t>
      </w:r>
      <w:r w:rsidR="003E60AF" w:rsidRPr="003E60AF">
        <w:rPr>
          <w:sz w:val="22"/>
          <w:szCs w:val="22"/>
          <w:highlight w:val="yellow"/>
        </w:rPr>
        <w:t>…………….</w:t>
      </w:r>
      <w:r w:rsidR="003E60AF">
        <w:rPr>
          <w:sz w:val="22"/>
          <w:szCs w:val="22"/>
        </w:rPr>
        <w:t>.</w:t>
      </w:r>
      <w:r w:rsidR="00E52C40">
        <w:rPr>
          <w:sz w:val="22"/>
          <w:szCs w:val="22"/>
        </w:rPr>
        <w:t xml:space="preserve"> </w:t>
      </w:r>
      <w:r w:rsidRPr="001F7ED6">
        <w:rPr>
          <w:sz w:val="22"/>
          <w:szCs w:val="22"/>
        </w:rPr>
        <w:t>Kč/1 rok včetně DPH)</w:t>
      </w:r>
    </w:p>
    <w:p w:rsidR="00220E97" w:rsidRDefault="00220E97" w:rsidP="00A45834">
      <w:pPr>
        <w:pStyle w:val="Zkladntextodsazen"/>
        <w:widowControl w:val="0"/>
        <w:tabs>
          <w:tab w:val="left" w:pos="6720"/>
        </w:tabs>
        <w:suppressAutoHyphens/>
        <w:spacing w:after="0"/>
        <w:ind w:left="1134" w:hanging="708"/>
        <w:jc w:val="both"/>
        <w:rPr>
          <w:sz w:val="22"/>
          <w:szCs w:val="22"/>
        </w:rPr>
      </w:pPr>
      <w:r>
        <w:rPr>
          <w:sz w:val="22"/>
          <w:szCs w:val="22"/>
        </w:rPr>
        <w:t xml:space="preserve">c) </w:t>
      </w:r>
      <w:r w:rsidRPr="003256D8">
        <w:rPr>
          <w:b/>
          <w:bCs/>
          <w:sz w:val="22"/>
          <w:szCs w:val="22"/>
        </w:rPr>
        <w:t xml:space="preserve">„Trvalkové záhony na okružní křižovatce, ulici Těšínská a u sochy v Dalimilově parku“ </w:t>
      </w:r>
      <w:r w:rsidR="003256D8" w:rsidRPr="003256D8">
        <w:rPr>
          <w:b/>
          <w:bCs/>
          <w:sz w:val="22"/>
          <w:szCs w:val="22"/>
        </w:rPr>
        <w:t xml:space="preserve">celkové </w:t>
      </w:r>
      <w:r w:rsidR="003256D8">
        <w:rPr>
          <w:sz w:val="22"/>
          <w:szCs w:val="22"/>
        </w:rPr>
        <w:t xml:space="preserve">náklady </w:t>
      </w:r>
      <w:r w:rsidR="003E60AF" w:rsidRPr="003E60AF">
        <w:rPr>
          <w:sz w:val="22"/>
          <w:szCs w:val="22"/>
          <w:highlight w:val="yellow"/>
        </w:rPr>
        <w:t>………………</w:t>
      </w:r>
      <w:r w:rsidR="003E60AF">
        <w:rPr>
          <w:sz w:val="22"/>
          <w:szCs w:val="22"/>
        </w:rPr>
        <w:t>.</w:t>
      </w:r>
      <w:r w:rsidR="00A45834">
        <w:rPr>
          <w:sz w:val="22"/>
          <w:szCs w:val="22"/>
        </w:rPr>
        <w:t xml:space="preserve"> Kč</w:t>
      </w:r>
      <w:r w:rsidR="003256D8">
        <w:rPr>
          <w:sz w:val="22"/>
          <w:szCs w:val="22"/>
        </w:rPr>
        <w:t xml:space="preserve"> včetně DPH</w:t>
      </w:r>
    </w:p>
    <w:p w:rsidR="00220E97" w:rsidRPr="009117B2" w:rsidRDefault="00220E97" w:rsidP="00E4093C">
      <w:pPr>
        <w:pStyle w:val="Zkladntextodsazen"/>
        <w:widowControl w:val="0"/>
        <w:numPr>
          <w:ilvl w:val="0"/>
          <w:numId w:val="30"/>
        </w:numPr>
        <w:tabs>
          <w:tab w:val="left" w:pos="6720"/>
        </w:tabs>
        <w:suppressAutoHyphens/>
        <w:spacing w:after="0"/>
        <w:jc w:val="both"/>
        <w:rPr>
          <w:sz w:val="22"/>
          <w:szCs w:val="22"/>
        </w:rPr>
      </w:pPr>
      <w:r w:rsidRPr="009117B2">
        <w:rPr>
          <w:sz w:val="22"/>
          <w:szCs w:val="22"/>
        </w:rPr>
        <w:t>Realizac</w:t>
      </w:r>
      <w:r>
        <w:rPr>
          <w:sz w:val="22"/>
          <w:szCs w:val="22"/>
        </w:rPr>
        <w:t>e</w:t>
      </w:r>
      <w:r w:rsidRPr="009117B2">
        <w:rPr>
          <w:sz w:val="22"/>
          <w:szCs w:val="22"/>
        </w:rPr>
        <w:t xml:space="preserve"> projektu -  </w:t>
      </w:r>
      <w:r w:rsidR="003E60AF" w:rsidRPr="003E60AF">
        <w:rPr>
          <w:sz w:val="22"/>
          <w:szCs w:val="22"/>
          <w:highlight w:val="yellow"/>
        </w:rPr>
        <w:t>……………</w:t>
      </w:r>
      <w:r w:rsidRPr="009117B2">
        <w:rPr>
          <w:sz w:val="22"/>
          <w:szCs w:val="22"/>
        </w:rPr>
        <w:t>Kč bez DPH (</w:t>
      </w:r>
      <w:r w:rsidR="003E60AF" w:rsidRPr="003E60AF">
        <w:rPr>
          <w:sz w:val="22"/>
          <w:szCs w:val="22"/>
          <w:highlight w:val="yellow"/>
        </w:rPr>
        <w:t>……………</w:t>
      </w:r>
      <w:r>
        <w:rPr>
          <w:sz w:val="22"/>
          <w:szCs w:val="22"/>
        </w:rPr>
        <w:t xml:space="preserve"> </w:t>
      </w:r>
      <w:r w:rsidRPr="009117B2">
        <w:rPr>
          <w:sz w:val="22"/>
          <w:szCs w:val="22"/>
        </w:rPr>
        <w:t>Kč včetně DPH)</w:t>
      </w:r>
    </w:p>
    <w:p w:rsidR="00683185" w:rsidRPr="00220E97" w:rsidRDefault="00220E97" w:rsidP="00E4093C">
      <w:pPr>
        <w:pStyle w:val="Zkladntextodsazen"/>
        <w:widowControl w:val="0"/>
        <w:numPr>
          <w:ilvl w:val="0"/>
          <w:numId w:val="30"/>
        </w:numPr>
        <w:tabs>
          <w:tab w:val="left" w:pos="6720"/>
        </w:tabs>
        <w:suppressAutoHyphens/>
        <w:spacing w:after="0"/>
        <w:jc w:val="both"/>
        <w:rPr>
          <w:sz w:val="22"/>
          <w:szCs w:val="22"/>
        </w:rPr>
      </w:pPr>
      <w:r w:rsidRPr="00220E97">
        <w:rPr>
          <w:sz w:val="22"/>
          <w:szCs w:val="22"/>
        </w:rPr>
        <w:t xml:space="preserve">rozvojová péče v prvních třech letech po realizaci  - </w:t>
      </w:r>
      <w:r w:rsidR="003E60AF" w:rsidRPr="003E60AF">
        <w:rPr>
          <w:sz w:val="22"/>
          <w:szCs w:val="22"/>
          <w:highlight w:val="yellow"/>
        </w:rPr>
        <w:t>…………</w:t>
      </w:r>
      <w:proofErr w:type="gramStart"/>
      <w:r w:rsidR="003E60AF" w:rsidRPr="003E60AF">
        <w:rPr>
          <w:sz w:val="22"/>
          <w:szCs w:val="22"/>
          <w:highlight w:val="yellow"/>
        </w:rPr>
        <w:t>…..</w:t>
      </w:r>
      <w:r w:rsidRPr="00220E97">
        <w:rPr>
          <w:sz w:val="22"/>
          <w:szCs w:val="22"/>
        </w:rPr>
        <w:t xml:space="preserve"> Kč</w:t>
      </w:r>
      <w:proofErr w:type="gramEnd"/>
      <w:r w:rsidRPr="00220E97">
        <w:rPr>
          <w:sz w:val="22"/>
          <w:szCs w:val="22"/>
        </w:rPr>
        <w:t xml:space="preserve"> bez DPH (</w:t>
      </w:r>
      <w:r w:rsidR="003E60AF" w:rsidRPr="003E60AF">
        <w:rPr>
          <w:sz w:val="22"/>
          <w:szCs w:val="22"/>
          <w:highlight w:val="yellow"/>
        </w:rPr>
        <w:t>…………</w:t>
      </w:r>
      <w:r w:rsidR="00E52C40" w:rsidRPr="00220E97">
        <w:rPr>
          <w:sz w:val="22"/>
          <w:szCs w:val="22"/>
        </w:rPr>
        <w:t xml:space="preserve"> </w:t>
      </w:r>
      <w:r w:rsidRPr="00220E97">
        <w:rPr>
          <w:sz w:val="22"/>
          <w:szCs w:val="22"/>
        </w:rPr>
        <w:t xml:space="preserve">Kč včetně DPH), tj. </w:t>
      </w:r>
      <w:r w:rsidR="00C006FF" w:rsidRPr="00C006FF">
        <w:rPr>
          <w:sz w:val="22"/>
          <w:szCs w:val="22"/>
          <w:highlight w:val="yellow"/>
        </w:rPr>
        <w:t>……………</w:t>
      </w:r>
      <w:r w:rsidR="00E52C40">
        <w:rPr>
          <w:sz w:val="22"/>
          <w:szCs w:val="22"/>
        </w:rPr>
        <w:t xml:space="preserve"> </w:t>
      </w:r>
      <w:r w:rsidRPr="00220E97">
        <w:rPr>
          <w:sz w:val="22"/>
          <w:szCs w:val="22"/>
        </w:rPr>
        <w:t>Kč/1rok bez DPH (</w:t>
      </w:r>
      <w:r w:rsidR="00C006FF" w:rsidRPr="00C006FF">
        <w:rPr>
          <w:sz w:val="22"/>
          <w:szCs w:val="22"/>
          <w:highlight w:val="yellow"/>
        </w:rPr>
        <w:t>…………..</w:t>
      </w:r>
      <w:r w:rsidR="00E52C40">
        <w:rPr>
          <w:sz w:val="22"/>
          <w:szCs w:val="22"/>
        </w:rPr>
        <w:t xml:space="preserve"> </w:t>
      </w:r>
      <w:r w:rsidRPr="00220E97">
        <w:rPr>
          <w:sz w:val="22"/>
          <w:szCs w:val="22"/>
        </w:rPr>
        <w:t>Kč/1 rok včetně DPH)</w:t>
      </w:r>
    </w:p>
    <w:p w:rsidR="00382A39" w:rsidRPr="001F7ED6" w:rsidRDefault="00382A39" w:rsidP="00382A39">
      <w:pPr>
        <w:pStyle w:val="Zkladntextodsazen"/>
        <w:widowControl w:val="0"/>
        <w:tabs>
          <w:tab w:val="left" w:pos="6720"/>
        </w:tabs>
        <w:suppressAutoHyphens/>
        <w:spacing w:after="0"/>
        <w:ind w:left="426"/>
        <w:jc w:val="both"/>
        <w:rPr>
          <w:sz w:val="16"/>
          <w:szCs w:val="16"/>
        </w:rPr>
      </w:pPr>
    </w:p>
    <w:p w:rsidR="00382A39" w:rsidRPr="009117B2" w:rsidRDefault="00382A39" w:rsidP="00E4093C">
      <w:pPr>
        <w:numPr>
          <w:ilvl w:val="0"/>
          <w:numId w:val="9"/>
        </w:numPr>
        <w:jc w:val="both"/>
        <w:rPr>
          <w:rFonts w:ascii="Times New Roman" w:hAnsi="Times New Roman"/>
          <w:sz w:val="22"/>
          <w:szCs w:val="22"/>
        </w:rPr>
      </w:pPr>
      <w:r w:rsidRPr="009117B2">
        <w:rPr>
          <w:rFonts w:ascii="Times New Roman" w:hAnsi="Times New Roman"/>
          <w:sz w:val="22"/>
          <w:szCs w:val="22"/>
        </w:rPr>
        <w:t>Cena bez DPH je dohodnuta jako cena nejvýše přípustná a platí po celou dobu účinnosti smlouvy.</w:t>
      </w:r>
    </w:p>
    <w:p w:rsidR="00382A39" w:rsidRPr="00220E97" w:rsidRDefault="00382A39" w:rsidP="00E4093C">
      <w:pPr>
        <w:keepLines/>
        <w:numPr>
          <w:ilvl w:val="0"/>
          <w:numId w:val="9"/>
        </w:numPr>
        <w:spacing w:before="120"/>
        <w:jc w:val="both"/>
        <w:rPr>
          <w:rFonts w:ascii="Times New Roman" w:hAnsi="Times New Roman"/>
          <w:sz w:val="22"/>
          <w:szCs w:val="22"/>
          <w:u w:val="single"/>
        </w:rPr>
      </w:pPr>
      <w:r w:rsidRPr="00365D63">
        <w:rPr>
          <w:rFonts w:ascii="Times New Roman" w:hAnsi="Times New Roman"/>
          <w:sz w:val="22"/>
          <w:szCs w:val="22"/>
        </w:rPr>
        <w:t>V souladu s </w:t>
      </w:r>
      <w:proofErr w:type="spellStart"/>
      <w:r w:rsidRPr="00365D63">
        <w:rPr>
          <w:rFonts w:ascii="Times New Roman" w:hAnsi="Times New Roman"/>
          <w:sz w:val="22"/>
          <w:szCs w:val="22"/>
        </w:rPr>
        <w:t>ust</w:t>
      </w:r>
      <w:proofErr w:type="spellEnd"/>
      <w:r w:rsidRPr="00365D63">
        <w:rPr>
          <w:rFonts w:ascii="Times New Roman" w:hAnsi="Times New Roman"/>
          <w:sz w:val="22"/>
          <w:szCs w:val="22"/>
        </w:rPr>
        <w:t>. § 21 zákona o DPH sjednávají smluvní strany dílčí plnění. Za samostatné dílčí plnění se považuje provedení následných ucelených částí:</w:t>
      </w:r>
    </w:p>
    <w:p w:rsidR="00220E97" w:rsidRPr="00220E97" w:rsidRDefault="00220E97" w:rsidP="00E4093C">
      <w:pPr>
        <w:pStyle w:val="Odstavecseseznamem"/>
        <w:keepLines/>
        <w:numPr>
          <w:ilvl w:val="0"/>
          <w:numId w:val="31"/>
        </w:numPr>
        <w:spacing w:before="120"/>
        <w:jc w:val="both"/>
        <w:rPr>
          <w:sz w:val="22"/>
          <w:szCs w:val="22"/>
        </w:rPr>
      </w:pPr>
      <w:r w:rsidRPr="00220E97">
        <w:rPr>
          <w:sz w:val="22"/>
          <w:szCs w:val="22"/>
        </w:rPr>
        <w:t>„Trvalkové záhony na ul. Těšínská II v </w:t>
      </w:r>
      <w:proofErr w:type="spellStart"/>
      <w:proofErr w:type="gramStart"/>
      <w:r w:rsidRPr="00220E97">
        <w:rPr>
          <w:sz w:val="22"/>
          <w:szCs w:val="22"/>
        </w:rPr>
        <w:t>k.ú</w:t>
      </w:r>
      <w:proofErr w:type="spellEnd"/>
      <w:r w:rsidRPr="00220E97">
        <w:rPr>
          <w:sz w:val="22"/>
          <w:szCs w:val="22"/>
        </w:rPr>
        <w:t>.</w:t>
      </w:r>
      <w:proofErr w:type="gramEnd"/>
      <w:r w:rsidRPr="00220E97">
        <w:rPr>
          <w:sz w:val="22"/>
          <w:szCs w:val="22"/>
        </w:rPr>
        <w:t xml:space="preserve"> Radvanice a </w:t>
      </w:r>
      <w:proofErr w:type="spellStart"/>
      <w:r w:rsidRPr="00220E97">
        <w:rPr>
          <w:sz w:val="22"/>
          <w:szCs w:val="22"/>
        </w:rPr>
        <w:t>Bartovice</w:t>
      </w:r>
      <w:proofErr w:type="spellEnd"/>
      <w:r w:rsidRPr="00220E97">
        <w:rPr>
          <w:sz w:val="22"/>
          <w:szCs w:val="22"/>
        </w:rPr>
        <w:t>“</w:t>
      </w:r>
    </w:p>
    <w:p w:rsidR="00220E97" w:rsidRPr="00220E97" w:rsidRDefault="00220E97" w:rsidP="00E4093C">
      <w:pPr>
        <w:pStyle w:val="Odstavecseseznamem"/>
        <w:keepLines/>
        <w:numPr>
          <w:ilvl w:val="0"/>
          <w:numId w:val="31"/>
        </w:numPr>
        <w:spacing w:before="120"/>
        <w:jc w:val="both"/>
        <w:rPr>
          <w:sz w:val="22"/>
          <w:szCs w:val="22"/>
        </w:rPr>
      </w:pPr>
      <w:r w:rsidRPr="00220E97">
        <w:rPr>
          <w:sz w:val="22"/>
          <w:szCs w:val="22"/>
        </w:rPr>
        <w:t>„Návrh záhonů na ul. Těšínská III v </w:t>
      </w:r>
      <w:proofErr w:type="spellStart"/>
      <w:proofErr w:type="gramStart"/>
      <w:r w:rsidRPr="00220E97">
        <w:rPr>
          <w:sz w:val="22"/>
          <w:szCs w:val="22"/>
        </w:rPr>
        <w:t>k.ú</w:t>
      </w:r>
      <w:proofErr w:type="spellEnd"/>
      <w:r w:rsidRPr="00220E97">
        <w:rPr>
          <w:sz w:val="22"/>
          <w:szCs w:val="22"/>
        </w:rPr>
        <w:t>.</w:t>
      </w:r>
      <w:proofErr w:type="gramEnd"/>
      <w:r w:rsidRPr="00220E97">
        <w:rPr>
          <w:sz w:val="22"/>
          <w:szCs w:val="22"/>
        </w:rPr>
        <w:t xml:space="preserve"> Radvanice“ </w:t>
      </w:r>
    </w:p>
    <w:p w:rsidR="00220E97" w:rsidRPr="00220E97" w:rsidRDefault="00220E97" w:rsidP="00E4093C">
      <w:pPr>
        <w:pStyle w:val="Odstavecseseznamem"/>
        <w:keepLines/>
        <w:numPr>
          <w:ilvl w:val="0"/>
          <w:numId w:val="31"/>
        </w:numPr>
        <w:spacing w:before="120"/>
        <w:jc w:val="both"/>
        <w:rPr>
          <w:sz w:val="22"/>
          <w:szCs w:val="22"/>
          <w:u w:val="single"/>
        </w:rPr>
      </w:pPr>
      <w:r w:rsidRPr="00220E97">
        <w:rPr>
          <w:sz w:val="22"/>
          <w:szCs w:val="22"/>
        </w:rPr>
        <w:t>„Trvalkové záhony na okružní křižovatce, ulici Těšínská a u sochy v Dalimilově parku“</w:t>
      </w:r>
    </w:p>
    <w:p w:rsidR="00382A39" w:rsidRPr="00365D63" w:rsidRDefault="00382A39" w:rsidP="00382A39">
      <w:pPr>
        <w:keepLines/>
        <w:spacing w:before="120"/>
        <w:ind w:left="360"/>
        <w:jc w:val="both"/>
        <w:rPr>
          <w:rFonts w:ascii="Times New Roman" w:hAnsi="Times New Roman"/>
          <w:sz w:val="22"/>
          <w:szCs w:val="22"/>
        </w:rPr>
      </w:pPr>
      <w:r w:rsidRPr="00365D63">
        <w:rPr>
          <w:rFonts w:ascii="Times New Roman" w:hAnsi="Times New Roman"/>
          <w:sz w:val="22"/>
          <w:szCs w:val="22"/>
        </w:rPr>
        <w:t xml:space="preserve">Dílčí plnění se považuje za samostatné zdanitelné plnění uskutečněné dnem převzetí ucelené části dle tohoto odstavce objednatelem. Zhotovitel vystaví na zdanitelné plnění fakturu, jejíž nedílnou součástí bude soupis provedených prací v souladu s oceněním položek v nabídkovém položkovém rozpočtu, </w:t>
      </w:r>
      <w:r>
        <w:rPr>
          <w:rFonts w:ascii="Times New Roman" w:hAnsi="Times New Roman"/>
          <w:sz w:val="22"/>
          <w:szCs w:val="22"/>
        </w:rPr>
        <w:br/>
      </w:r>
      <w:r w:rsidRPr="00365D63">
        <w:rPr>
          <w:rFonts w:ascii="Times New Roman" w:hAnsi="Times New Roman"/>
          <w:sz w:val="22"/>
          <w:szCs w:val="22"/>
        </w:rPr>
        <w:t xml:space="preserve">a zjišťovací protokol podepsaný zhotovitelem. </w:t>
      </w:r>
    </w:p>
    <w:p w:rsidR="00382A39" w:rsidRPr="009117B2" w:rsidRDefault="00382A39" w:rsidP="00382A39">
      <w:pPr>
        <w:ind w:left="360"/>
        <w:jc w:val="both"/>
        <w:rPr>
          <w:rFonts w:ascii="Times New Roman" w:hAnsi="Times New Roman"/>
          <w:sz w:val="22"/>
          <w:szCs w:val="22"/>
        </w:rPr>
      </w:pPr>
    </w:p>
    <w:p w:rsidR="00382A39" w:rsidRPr="009D0096" w:rsidRDefault="00382A39" w:rsidP="00E4093C">
      <w:pPr>
        <w:numPr>
          <w:ilvl w:val="0"/>
          <w:numId w:val="9"/>
        </w:numPr>
        <w:jc w:val="both"/>
        <w:rPr>
          <w:rFonts w:ascii="Times New Roman" w:hAnsi="Times New Roman"/>
          <w:sz w:val="22"/>
          <w:szCs w:val="22"/>
        </w:rPr>
      </w:pPr>
      <w:r w:rsidRPr="009D0096">
        <w:rPr>
          <w:rFonts w:ascii="Times New Roman" w:hAnsi="Times New Roman"/>
          <w:sz w:val="22"/>
          <w:szCs w:val="22"/>
        </w:rPr>
        <w:t xml:space="preserve">Pevná smluvní cena zahrnuje veškeré profesně předpokládané náklady zhotovitele, nutné k provedení celého díla v rozsahu čl. III. této smlouvy. </w:t>
      </w:r>
    </w:p>
    <w:p w:rsidR="00382A39" w:rsidRPr="009D0096" w:rsidRDefault="003E60AF" w:rsidP="003E60AF">
      <w:pPr>
        <w:tabs>
          <w:tab w:val="left" w:pos="8220"/>
        </w:tabs>
        <w:ind w:left="360"/>
        <w:jc w:val="both"/>
        <w:rPr>
          <w:rFonts w:ascii="Times New Roman" w:hAnsi="Times New Roman"/>
          <w:sz w:val="22"/>
          <w:szCs w:val="22"/>
        </w:rPr>
      </w:pPr>
      <w:r>
        <w:rPr>
          <w:rFonts w:ascii="Times New Roman" w:hAnsi="Times New Roman"/>
          <w:sz w:val="22"/>
          <w:szCs w:val="22"/>
        </w:rPr>
        <w:tab/>
      </w:r>
    </w:p>
    <w:p w:rsidR="00382A39" w:rsidRPr="009D0096" w:rsidRDefault="00382A39" w:rsidP="00E4093C">
      <w:pPr>
        <w:pStyle w:val="Smlouva-slo0"/>
        <w:numPr>
          <w:ilvl w:val="0"/>
          <w:numId w:val="9"/>
        </w:numPr>
        <w:spacing w:before="0" w:line="240" w:lineRule="auto"/>
        <w:rPr>
          <w:sz w:val="22"/>
          <w:szCs w:val="22"/>
        </w:rPr>
      </w:pPr>
      <w:r w:rsidRPr="009D0096">
        <w:rPr>
          <w:sz w:val="22"/>
          <w:szCs w:val="22"/>
        </w:rPr>
        <w:t xml:space="preserve">Součástí sjednané ceny jsou veškeré práce a dodávky, místní, správní a jiné poplatky nezbytné </w:t>
      </w:r>
      <w:r w:rsidRPr="009D0096">
        <w:rPr>
          <w:sz w:val="22"/>
          <w:szCs w:val="22"/>
        </w:rPr>
        <w:br/>
        <w:t>pro řádné a úplné zhotovení díla a další náklady nezbytné pro řádné a úplné plnění předmětu smlouvy. Součástí ceny jsou i práce a dodávky, které v této smlouvě uvedeny nejsou a zhotovitel, jakožto odborník, o nich vědět měl nebo mohl vědět.</w:t>
      </w:r>
    </w:p>
    <w:p w:rsidR="00382A39" w:rsidRPr="009D0096" w:rsidRDefault="00382A39" w:rsidP="00382A39">
      <w:pPr>
        <w:pStyle w:val="Smlouva-slo0"/>
        <w:spacing w:before="0" w:line="240" w:lineRule="auto"/>
        <w:ind w:left="360"/>
        <w:rPr>
          <w:sz w:val="22"/>
          <w:szCs w:val="22"/>
        </w:rPr>
      </w:pPr>
    </w:p>
    <w:p w:rsidR="00382A39" w:rsidRPr="009D0096" w:rsidRDefault="00382A39" w:rsidP="00E4093C">
      <w:pPr>
        <w:pStyle w:val="Smlouva-slo0"/>
        <w:numPr>
          <w:ilvl w:val="0"/>
          <w:numId w:val="9"/>
        </w:numPr>
        <w:spacing w:before="0" w:line="240" w:lineRule="auto"/>
        <w:rPr>
          <w:sz w:val="22"/>
          <w:szCs w:val="22"/>
        </w:rPr>
      </w:pPr>
      <w:r w:rsidRPr="009D0096">
        <w:rPr>
          <w:sz w:val="22"/>
          <w:szCs w:val="22"/>
        </w:rPr>
        <w:t>Zhotovitel odpovídá za to, že sazba daně z přidané hodnoty je stanovena v souladu s platnými právními předpisy.</w:t>
      </w:r>
    </w:p>
    <w:p w:rsidR="00382A39" w:rsidRPr="009D0096" w:rsidRDefault="00382A39" w:rsidP="00382A39">
      <w:pPr>
        <w:pStyle w:val="Smlouva-slo0"/>
        <w:spacing w:before="0" w:line="240" w:lineRule="auto"/>
        <w:ind w:left="360"/>
        <w:rPr>
          <w:sz w:val="22"/>
          <w:szCs w:val="22"/>
        </w:rPr>
      </w:pPr>
    </w:p>
    <w:p w:rsidR="00382A39" w:rsidRPr="009D0096" w:rsidRDefault="00382A39" w:rsidP="00E4093C">
      <w:pPr>
        <w:pStyle w:val="Zkladntextodsazen-slo"/>
        <w:numPr>
          <w:ilvl w:val="0"/>
          <w:numId w:val="9"/>
        </w:numPr>
        <w:rPr>
          <w:sz w:val="22"/>
        </w:rPr>
      </w:pPr>
      <w:r w:rsidRPr="009D0096">
        <w:rPr>
          <w:sz w:val="22"/>
        </w:rPr>
        <w:t xml:space="preserve">Smluvní strany se dohodly, že dojde-li v průběhu plnění předmětu této smlouvy ke změně zákonné sazby DPH stanovené pro příslušné plnění vyplývající z této smlouvy, bude od okamžiku nabytí účinnosti </w:t>
      </w:r>
      <w:r w:rsidRPr="009D0096">
        <w:rPr>
          <w:sz w:val="22"/>
        </w:rPr>
        <w:lastRenderedPageBreak/>
        <w:t>změněné sazby DPH účtována platná sazba DPH. O této skutečnosti není nutné uzavírat dodatek k této smlouvě.</w:t>
      </w:r>
    </w:p>
    <w:p w:rsidR="00382A39" w:rsidRPr="009D0096" w:rsidRDefault="00382A39" w:rsidP="00382A39">
      <w:pPr>
        <w:pStyle w:val="Zkladntextodsazen-slo"/>
        <w:tabs>
          <w:tab w:val="clear" w:pos="284"/>
        </w:tabs>
        <w:ind w:left="360" w:firstLine="0"/>
        <w:rPr>
          <w:sz w:val="22"/>
        </w:rPr>
      </w:pPr>
    </w:p>
    <w:p w:rsidR="00382A39" w:rsidRPr="009D0096" w:rsidRDefault="00382A39" w:rsidP="00E4093C">
      <w:pPr>
        <w:pStyle w:val="Smlouva-slo0"/>
        <w:numPr>
          <w:ilvl w:val="0"/>
          <w:numId w:val="9"/>
        </w:numPr>
        <w:spacing w:before="0" w:line="240" w:lineRule="auto"/>
        <w:rPr>
          <w:sz w:val="22"/>
          <w:szCs w:val="22"/>
        </w:rPr>
      </w:pPr>
      <w:r w:rsidRPr="009D0096">
        <w:rPr>
          <w:sz w:val="22"/>
          <w:szCs w:val="22"/>
        </w:rPr>
        <w:t xml:space="preserve">Zhotovitel potvrzuje, že všechny podklady k provedení díla před stanovením ceny ověřil, důkladně </w:t>
      </w:r>
      <w:r w:rsidRPr="009D0096">
        <w:rPr>
          <w:sz w:val="22"/>
          <w:szCs w:val="22"/>
        </w:rPr>
        <w:br/>
        <w:t xml:space="preserve">se seznámil se stavem pozemků a vzal v úvahu všechny okolnosti, které se dají očekávat, </w:t>
      </w:r>
      <w:r w:rsidRPr="009D0096">
        <w:rPr>
          <w:sz w:val="22"/>
          <w:szCs w:val="22"/>
        </w:rPr>
        <w:br/>
        <w:t xml:space="preserve">a uvědomuje si, že na pozdější námitky na vzniklé překážky při realizaci díla, které by mněly vliv </w:t>
      </w:r>
      <w:r w:rsidRPr="009D0096">
        <w:rPr>
          <w:sz w:val="22"/>
          <w:szCs w:val="22"/>
        </w:rPr>
        <w:br/>
        <w:t>na navýšení ceny, nebude brán zřetel.</w:t>
      </w:r>
    </w:p>
    <w:p w:rsidR="00382A39" w:rsidRPr="009D0096" w:rsidRDefault="00382A39" w:rsidP="00382A39">
      <w:pPr>
        <w:pStyle w:val="Smlouva-slo0"/>
        <w:spacing w:before="0" w:line="240" w:lineRule="auto"/>
        <w:ind w:left="360"/>
        <w:rPr>
          <w:sz w:val="22"/>
          <w:szCs w:val="22"/>
        </w:rPr>
      </w:pPr>
    </w:p>
    <w:p w:rsidR="00382A39" w:rsidRPr="009D0096" w:rsidRDefault="00382A39" w:rsidP="00382A39">
      <w:pPr>
        <w:pStyle w:val="Smlouva-slo0"/>
        <w:tabs>
          <w:tab w:val="left" w:pos="284"/>
        </w:tabs>
        <w:spacing w:before="0"/>
        <w:rPr>
          <w:sz w:val="22"/>
          <w:szCs w:val="22"/>
        </w:rPr>
      </w:pPr>
    </w:p>
    <w:p w:rsidR="00382A39" w:rsidRPr="009D0096" w:rsidRDefault="00382A39" w:rsidP="00382A39">
      <w:pPr>
        <w:spacing w:line="276" w:lineRule="auto"/>
        <w:jc w:val="both"/>
        <w:rPr>
          <w:rFonts w:cs="Arial"/>
          <w:b/>
          <w:sz w:val="24"/>
          <w:szCs w:val="24"/>
        </w:rPr>
      </w:pPr>
      <w:r w:rsidRPr="009D0096">
        <w:rPr>
          <w:rFonts w:cs="Arial"/>
          <w:b/>
          <w:sz w:val="24"/>
          <w:szCs w:val="24"/>
        </w:rPr>
        <w:t xml:space="preserve">čl. VI. </w:t>
      </w:r>
    </w:p>
    <w:p w:rsidR="00382A39" w:rsidRPr="009D0096" w:rsidRDefault="00382A39" w:rsidP="00382A39">
      <w:pPr>
        <w:spacing w:line="276" w:lineRule="auto"/>
        <w:jc w:val="both"/>
        <w:rPr>
          <w:rFonts w:cs="Arial"/>
          <w:b/>
          <w:sz w:val="24"/>
          <w:szCs w:val="24"/>
        </w:rPr>
      </w:pPr>
      <w:r w:rsidRPr="009D0096">
        <w:rPr>
          <w:rFonts w:cs="Arial"/>
          <w:b/>
          <w:sz w:val="24"/>
          <w:szCs w:val="24"/>
        </w:rPr>
        <w:t>Termín plnění</w:t>
      </w:r>
    </w:p>
    <w:p w:rsidR="00382A39" w:rsidRPr="004C035A" w:rsidRDefault="00382A39" w:rsidP="00382A39">
      <w:pPr>
        <w:jc w:val="both"/>
        <w:rPr>
          <w:rFonts w:cs="Arial"/>
          <w:b/>
          <w:sz w:val="22"/>
          <w:szCs w:val="22"/>
        </w:rPr>
      </w:pPr>
    </w:p>
    <w:p w:rsidR="00382A39" w:rsidRPr="00A45834" w:rsidRDefault="00382A39" w:rsidP="00382A39">
      <w:pPr>
        <w:jc w:val="both"/>
        <w:rPr>
          <w:rFonts w:ascii="Times New Roman" w:hAnsi="Times New Roman"/>
          <w:sz w:val="22"/>
          <w:szCs w:val="22"/>
        </w:rPr>
      </w:pPr>
      <w:r w:rsidRPr="00A45834">
        <w:rPr>
          <w:rFonts w:ascii="Times New Roman" w:hAnsi="Times New Roman"/>
          <w:sz w:val="22"/>
          <w:szCs w:val="22"/>
        </w:rPr>
        <w:t>Termín provádění díla dle této smlouvy je stanoven pro</w:t>
      </w:r>
    </w:p>
    <w:p w:rsidR="00382A39" w:rsidRPr="00A45834" w:rsidRDefault="00382A39" w:rsidP="00E4093C">
      <w:pPr>
        <w:pStyle w:val="Odstavecseseznamem"/>
        <w:numPr>
          <w:ilvl w:val="0"/>
          <w:numId w:val="26"/>
        </w:numPr>
        <w:jc w:val="both"/>
        <w:rPr>
          <w:sz w:val="22"/>
          <w:szCs w:val="22"/>
        </w:rPr>
      </w:pPr>
      <w:r w:rsidRPr="00A45834">
        <w:rPr>
          <w:sz w:val="22"/>
          <w:szCs w:val="22"/>
        </w:rPr>
        <w:t xml:space="preserve">Realizaci projektu v období od </w:t>
      </w:r>
      <w:r w:rsidR="00220E97" w:rsidRPr="00A45834">
        <w:rPr>
          <w:sz w:val="22"/>
          <w:szCs w:val="22"/>
        </w:rPr>
        <w:t xml:space="preserve">1. </w:t>
      </w:r>
      <w:r w:rsidR="00A45834" w:rsidRPr="00A45834">
        <w:rPr>
          <w:sz w:val="22"/>
          <w:szCs w:val="22"/>
        </w:rPr>
        <w:t>9</w:t>
      </w:r>
      <w:r w:rsidR="00220E97" w:rsidRPr="00A45834">
        <w:rPr>
          <w:sz w:val="22"/>
          <w:szCs w:val="22"/>
        </w:rPr>
        <w:t xml:space="preserve">. 2020 do </w:t>
      </w:r>
      <w:r w:rsidR="00A45834" w:rsidRPr="00A45834">
        <w:rPr>
          <w:sz w:val="22"/>
          <w:szCs w:val="22"/>
        </w:rPr>
        <w:t>30. 11. 2020</w:t>
      </w:r>
    </w:p>
    <w:p w:rsidR="00382A39" w:rsidRPr="00A45834" w:rsidRDefault="00382A39" w:rsidP="00E4093C">
      <w:pPr>
        <w:pStyle w:val="Odstavecseseznamem"/>
        <w:numPr>
          <w:ilvl w:val="0"/>
          <w:numId w:val="26"/>
        </w:numPr>
        <w:jc w:val="both"/>
        <w:rPr>
          <w:sz w:val="22"/>
          <w:szCs w:val="22"/>
        </w:rPr>
      </w:pPr>
      <w:r w:rsidRPr="00A45834">
        <w:rPr>
          <w:sz w:val="22"/>
          <w:szCs w:val="22"/>
        </w:rPr>
        <w:t xml:space="preserve">Následnou rozvojovou péči 1. rok po výsadbě v období od </w:t>
      </w:r>
      <w:r w:rsidR="00220E97" w:rsidRPr="00A45834">
        <w:rPr>
          <w:sz w:val="22"/>
          <w:szCs w:val="22"/>
        </w:rPr>
        <w:t>1. 1</w:t>
      </w:r>
      <w:r w:rsidR="00A45834" w:rsidRPr="00A45834">
        <w:rPr>
          <w:sz w:val="22"/>
          <w:szCs w:val="22"/>
        </w:rPr>
        <w:t>2</w:t>
      </w:r>
      <w:r w:rsidR="00220E97" w:rsidRPr="00A45834">
        <w:rPr>
          <w:sz w:val="22"/>
          <w:szCs w:val="22"/>
        </w:rPr>
        <w:t xml:space="preserve">. 2021 do 30. </w:t>
      </w:r>
      <w:r w:rsidR="00A45834" w:rsidRPr="00A45834">
        <w:rPr>
          <w:sz w:val="22"/>
          <w:szCs w:val="22"/>
        </w:rPr>
        <w:t>11</w:t>
      </w:r>
      <w:r w:rsidR="00220E97" w:rsidRPr="00A45834">
        <w:rPr>
          <w:sz w:val="22"/>
          <w:szCs w:val="22"/>
        </w:rPr>
        <w:t>. 2022</w:t>
      </w:r>
    </w:p>
    <w:p w:rsidR="00220E97" w:rsidRPr="00A45834" w:rsidRDefault="00382A39" w:rsidP="00E4093C">
      <w:pPr>
        <w:pStyle w:val="Odstavecseseznamem"/>
        <w:numPr>
          <w:ilvl w:val="0"/>
          <w:numId w:val="26"/>
        </w:numPr>
        <w:jc w:val="both"/>
        <w:rPr>
          <w:sz w:val="22"/>
          <w:szCs w:val="22"/>
        </w:rPr>
      </w:pPr>
      <w:r w:rsidRPr="00A45834">
        <w:rPr>
          <w:sz w:val="22"/>
          <w:szCs w:val="22"/>
        </w:rPr>
        <w:t xml:space="preserve">Následnou rozvojovou péči 2. rok po výsadbě v období od </w:t>
      </w:r>
      <w:r w:rsidR="00220E97" w:rsidRPr="00A45834">
        <w:rPr>
          <w:sz w:val="22"/>
          <w:szCs w:val="22"/>
        </w:rPr>
        <w:t>1. 1</w:t>
      </w:r>
      <w:r w:rsidR="00A45834" w:rsidRPr="00A45834">
        <w:rPr>
          <w:sz w:val="22"/>
          <w:szCs w:val="22"/>
        </w:rPr>
        <w:t>2</w:t>
      </w:r>
      <w:r w:rsidR="00220E97" w:rsidRPr="00A45834">
        <w:rPr>
          <w:sz w:val="22"/>
          <w:szCs w:val="22"/>
        </w:rPr>
        <w:t xml:space="preserve">. 2022 do 30. </w:t>
      </w:r>
      <w:r w:rsidR="00A45834" w:rsidRPr="00A45834">
        <w:rPr>
          <w:sz w:val="22"/>
          <w:szCs w:val="22"/>
        </w:rPr>
        <w:t>11</w:t>
      </w:r>
      <w:r w:rsidR="00220E97" w:rsidRPr="00A45834">
        <w:rPr>
          <w:sz w:val="22"/>
          <w:szCs w:val="22"/>
        </w:rPr>
        <w:t>. 2023</w:t>
      </w:r>
    </w:p>
    <w:p w:rsidR="00382A39" w:rsidRPr="00A45834" w:rsidRDefault="00382A39" w:rsidP="00E4093C">
      <w:pPr>
        <w:pStyle w:val="Odstavecseseznamem"/>
        <w:numPr>
          <w:ilvl w:val="0"/>
          <w:numId w:val="26"/>
        </w:numPr>
        <w:jc w:val="both"/>
        <w:rPr>
          <w:sz w:val="22"/>
          <w:szCs w:val="22"/>
        </w:rPr>
      </w:pPr>
      <w:r w:rsidRPr="00A45834">
        <w:rPr>
          <w:sz w:val="22"/>
          <w:szCs w:val="22"/>
        </w:rPr>
        <w:t xml:space="preserve">Následnou rozvojovou péči 3. rok po výsadbě v období od </w:t>
      </w:r>
      <w:r w:rsidR="00220E97" w:rsidRPr="00A45834">
        <w:rPr>
          <w:sz w:val="22"/>
          <w:szCs w:val="22"/>
        </w:rPr>
        <w:t>1. 1</w:t>
      </w:r>
      <w:r w:rsidR="00A45834" w:rsidRPr="00A45834">
        <w:rPr>
          <w:sz w:val="22"/>
          <w:szCs w:val="22"/>
        </w:rPr>
        <w:t>2</w:t>
      </w:r>
      <w:r w:rsidR="00220E97" w:rsidRPr="00A45834">
        <w:rPr>
          <w:sz w:val="22"/>
          <w:szCs w:val="22"/>
        </w:rPr>
        <w:t xml:space="preserve">. 2023 do 30. </w:t>
      </w:r>
      <w:r w:rsidR="00A45834" w:rsidRPr="00A45834">
        <w:rPr>
          <w:sz w:val="22"/>
          <w:szCs w:val="22"/>
        </w:rPr>
        <w:t>11</w:t>
      </w:r>
      <w:r w:rsidR="00220E97" w:rsidRPr="00A45834">
        <w:rPr>
          <w:sz w:val="22"/>
          <w:szCs w:val="22"/>
        </w:rPr>
        <w:t>. 2024</w:t>
      </w:r>
    </w:p>
    <w:p w:rsidR="00220E97" w:rsidRPr="00A45834" w:rsidRDefault="00220E97" w:rsidP="00A45834">
      <w:pPr>
        <w:jc w:val="both"/>
        <w:rPr>
          <w:rFonts w:ascii="Times New Roman" w:hAnsi="Times New Roman"/>
          <w:sz w:val="22"/>
          <w:szCs w:val="22"/>
        </w:rPr>
      </w:pPr>
      <w:r w:rsidRPr="00A45834">
        <w:rPr>
          <w:rFonts w:ascii="Times New Roman" w:hAnsi="Times New Roman"/>
          <w:sz w:val="22"/>
          <w:szCs w:val="22"/>
        </w:rPr>
        <w:t>Termín zahájení následné rozvojové péče může být změněn s ohledem na ukončení realizace akcí. Termín zahájení následné péče se datuje ode dne předání zhotoveného díla objednateli.</w:t>
      </w:r>
    </w:p>
    <w:p w:rsidR="00382A39" w:rsidRDefault="00382A39" w:rsidP="00A45834">
      <w:pPr>
        <w:spacing w:line="276" w:lineRule="auto"/>
        <w:jc w:val="both"/>
        <w:rPr>
          <w:rFonts w:cs="Arial"/>
          <w:b/>
          <w:sz w:val="24"/>
          <w:szCs w:val="24"/>
        </w:rPr>
      </w:pPr>
    </w:p>
    <w:p w:rsidR="00A45834" w:rsidRPr="009D0096" w:rsidRDefault="00A45834" w:rsidP="00A45834">
      <w:pPr>
        <w:spacing w:line="276" w:lineRule="auto"/>
        <w:jc w:val="both"/>
        <w:rPr>
          <w:rFonts w:cs="Arial"/>
          <w:b/>
          <w:sz w:val="24"/>
          <w:szCs w:val="24"/>
        </w:rPr>
      </w:pPr>
    </w:p>
    <w:p w:rsidR="00382A39" w:rsidRPr="009D0096" w:rsidRDefault="00382A39" w:rsidP="00A45834">
      <w:pPr>
        <w:spacing w:line="276" w:lineRule="auto"/>
        <w:jc w:val="both"/>
        <w:rPr>
          <w:rFonts w:cs="Arial"/>
          <w:b/>
          <w:sz w:val="24"/>
          <w:szCs w:val="24"/>
        </w:rPr>
      </w:pPr>
      <w:r w:rsidRPr="009D0096">
        <w:rPr>
          <w:rFonts w:cs="Arial"/>
          <w:b/>
          <w:sz w:val="24"/>
          <w:szCs w:val="24"/>
        </w:rPr>
        <w:t xml:space="preserve">čl. VII. </w:t>
      </w:r>
    </w:p>
    <w:p w:rsidR="00382A39" w:rsidRPr="009D0096" w:rsidRDefault="00382A39" w:rsidP="00382A39">
      <w:pPr>
        <w:spacing w:line="276" w:lineRule="auto"/>
        <w:jc w:val="both"/>
        <w:rPr>
          <w:rFonts w:cs="Arial"/>
          <w:b/>
          <w:sz w:val="24"/>
          <w:szCs w:val="24"/>
        </w:rPr>
      </w:pPr>
      <w:r w:rsidRPr="009D0096">
        <w:rPr>
          <w:rFonts w:cs="Arial"/>
          <w:b/>
          <w:sz w:val="24"/>
          <w:szCs w:val="24"/>
        </w:rPr>
        <w:t>Platební podmínky</w:t>
      </w:r>
    </w:p>
    <w:p w:rsidR="00382A39" w:rsidRPr="004C035A" w:rsidRDefault="00382A39" w:rsidP="00382A39">
      <w:pPr>
        <w:pStyle w:val="Smlouva2"/>
        <w:jc w:val="both"/>
        <w:rPr>
          <w:rFonts w:ascii="Arial" w:hAnsi="Arial" w:cs="Arial"/>
          <w:sz w:val="22"/>
          <w:szCs w:val="22"/>
        </w:rPr>
      </w:pPr>
    </w:p>
    <w:p w:rsidR="00382A39" w:rsidRPr="004C035A" w:rsidRDefault="00382A39" w:rsidP="00E4093C">
      <w:pPr>
        <w:pStyle w:val="ZkladntextodsazenIMP"/>
        <w:numPr>
          <w:ilvl w:val="0"/>
          <w:numId w:val="6"/>
        </w:numPr>
        <w:tabs>
          <w:tab w:val="clear" w:pos="397"/>
          <w:tab w:val="num" w:pos="426"/>
          <w:tab w:val="left" w:pos="587"/>
        </w:tabs>
        <w:ind w:left="284" w:hanging="284"/>
        <w:jc w:val="both"/>
        <w:rPr>
          <w:szCs w:val="22"/>
        </w:rPr>
      </w:pPr>
      <w:r w:rsidRPr="004C035A">
        <w:rPr>
          <w:szCs w:val="22"/>
        </w:rPr>
        <w:t xml:space="preserve">  Zálohy nejsou sjednány.</w:t>
      </w:r>
    </w:p>
    <w:p w:rsidR="00382A39" w:rsidRPr="009D0096" w:rsidRDefault="00382A39" w:rsidP="00382A39">
      <w:pPr>
        <w:pStyle w:val="ZkladntextodsazenIMP"/>
        <w:tabs>
          <w:tab w:val="left" w:pos="587"/>
        </w:tabs>
        <w:ind w:left="284" w:firstLine="142"/>
        <w:jc w:val="both"/>
        <w:rPr>
          <w:szCs w:val="22"/>
        </w:rPr>
      </w:pPr>
    </w:p>
    <w:p w:rsidR="00382A39" w:rsidRPr="009D0096" w:rsidRDefault="00382A39" w:rsidP="00E4093C">
      <w:pPr>
        <w:pStyle w:val="ZkladntextodsazenIMP"/>
        <w:numPr>
          <w:ilvl w:val="0"/>
          <w:numId w:val="6"/>
        </w:numPr>
        <w:tabs>
          <w:tab w:val="clear" w:pos="397"/>
          <w:tab w:val="num" w:pos="567"/>
        </w:tabs>
        <w:ind w:left="426" w:hanging="426"/>
        <w:jc w:val="both"/>
        <w:rPr>
          <w:szCs w:val="22"/>
        </w:rPr>
      </w:pPr>
      <w:r w:rsidRPr="009D0096">
        <w:rPr>
          <w:szCs w:val="22"/>
        </w:rPr>
        <w:t>Právo na zaplacení ceny díla  - v části realizace projektu vzniká provedením díla. Dílo je provedeno,</w:t>
      </w:r>
      <w:r w:rsidRPr="009D0096">
        <w:rPr>
          <w:szCs w:val="22"/>
        </w:rPr>
        <w:br/>
        <w:t xml:space="preserve">je-li dokončeno a předáno. Objednatel není oprávněn převzít dílo s vadami. Cenu díla v této části zhotovitel vyúčtuje fakturou – daňovým dokladem (dále jen „faktura“), se splatností 14 dnů ode dne jejího doručení objednateli a bude mít náležitosti daňového dokladu dle zákona č. 235/2004 Sb., o dani z přidané hodnoty, ve znění pozdějších předpisů (dále jen „zákon o DPH“) a jejíž nedílnou přílohou bude Protokol o předání a převzetí díla, podepsaný oběma smluvními stranami. Právo na zaplacení ceny díla v části rozvojové </w:t>
      </w:r>
      <w:proofErr w:type="gramStart"/>
      <w:r w:rsidRPr="009D0096">
        <w:rPr>
          <w:szCs w:val="22"/>
        </w:rPr>
        <w:t>péče 1.,2. a 3. rok</w:t>
      </w:r>
      <w:proofErr w:type="gramEnd"/>
      <w:r w:rsidRPr="009D0096">
        <w:rPr>
          <w:szCs w:val="22"/>
        </w:rPr>
        <w:t xml:space="preserve"> po výsadbě vzniká zhotoviteli postupně, na konci každého kalendářního roku poskytované péče, na základě odsouhlaseného zjišťovacího protokolu, který bude nedílnou přílohou faktury, splatné do 14 dnů ode dne jejího doručení objednateli. Faktura za realizaci následné rozvojové péče bude předložena objednateli k úhradě platby vždy nejpozději v termínu </w:t>
      </w:r>
      <w:r w:rsidRPr="009D0096">
        <w:rPr>
          <w:szCs w:val="22"/>
        </w:rPr>
        <w:br/>
        <w:t>do 3. 12. předmětného roku.</w:t>
      </w:r>
    </w:p>
    <w:p w:rsidR="00382A39" w:rsidRPr="009D0096" w:rsidRDefault="00382A39" w:rsidP="00382A39">
      <w:pPr>
        <w:pStyle w:val="ZkladntextodsazenIMP"/>
        <w:ind w:left="426"/>
        <w:jc w:val="both"/>
        <w:rPr>
          <w:sz w:val="16"/>
          <w:szCs w:val="16"/>
        </w:rPr>
      </w:pPr>
    </w:p>
    <w:p w:rsidR="00382A39" w:rsidRPr="009D0096" w:rsidRDefault="00382A39" w:rsidP="00E4093C">
      <w:pPr>
        <w:pStyle w:val="ZkladntextodsazenIMP"/>
        <w:numPr>
          <w:ilvl w:val="0"/>
          <w:numId w:val="6"/>
        </w:numPr>
        <w:tabs>
          <w:tab w:val="clear" w:pos="397"/>
          <w:tab w:val="num" w:pos="426"/>
        </w:tabs>
        <w:ind w:left="426"/>
        <w:jc w:val="both"/>
        <w:rPr>
          <w:szCs w:val="22"/>
        </w:rPr>
      </w:pPr>
      <w:r w:rsidRPr="009D0096">
        <w:rPr>
          <w:szCs w:val="22"/>
        </w:rPr>
        <w:t>Kromě náležitostí stanovených platnými právními předpisy pro daňový doklad je druhá smluvní strana povinna ve faktuře uvést i tyto údaje:</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číslo a datum vystavení faktury,</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číslo smlouvy a datum jejího uzavření, číslo veřejné zakázky, číslo investiční akce,</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předmět smlouvy, jeho přesnou specifikaci (nestačí odkaz na číslo smlouvy),</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označení banky a číslo účtu, na který musí být zaplaceno,</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lhůta splatnosti faktury,</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soupis provedených prací, včetně zjišťovacího protokolu,</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označení osoby, která fakturu vyhotovila, včetně jejího podpisu a kontaktního telefonu,</w:t>
      </w:r>
    </w:p>
    <w:p w:rsidR="00382A39" w:rsidRPr="009D0096"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IČ a DIČ objednatele a zhotovitele, jejich přesné názvy a sídlo,</w:t>
      </w:r>
    </w:p>
    <w:p w:rsidR="00382A39" w:rsidRDefault="00382A39" w:rsidP="00E4093C">
      <w:pPr>
        <w:pStyle w:val="ZkladntextodsazenIMP"/>
        <w:numPr>
          <w:ilvl w:val="1"/>
          <w:numId w:val="6"/>
        </w:numPr>
        <w:tabs>
          <w:tab w:val="num" w:pos="426"/>
          <w:tab w:val="left" w:pos="1134"/>
        </w:tabs>
        <w:ind w:left="426" w:firstLine="0"/>
        <w:jc w:val="both"/>
        <w:rPr>
          <w:szCs w:val="22"/>
        </w:rPr>
      </w:pPr>
      <w:r w:rsidRPr="009D0096">
        <w:rPr>
          <w:szCs w:val="22"/>
        </w:rPr>
        <w:t xml:space="preserve">označení útvaru, který případ likviduje. </w:t>
      </w:r>
    </w:p>
    <w:p w:rsidR="00E52C40" w:rsidRPr="009D0096" w:rsidRDefault="00E52C40" w:rsidP="00E52C40">
      <w:pPr>
        <w:pStyle w:val="ZkladntextodsazenIMP"/>
        <w:tabs>
          <w:tab w:val="num" w:pos="426"/>
          <w:tab w:val="left" w:pos="1134"/>
        </w:tabs>
        <w:ind w:left="426"/>
        <w:jc w:val="both"/>
        <w:rPr>
          <w:szCs w:val="22"/>
        </w:rPr>
      </w:pPr>
    </w:p>
    <w:p w:rsidR="00382A39" w:rsidRPr="009D0096" w:rsidRDefault="00382A39" w:rsidP="00382A39">
      <w:pPr>
        <w:pStyle w:val="ZkladntextodsazenIMP"/>
        <w:tabs>
          <w:tab w:val="left" w:pos="1134"/>
        </w:tabs>
        <w:ind w:left="426"/>
        <w:jc w:val="both"/>
        <w:rPr>
          <w:sz w:val="16"/>
          <w:szCs w:val="16"/>
        </w:rPr>
      </w:pPr>
    </w:p>
    <w:p w:rsidR="00382A39" w:rsidRPr="009D0096" w:rsidRDefault="00382A39" w:rsidP="00E4093C">
      <w:pPr>
        <w:pStyle w:val="Zkladntextodsazen"/>
        <w:widowControl w:val="0"/>
        <w:numPr>
          <w:ilvl w:val="0"/>
          <w:numId w:val="6"/>
        </w:numPr>
        <w:tabs>
          <w:tab w:val="num" w:pos="567"/>
          <w:tab w:val="left" w:pos="6720"/>
        </w:tabs>
        <w:suppressAutoHyphens/>
        <w:spacing w:after="0"/>
        <w:ind w:left="426" w:hanging="426"/>
        <w:jc w:val="both"/>
        <w:rPr>
          <w:sz w:val="22"/>
          <w:szCs w:val="22"/>
        </w:rPr>
      </w:pPr>
      <w:r w:rsidRPr="009D0096">
        <w:rPr>
          <w:sz w:val="22"/>
          <w:szCs w:val="22"/>
        </w:rPr>
        <w:t xml:space="preserve">Po předání díla bez vad a nedodělků vystaví zhotovitel daňový doklad dle zákona o DPH a objednatel </w:t>
      </w:r>
      <w:r w:rsidRPr="009D0096">
        <w:rPr>
          <w:sz w:val="22"/>
          <w:szCs w:val="22"/>
        </w:rPr>
        <w:br/>
        <w:t>ji zaplatí do 14 dnů po jejím doručení objednateli. Stejná lhůta splatnosti platí pro druhou smluvní stranu, i pro objednatele, při placení jiných plateb (úroků z prodlení, smluvní pokuty, náhrady škody, apod.).</w:t>
      </w:r>
    </w:p>
    <w:p w:rsidR="00382A39" w:rsidRPr="009D0096" w:rsidRDefault="00382A39" w:rsidP="00382A39">
      <w:pPr>
        <w:pStyle w:val="ZkladntextodsazenIMP"/>
        <w:tabs>
          <w:tab w:val="left" w:pos="1134"/>
        </w:tabs>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rPr>
          <w:szCs w:val="22"/>
        </w:rPr>
        <w:lastRenderedPageBreak/>
        <w:t xml:space="preserve">Nebude-li faktura obsahovat některou povinnou nebo dohodnutou náležitost, bude-li nesprávně vyúčtována cena nebo nesprávně uvedena sazba DPH, nebo zhotovitel vyúčtuje práce, které neprovedl, je objednatel oprávněn vadnou fakturu před uplynutím lhůty splatnosti vrátit druhé smluvní straně </w:t>
      </w:r>
      <w:r w:rsidRPr="009D0096">
        <w:rPr>
          <w:szCs w:val="22"/>
        </w:rPr>
        <w:br/>
        <w:t>bez zaplacení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382A39" w:rsidRPr="009D0096" w:rsidRDefault="00382A39" w:rsidP="00382A39">
      <w:pPr>
        <w:pStyle w:val="ZkladntextodsazenIMP"/>
        <w:tabs>
          <w:tab w:val="left" w:pos="851"/>
        </w:tabs>
        <w:ind w:left="426"/>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rPr>
          <w:szCs w:val="22"/>
        </w:rPr>
        <w:t xml:space="preserve">Objednatel je oprávněn provést kontrolu vyfakturovaných prací a činností. </w:t>
      </w:r>
    </w:p>
    <w:p w:rsidR="00382A39" w:rsidRPr="009D0096" w:rsidRDefault="00382A39" w:rsidP="00382A39">
      <w:pPr>
        <w:pStyle w:val="ZkladntextodsazenIMP"/>
        <w:tabs>
          <w:tab w:val="left" w:pos="851"/>
        </w:tabs>
        <w:ind w:left="426"/>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rPr>
          <w:szCs w:val="22"/>
        </w:rPr>
        <w:t>Doručení faktury se provede osobně proti podpisu zmocněné osoby nebo jako doporučené psaní prostřednictvím pošty. Faktura za realizaci projektu (bez následné rozvojové péče) bude předložena objednateli k úhradě platby nejpozději v termínu do 3. 12. 20</w:t>
      </w:r>
      <w:r w:rsidR="00220E97">
        <w:rPr>
          <w:szCs w:val="22"/>
        </w:rPr>
        <w:t>20</w:t>
      </w:r>
      <w:r w:rsidRPr="009D0096">
        <w:rPr>
          <w:szCs w:val="22"/>
        </w:rPr>
        <w:t>.</w:t>
      </w:r>
    </w:p>
    <w:p w:rsidR="00382A39" w:rsidRPr="009D0096" w:rsidRDefault="00382A39" w:rsidP="00382A39">
      <w:pPr>
        <w:pStyle w:val="ZkladntextodsazenIMP"/>
        <w:tabs>
          <w:tab w:val="left" w:pos="851"/>
        </w:tabs>
        <w:ind w:left="426"/>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rPr>
          <w:lang w:val="x-none"/>
        </w:rPr>
        <w:t xml:space="preserve">Strany se dohodly, že platba bude provedena na číslo účtu uvedené </w:t>
      </w:r>
      <w:r w:rsidRPr="009D0096">
        <w:t xml:space="preserve">zhotovitelem </w:t>
      </w:r>
      <w:r w:rsidRPr="009D0096">
        <w:rPr>
          <w:lang w:val="x-none"/>
        </w:rPr>
        <w:t xml:space="preserve"> ve faktuře bez ohledu na číslo účtu uvedené v záhlaví této smlouvy. Musí se však jednat o číslo účtu zveřejněné způsobem umožňujícím dálkový přístup podle § 96 zákona </w:t>
      </w:r>
      <w:r w:rsidRPr="009D0096">
        <w:t>o DPH</w:t>
      </w:r>
      <w:r w:rsidRPr="009D0096">
        <w:rPr>
          <w:lang w:val="x-none"/>
        </w:rPr>
        <w:t>. Zároveň se musí jednat o účet vedený v tuzemsku.</w:t>
      </w:r>
    </w:p>
    <w:p w:rsidR="00382A39" w:rsidRPr="009D0096" w:rsidRDefault="00382A39" w:rsidP="00382A39">
      <w:pPr>
        <w:pStyle w:val="ZkladntextodsazenIMP"/>
        <w:tabs>
          <w:tab w:val="left" w:pos="851"/>
        </w:tabs>
        <w:ind w:left="426"/>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t xml:space="preserve">Pokud se stane zhotovitel nespolehlivým plátcem daně dle § 106a zákona o DPH, je objednatel oprávněn uhradit zhotoviteli za zdanitelné plnění částku bez DPH a úhradu samotné DPH provést přímo </w:t>
      </w:r>
      <w:r w:rsidRPr="009D0096">
        <w:br/>
        <w:t>na příslušný účet příslušného finančního úřadu dle § 109a zákona o DPH. Zaplacením částky ve výši daně na účet správce daně zhotovitele a zaplacením ceny bez DPH zhotoviteli, je splněn závazek objednatele uhradit sjednanou cenu.</w:t>
      </w:r>
    </w:p>
    <w:p w:rsidR="00382A39" w:rsidRPr="009D0096" w:rsidRDefault="00382A39" w:rsidP="00382A39">
      <w:pPr>
        <w:pStyle w:val="ZkladntextodsazenIMP"/>
        <w:tabs>
          <w:tab w:val="left" w:pos="851"/>
        </w:tabs>
        <w:ind w:left="426"/>
        <w:jc w:val="both"/>
        <w:rPr>
          <w:sz w:val="16"/>
          <w:szCs w:val="16"/>
        </w:rPr>
      </w:pPr>
    </w:p>
    <w:p w:rsidR="00382A39" w:rsidRPr="009D0096" w:rsidRDefault="00382A39" w:rsidP="00E4093C">
      <w:pPr>
        <w:pStyle w:val="ZkladntextodsazenIMP"/>
        <w:numPr>
          <w:ilvl w:val="0"/>
          <w:numId w:val="6"/>
        </w:numPr>
        <w:tabs>
          <w:tab w:val="left" w:pos="851"/>
        </w:tabs>
        <w:ind w:left="426" w:hanging="426"/>
        <w:jc w:val="both"/>
        <w:rPr>
          <w:szCs w:val="22"/>
        </w:rPr>
      </w:pPr>
      <w:r w:rsidRPr="009D0096">
        <w:rPr>
          <w:szCs w:val="22"/>
        </w:rPr>
        <w:t>Povinnost zaplatit je splněna dnem odepsání příslušné částky z účtu objednatele.</w:t>
      </w:r>
    </w:p>
    <w:p w:rsidR="00382A39" w:rsidRPr="009D0096" w:rsidRDefault="00382A39" w:rsidP="00382A39">
      <w:pPr>
        <w:pStyle w:val="Odstavecseseznamem"/>
        <w:rPr>
          <w:sz w:val="16"/>
          <w:szCs w:val="16"/>
        </w:rPr>
      </w:pPr>
    </w:p>
    <w:p w:rsidR="00382A39" w:rsidRPr="009D0096" w:rsidRDefault="00382A39" w:rsidP="00E4093C">
      <w:pPr>
        <w:pStyle w:val="Smlouva-slo0"/>
        <w:numPr>
          <w:ilvl w:val="0"/>
          <w:numId w:val="6"/>
        </w:numPr>
        <w:spacing w:before="0" w:line="240" w:lineRule="auto"/>
        <w:rPr>
          <w:sz w:val="22"/>
          <w:szCs w:val="22"/>
        </w:rPr>
      </w:pPr>
      <w:r w:rsidRPr="009D0096">
        <w:rPr>
          <w:sz w:val="22"/>
          <w:szCs w:val="22"/>
        </w:rPr>
        <w:t xml:space="preserve">Součástí sjednané ceny jsou veškeré práce a dodávky, místní, správní a jiné poplatky nezbytné </w:t>
      </w:r>
      <w:r w:rsidRPr="009D0096">
        <w:rPr>
          <w:sz w:val="22"/>
          <w:szCs w:val="22"/>
        </w:rPr>
        <w:br/>
        <w:t>pro řádné a úplné zhotovení díla. Součástí ceny jsou i práce a dodávky, které v této smlouvě uvedeny nejsou a zhotovitel jakožto odborník o nich vědět měl nebo mohl vědět.</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6"/>
        </w:numPr>
        <w:spacing w:before="0" w:line="240" w:lineRule="auto"/>
        <w:rPr>
          <w:sz w:val="22"/>
          <w:szCs w:val="22"/>
        </w:rPr>
      </w:pPr>
      <w:r w:rsidRPr="009D0096">
        <w:rPr>
          <w:sz w:val="22"/>
          <w:szCs w:val="22"/>
        </w:rPr>
        <w:t xml:space="preserve">Součástí smlouvy je kalkulace nákladů (příloha č. 1 této smlouvy). Položkový rozpočet je závazný, zaručuje se jeho úplnost a je součástí nabídky zhotovitele. </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6"/>
        </w:numPr>
        <w:spacing w:before="0" w:line="240" w:lineRule="auto"/>
        <w:rPr>
          <w:sz w:val="22"/>
          <w:szCs w:val="22"/>
        </w:rPr>
      </w:pPr>
      <w:r w:rsidRPr="009D0096">
        <w:rPr>
          <w:sz w:val="22"/>
          <w:szCs w:val="22"/>
        </w:rPr>
        <w:t xml:space="preserve">Ke změně ceny dle čl. V. bodu 1. této smlouvy může dojít pouze na základě písemného dodatku k této smlouvě, odsouhlaseného a podepsaného oprávněnými zástupci obou smluvních stran v případě, </w:t>
      </w:r>
      <w:r w:rsidRPr="009D0096">
        <w:rPr>
          <w:sz w:val="22"/>
          <w:szCs w:val="22"/>
        </w:rPr>
        <w:br/>
        <w:t>že dojde k rozšíření předmětu smlouvy uvedeného v čl. II. nebo v případě, že dojde ke změně zákonných předpisů týkajících se předmětu díla.</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Zkladntextodsazen"/>
        <w:numPr>
          <w:ilvl w:val="0"/>
          <w:numId w:val="6"/>
        </w:numPr>
        <w:tabs>
          <w:tab w:val="left" w:pos="709"/>
          <w:tab w:val="left" w:pos="6720"/>
        </w:tabs>
        <w:spacing w:after="0"/>
        <w:jc w:val="both"/>
        <w:rPr>
          <w:sz w:val="22"/>
          <w:szCs w:val="22"/>
        </w:rPr>
      </w:pPr>
      <w:r w:rsidRPr="009D0096">
        <w:rPr>
          <w:sz w:val="22"/>
          <w:szCs w:val="22"/>
        </w:rPr>
        <w:t>Dojde-li při realizaci díla k podstatným změnám předmětu díla vyplývajících z dodatečného požadavku objednatele nebo podmínek při provádění díla, které zhotovitel nemohl ani na základě svých odborných znalostí předvídat v době uzavření smlouvy, nebo z vad projektové dokumentace je zhotovitel povinen předem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předmětu díla v jeho ceně zahrnuty. Provedení víceprací musí být věcně a cenové odsouhlaseno objednatelem i zhotovitelem a to před jejím prováděním, a upraveno v dodatku k této smlouvě.</w:t>
      </w:r>
    </w:p>
    <w:p w:rsidR="00382A39" w:rsidRPr="009D0096" w:rsidRDefault="00382A39" w:rsidP="00382A39">
      <w:pPr>
        <w:pStyle w:val="Zkladntextodsazen"/>
        <w:tabs>
          <w:tab w:val="left" w:pos="709"/>
          <w:tab w:val="left" w:pos="6720"/>
        </w:tabs>
        <w:spacing w:after="0"/>
        <w:ind w:left="0"/>
        <w:jc w:val="both"/>
        <w:rPr>
          <w:sz w:val="16"/>
          <w:szCs w:val="16"/>
        </w:rPr>
      </w:pPr>
    </w:p>
    <w:p w:rsidR="00382A39" w:rsidRDefault="00382A39" w:rsidP="00E4093C">
      <w:pPr>
        <w:pStyle w:val="Zkladntextodsazen"/>
        <w:numPr>
          <w:ilvl w:val="0"/>
          <w:numId w:val="6"/>
        </w:numPr>
        <w:tabs>
          <w:tab w:val="left" w:pos="709"/>
          <w:tab w:val="left" w:pos="6720"/>
        </w:tabs>
        <w:spacing w:after="0"/>
        <w:jc w:val="both"/>
        <w:rPr>
          <w:sz w:val="22"/>
          <w:szCs w:val="22"/>
        </w:rPr>
      </w:pPr>
      <w:r w:rsidRPr="009D0096">
        <w:rPr>
          <w:sz w:val="22"/>
          <w:szCs w:val="22"/>
        </w:rPr>
        <w:t xml:space="preserve">V případě, že zhotovitel neprovede práce, které jsou uvedeny v rozsahu díla sjednané smlouvou, </w:t>
      </w:r>
      <w:r w:rsidRPr="009D0096">
        <w:rPr>
          <w:sz w:val="22"/>
          <w:szCs w:val="22"/>
        </w:rPr>
        <w:br/>
        <w:t xml:space="preserve">tj. méně práce, ať už z důvodu objektivních, technických nebo z jeho strany, nebudou tyto neprovedené práce uhrazeny, musí být odsouhlaseny objednatelem a musí být uzavřen platný dodatek k této smlouvě </w:t>
      </w:r>
      <w:r w:rsidRPr="009D0096">
        <w:rPr>
          <w:sz w:val="22"/>
          <w:szCs w:val="22"/>
        </w:rPr>
        <w:br/>
        <w:t>o změně rozsahu díla a jeho ceně. V případě méně prací bude cena ponížena o neprovedené práce oceněné dle jednotkových cen položkového rozpočtu – cenového návrhu zhotovitele.</w:t>
      </w:r>
    </w:p>
    <w:p w:rsidR="00E52C40" w:rsidRPr="009D0096" w:rsidRDefault="00E52C40" w:rsidP="00E52C40">
      <w:pPr>
        <w:pStyle w:val="Zkladntextodsazen"/>
        <w:tabs>
          <w:tab w:val="left" w:pos="709"/>
          <w:tab w:val="left" w:pos="6720"/>
        </w:tabs>
        <w:spacing w:after="0"/>
        <w:ind w:left="397"/>
        <w:jc w:val="both"/>
        <w:rPr>
          <w:sz w:val="22"/>
          <w:szCs w:val="22"/>
        </w:rPr>
      </w:pPr>
    </w:p>
    <w:p w:rsidR="00382A39" w:rsidRPr="009D0096" w:rsidRDefault="00382A39" w:rsidP="00382A39">
      <w:pPr>
        <w:pStyle w:val="Zkladntextodsazen"/>
        <w:tabs>
          <w:tab w:val="left" w:pos="709"/>
          <w:tab w:val="left" w:pos="6720"/>
        </w:tabs>
        <w:spacing w:after="0"/>
        <w:ind w:left="0"/>
        <w:jc w:val="both"/>
        <w:rPr>
          <w:sz w:val="16"/>
          <w:szCs w:val="16"/>
        </w:rPr>
      </w:pPr>
    </w:p>
    <w:p w:rsidR="00382A39" w:rsidRPr="009D0096" w:rsidRDefault="00382A39" w:rsidP="00E4093C">
      <w:pPr>
        <w:pStyle w:val="Smlouva-slo0"/>
        <w:numPr>
          <w:ilvl w:val="0"/>
          <w:numId w:val="6"/>
        </w:numPr>
        <w:spacing w:before="0" w:line="240" w:lineRule="auto"/>
        <w:rPr>
          <w:sz w:val="22"/>
          <w:szCs w:val="22"/>
        </w:rPr>
      </w:pPr>
      <w:r w:rsidRPr="009D0096">
        <w:rPr>
          <w:sz w:val="22"/>
          <w:szCs w:val="22"/>
        </w:rPr>
        <w:t xml:space="preserve">Zhotovitel potvrzuje, že všechny poklady k provedení díla před stanovením ceny ověřil, důkladně </w:t>
      </w:r>
      <w:r w:rsidRPr="009D0096">
        <w:rPr>
          <w:sz w:val="22"/>
          <w:szCs w:val="22"/>
        </w:rPr>
        <w:br/>
        <w:t xml:space="preserve">se seznámil s poměry budoucího pracoviště a vzal v úvahu všechny okolnosti, které se dají očekávat, </w:t>
      </w:r>
      <w:r w:rsidRPr="009D0096">
        <w:rPr>
          <w:sz w:val="22"/>
          <w:szCs w:val="22"/>
        </w:rPr>
        <w:br/>
        <w:t xml:space="preserve">a uvědomuje si, že pozdější námitky stran komplexnosti řešení a správnosti zadávací projektové </w:t>
      </w:r>
      <w:r w:rsidRPr="009D0096">
        <w:rPr>
          <w:sz w:val="22"/>
          <w:szCs w:val="22"/>
        </w:rPr>
        <w:lastRenderedPageBreak/>
        <w:t>dokumentace včetně soupisu prvků a případného navýšení ceny nebude brán zřetel.</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Zkladntextodsazen"/>
        <w:numPr>
          <w:ilvl w:val="0"/>
          <w:numId w:val="6"/>
        </w:numPr>
        <w:tabs>
          <w:tab w:val="left" w:pos="709"/>
          <w:tab w:val="left" w:pos="6720"/>
        </w:tabs>
        <w:spacing w:after="0"/>
        <w:jc w:val="both"/>
        <w:rPr>
          <w:sz w:val="22"/>
          <w:szCs w:val="22"/>
        </w:rPr>
      </w:pPr>
      <w:r w:rsidRPr="009D0096">
        <w:rPr>
          <w:sz w:val="22"/>
          <w:szCs w:val="22"/>
        </w:rPr>
        <w:t>Cena obsahuje i případné zvýšené náklady spojené s vývojem cen vstupních nákladů, a to až do ukončení díla.</w:t>
      </w:r>
    </w:p>
    <w:p w:rsidR="00382A39" w:rsidRPr="009D0096" w:rsidRDefault="00382A39" w:rsidP="00382A39">
      <w:pPr>
        <w:pStyle w:val="Zkladntextodsazen"/>
        <w:tabs>
          <w:tab w:val="left" w:pos="709"/>
          <w:tab w:val="left" w:pos="6720"/>
        </w:tabs>
        <w:spacing w:after="0"/>
        <w:ind w:left="0"/>
        <w:jc w:val="both"/>
        <w:rPr>
          <w:sz w:val="16"/>
          <w:szCs w:val="16"/>
        </w:rPr>
      </w:pPr>
    </w:p>
    <w:p w:rsidR="00382A39" w:rsidRPr="009D0096" w:rsidRDefault="00382A39" w:rsidP="00E4093C">
      <w:pPr>
        <w:pStyle w:val="Zkladntextodsazen-slo"/>
        <w:numPr>
          <w:ilvl w:val="0"/>
          <w:numId w:val="6"/>
        </w:numPr>
        <w:rPr>
          <w:sz w:val="22"/>
        </w:rPr>
      </w:pPr>
      <w:r w:rsidRPr="009D0096">
        <w:rPr>
          <w:sz w:val="22"/>
        </w:rPr>
        <w:t>Zhotovitel přebírá nebezpečí změny okolností.</w:t>
      </w:r>
    </w:p>
    <w:p w:rsidR="00382A39" w:rsidRDefault="00382A39" w:rsidP="00382A39">
      <w:pPr>
        <w:pStyle w:val="Smlouva2"/>
        <w:jc w:val="both"/>
        <w:rPr>
          <w:rFonts w:ascii="Arial" w:hAnsi="Arial" w:cs="Arial"/>
          <w:szCs w:val="24"/>
        </w:rPr>
      </w:pPr>
    </w:p>
    <w:p w:rsidR="00A45834" w:rsidRPr="009D0096" w:rsidRDefault="00A45834" w:rsidP="00382A39">
      <w:pPr>
        <w:pStyle w:val="Smlouva2"/>
        <w:jc w:val="both"/>
        <w:rPr>
          <w:rFonts w:ascii="Arial" w:hAnsi="Arial" w:cs="Arial"/>
          <w:szCs w:val="24"/>
        </w:rPr>
      </w:pPr>
    </w:p>
    <w:p w:rsidR="00382A39" w:rsidRPr="009D0096" w:rsidRDefault="00382A39" w:rsidP="00382A39">
      <w:pPr>
        <w:pStyle w:val="Smlouva2"/>
        <w:jc w:val="both"/>
        <w:rPr>
          <w:rFonts w:ascii="Arial" w:hAnsi="Arial" w:cs="Arial"/>
          <w:szCs w:val="24"/>
        </w:rPr>
      </w:pPr>
      <w:r w:rsidRPr="009D0096">
        <w:rPr>
          <w:rFonts w:ascii="Arial" w:hAnsi="Arial" w:cs="Arial"/>
          <w:szCs w:val="24"/>
        </w:rPr>
        <w:t xml:space="preserve">čl. VIII. </w:t>
      </w:r>
    </w:p>
    <w:p w:rsidR="00382A39" w:rsidRPr="009D0096" w:rsidRDefault="00382A39" w:rsidP="00382A39">
      <w:pPr>
        <w:spacing w:line="240" w:lineRule="atLeast"/>
        <w:rPr>
          <w:sz w:val="24"/>
          <w:szCs w:val="24"/>
        </w:rPr>
      </w:pPr>
      <w:r w:rsidRPr="009D0096">
        <w:rPr>
          <w:b/>
          <w:sz w:val="24"/>
          <w:szCs w:val="24"/>
        </w:rPr>
        <w:t>Provádění díla</w:t>
      </w:r>
    </w:p>
    <w:p w:rsidR="00382A39" w:rsidRPr="004C035A" w:rsidRDefault="00382A39" w:rsidP="00382A39">
      <w:pPr>
        <w:spacing w:line="240" w:lineRule="atLeast"/>
        <w:jc w:val="both"/>
        <w:rPr>
          <w:rFonts w:cs="Arial"/>
          <w:sz w:val="22"/>
          <w:szCs w:val="22"/>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rPr>
        <w:t xml:space="preserve">Termín zahájení realizace díla je stanoven na </w:t>
      </w:r>
      <w:r w:rsidR="00A45834">
        <w:rPr>
          <w:rFonts w:ascii="Times New Roman" w:hAnsi="Times New Roman"/>
          <w:sz w:val="22"/>
        </w:rPr>
        <w:t>1. září 2020</w:t>
      </w:r>
      <w:r w:rsidRPr="009D0096">
        <w:rPr>
          <w:rFonts w:ascii="Times New Roman" w:hAnsi="Times New Roman"/>
          <w:sz w:val="22"/>
        </w:rPr>
        <w:t xml:space="preserve"> a termín ukončení realizace díla </w:t>
      </w:r>
      <w:r w:rsidRPr="009D0096">
        <w:rPr>
          <w:rFonts w:ascii="Times New Roman" w:hAnsi="Times New Roman"/>
          <w:sz w:val="22"/>
        </w:rPr>
        <w:br/>
        <w:t xml:space="preserve">na </w:t>
      </w:r>
      <w:r w:rsidR="00A45834">
        <w:rPr>
          <w:rFonts w:ascii="Times New Roman" w:hAnsi="Times New Roman"/>
          <w:sz w:val="22"/>
        </w:rPr>
        <w:t>30. listopadu 2020.</w:t>
      </w:r>
    </w:p>
    <w:p w:rsidR="00382A39" w:rsidRPr="009D0096" w:rsidRDefault="00382A39" w:rsidP="00382A39">
      <w:pPr>
        <w:overflowPunct w:val="0"/>
        <w:autoSpaceDE w:val="0"/>
        <w:autoSpaceDN w:val="0"/>
        <w:adjustRightInd w:val="0"/>
        <w:ind w:left="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Práce pro objednatele provádí zhotovitel na svůj náklad a riziko.</w:t>
      </w:r>
    </w:p>
    <w:p w:rsidR="00382A39" w:rsidRPr="009D0096" w:rsidRDefault="00382A39" w:rsidP="00382A39">
      <w:pPr>
        <w:overflowPunct w:val="0"/>
        <w:autoSpaceDE w:val="0"/>
        <w:autoSpaceDN w:val="0"/>
        <w:adjustRightInd w:val="0"/>
        <w:ind w:left="426" w:hanging="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 xml:space="preserve">Zhotovitel odpovídá plně za bezpečnost a ochranu zdraví všech osob v souvislosti s prováděním prací. Zavazuje se také dodržovat hygienické předpisy, předpisy a návody na používání strojů, nářadí </w:t>
      </w:r>
      <w:r w:rsidRPr="009D0096">
        <w:rPr>
          <w:rFonts w:ascii="Times New Roman" w:hAnsi="Times New Roman"/>
          <w:sz w:val="22"/>
          <w:szCs w:val="22"/>
        </w:rPr>
        <w:br/>
        <w:t>a zařízení.</w:t>
      </w:r>
    </w:p>
    <w:p w:rsidR="00382A39" w:rsidRPr="009D0096" w:rsidRDefault="00382A39" w:rsidP="00382A39">
      <w:pPr>
        <w:pStyle w:val="Odstavecseseznamem"/>
        <w:rPr>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Veškeré odborné práce musí vykonávat zaměstnanci zhotovitele nebo jeho poddodavatelů mající příslušnou kvalifikaci. Objednatel může požadovat doložení dokladů o kvalifikaci.</w:t>
      </w:r>
    </w:p>
    <w:p w:rsidR="00382A39" w:rsidRPr="009D0096" w:rsidRDefault="00382A39" w:rsidP="00382A39">
      <w:pPr>
        <w:overflowPunct w:val="0"/>
        <w:autoSpaceDE w:val="0"/>
        <w:autoSpaceDN w:val="0"/>
        <w:adjustRightInd w:val="0"/>
        <w:ind w:left="426" w:hanging="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 xml:space="preserve">Zhotovitel je povinen při provádění prací dodržovat veškeré platné ČSN, bezpečnostní a požární předpisy, zákony a prováděcí vyhlášky týkající se jeho činnosti pro objednatele. Pokud porušením těchto předpisů vznikne jakákoli škoda, nese veškeré vzniklé náklady Zhotovitel. Pokud objednavatel svou kontrolní činností zjistí opakovaně, tj. dva po sobě následující měsíce, porušení těchto předpisů, </w:t>
      </w:r>
      <w:r w:rsidRPr="009D0096">
        <w:rPr>
          <w:rFonts w:ascii="Times New Roman" w:hAnsi="Times New Roman"/>
          <w:sz w:val="22"/>
          <w:szCs w:val="22"/>
        </w:rPr>
        <w:br/>
        <w:t>je oprávněn odstoupit od smlouvy.</w:t>
      </w:r>
    </w:p>
    <w:p w:rsidR="00382A39" w:rsidRPr="009D0096" w:rsidRDefault="00382A39" w:rsidP="00382A39">
      <w:pPr>
        <w:overflowPunct w:val="0"/>
        <w:autoSpaceDE w:val="0"/>
        <w:autoSpaceDN w:val="0"/>
        <w:adjustRightInd w:val="0"/>
        <w:ind w:left="426" w:hanging="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Objednatel není povinen pro účely výkonu práce ve správním obvodu města Ostrava zajistit zhotoviteli skladovací prostory.</w:t>
      </w:r>
    </w:p>
    <w:p w:rsidR="00382A39" w:rsidRPr="009D0096" w:rsidRDefault="00382A39" w:rsidP="00382A39">
      <w:pPr>
        <w:overflowPunct w:val="0"/>
        <w:autoSpaceDE w:val="0"/>
        <w:autoSpaceDN w:val="0"/>
        <w:adjustRightInd w:val="0"/>
        <w:ind w:left="426" w:hanging="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Zhotovitel provádí práce pro objednatele v celém území podle článku IV. této smlouvy.</w:t>
      </w:r>
    </w:p>
    <w:p w:rsidR="00382A39" w:rsidRPr="009D0096" w:rsidRDefault="00382A39" w:rsidP="00382A39">
      <w:pPr>
        <w:overflowPunct w:val="0"/>
        <w:autoSpaceDE w:val="0"/>
        <w:autoSpaceDN w:val="0"/>
        <w:adjustRightInd w:val="0"/>
        <w:ind w:left="426" w:hanging="426"/>
        <w:jc w:val="both"/>
        <w:textAlignment w:val="baseline"/>
        <w:rPr>
          <w:rFonts w:ascii="Times New Roman" w:hAnsi="Times New Roman"/>
          <w:sz w:val="16"/>
          <w:szCs w:val="16"/>
        </w:rPr>
      </w:pPr>
    </w:p>
    <w:p w:rsidR="00382A39" w:rsidRPr="009D0096" w:rsidRDefault="00382A39" w:rsidP="00E4093C">
      <w:pPr>
        <w:numPr>
          <w:ilvl w:val="0"/>
          <w:numId w:val="22"/>
        </w:numPr>
        <w:tabs>
          <w:tab w:val="clear" w:pos="720"/>
        </w:tabs>
        <w:overflowPunct w:val="0"/>
        <w:autoSpaceDE w:val="0"/>
        <w:autoSpaceDN w:val="0"/>
        <w:adjustRightInd w:val="0"/>
        <w:ind w:left="426" w:hanging="426"/>
        <w:jc w:val="both"/>
        <w:textAlignment w:val="baseline"/>
        <w:rPr>
          <w:rFonts w:ascii="Times New Roman" w:hAnsi="Times New Roman"/>
          <w:sz w:val="22"/>
          <w:szCs w:val="22"/>
        </w:rPr>
      </w:pPr>
      <w:r w:rsidRPr="009D0096">
        <w:rPr>
          <w:rFonts w:ascii="Times New Roman" w:hAnsi="Times New Roman"/>
          <w:sz w:val="22"/>
          <w:szCs w:val="22"/>
        </w:rPr>
        <w:t>Zhotovitel neprodleně provede samostatně práce k odstranění nebezpečí ohrožení života či zdraví osob nebo vzniku škody, vznikne-li toto nebezpečí v zeleni, včetně její vybavenosti ve vlastnictví či správě objednatele. O provedených nezbytných opatřeních a provedených pracích informuje objednatele bez zbytečného odkladu. Objednatel pak určí další postup prací.</w:t>
      </w:r>
    </w:p>
    <w:p w:rsidR="00382A39" w:rsidRPr="009D0096" w:rsidRDefault="00382A39" w:rsidP="00382A39">
      <w:pPr>
        <w:overflowPunct w:val="0"/>
        <w:autoSpaceDE w:val="0"/>
        <w:autoSpaceDN w:val="0"/>
        <w:adjustRightInd w:val="0"/>
        <w:jc w:val="both"/>
        <w:textAlignment w:val="baseline"/>
        <w:rPr>
          <w:rFonts w:ascii="Times New Roman" w:hAnsi="Times New Roman"/>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rStyle w:val="slostrnky"/>
          <w:sz w:val="22"/>
          <w:szCs w:val="22"/>
        </w:rPr>
      </w:pPr>
      <w:r w:rsidRPr="009D0096">
        <w:rPr>
          <w:sz w:val="22"/>
          <w:szCs w:val="22"/>
        </w:rPr>
        <w:t>Zhotovitel z</w:t>
      </w:r>
      <w:r w:rsidRPr="009D0096">
        <w:rPr>
          <w:rStyle w:val="slostrnky"/>
          <w:sz w:val="22"/>
          <w:szCs w:val="22"/>
        </w:rPr>
        <w:t>ajistí, aby na stavbě byla k dispozici ověřená dokumentace stavby a všechny doklady týkající se stavby.</w:t>
      </w:r>
    </w:p>
    <w:p w:rsidR="00382A39" w:rsidRPr="009D0096" w:rsidRDefault="00382A39" w:rsidP="00382A39">
      <w:pPr>
        <w:pStyle w:val="Smlouva-slo0"/>
        <w:spacing w:before="0" w:line="240" w:lineRule="auto"/>
        <w:rPr>
          <w:rStyle w:val="slostrnky"/>
          <w:sz w:val="16"/>
          <w:szCs w:val="16"/>
        </w:rPr>
      </w:pPr>
    </w:p>
    <w:p w:rsidR="00382A39" w:rsidRPr="009D0096" w:rsidRDefault="00382A39" w:rsidP="00E4093C">
      <w:pPr>
        <w:pStyle w:val="Smlouva-slo0"/>
        <w:numPr>
          <w:ilvl w:val="0"/>
          <w:numId w:val="22"/>
        </w:numPr>
        <w:tabs>
          <w:tab w:val="clear" w:pos="720"/>
          <w:tab w:val="num" w:pos="426"/>
        </w:tabs>
        <w:spacing w:before="0" w:after="80" w:line="240" w:lineRule="auto"/>
        <w:ind w:left="426" w:hanging="426"/>
        <w:rPr>
          <w:rStyle w:val="slostrnky"/>
          <w:sz w:val="22"/>
          <w:szCs w:val="22"/>
        </w:rPr>
      </w:pPr>
      <w:r w:rsidRPr="009D0096">
        <w:rPr>
          <w:rStyle w:val="slostrnky"/>
          <w:sz w:val="22"/>
          <w:szCs w:val="22"/>
        </w:rPr>
        <w:t>Zhotovitel je povinen řídit se podmínkami a požadavky uvedenými ve vyjádřeních a rozhodnutích orgánů státní správy a správců inženýrských sítí vydaných v průběhu projednávání stavby.</w:t>
      </w:r>
    </w:p>
    <w:p w:rsidR="00382A39" w:rsidRPr="009D0096" w:rsidRDefault="00382A39" w:rsidP="00382A39">
      <w:pPr>
        <w:pStyle w:val="Smlouva-slo0"/>
        <w:spacing w:before="0" w:after="80" w:line="240" w:lineRule="auto"/>
        <w:ind w:left="426"/>
        <w:rPr>
          <w:rStyle w:val="slostrnky"/>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Zhotovitel zajistí na vlastní náklad povolení stanovení přechodné úpravy provozu na pozemních komunikacích u zdejšího silničního správního úřadu a osazení, příp. údržbu tohoto provizorního dopravního značení, včetně organizace dopravy po dobu výstavby a uvedení do původního stavu.</w:t>
      </w:r>
    </w:p>
    <w:p w:rsidR="00382A39" w:rsidRPr="009D0096" w:rsidRDefault="00382A39" w:rsidP="00382A39">
      <w:pPr>
        <w:pStyle w:val="Smlouva-slo0"/>
        <w:spacing w:before="0" w:line="240" w:lineRule="auto"/>
        <w:rPr>
          <w:sz w:val="16"/>
          <w:szCs w:val="16"/>
        </w:rPr>
      </w:pPr>
    </w:p>
    <w:p w:rsidR="00382A39" w:rsidRDefault="00382A39" w:rsidP="00E4093C">
      <w:pPr>
        <w:pStyle w:val="Zkladntext"/>
        <w:numPr>
          <w:ilvl w:val="0"/>
          <w:numId w:val="22"/>
        </w:numPr>
        <w:tabs>
          <w:tab w:val="clear" w:pos="720"/>
          <w:tab w:val="num" w:pos="426"/>
        </w:tabs>
        <w:spacing w:after="0"/>
        <w:ind w:left="426" w:hanging="426"/>
        <w:jc w:val="both"/>
        <w:rPr>
          <w:rFonts w:ascii="Times New Roman" w:hAnsi="Times New Roman"/>
          <w:sz w:val="22"/>
          <w:szCs w:val="22"/>
        </w:rPr>
      </w:pPr>
      <w:r w:rsidRPr="009D0096">
        <w:rPr>
          <w:rFonts w:ascii="Times New Roman" w:hAnsi="Times New Roman"/>
          <w:sz w:val="22"/>
          <w:szCs w:val="22"/>
        </w:rPr>
        <w:t>Zhotovitel zajistí na vlastní náklad povolení zvláštního užívání místní komunikace u silničního správního úřadu.</w:t>
      </w:r>
    </w:p>
    <w:p w:rsidR="00E52C40" w:rsidRDefault="00E52C40" w:rsidP="00E52C40">
      <w:pPr>
        <w:pStyle w:val="Zkladntext"/>
        <w:spacing w:after="0"/>
        <w:jc w:val="both"/>
        <w:rPr>
          <w:rFonts w:ascii="Times New Roman" w:hAnsi="Times New Roman"/>
          <w:sz w:val="22"/>
          <w:szCs w:val="22"/>
        </w:rPr>
      </w:pPr>
    </w:p>
    <w:p w:rsidR="00E52C40" w:rsidRPr="009D0096" w:rsidRDefault="00E52C40" w:rsidP="00E52C40">
      <w:pPr>
        <w:pStyle w:val="Zkladntext"/>
        <w:tabs>
          <w:tab w:val="num" w:pos="426"/>
        </w:tabs>
        <w:spacing w:after="0"/>
        <w:jc w:val="both"/>
        <w:rPr>
          <w:rFonts w:ascii="Times New Roman" w:hAnsi="Times New Roman"/>
          <w:sz w:val="22"/>
          <w:szCs w:val="22"/>
        </w:rPr>
      </w:pPr>
    </w:p>
    <w:p w:rsidR="00382A39" w:rsidRPr="009D0096" w:rsidRDefault="00382A39" w:rsidP="00382A39">
      <w:pPr>
        <w:pStyle w:val="Zkladntext"/>
        <w:spacing w:after="0"/>
        <w:jc w:val="both"/>
        <w:rPr>
          <w:rFonts w:ascii="Times New Roman" w:hAnsi="Times New Roman"/>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 xml:space="preserve">Zhotovitel je povinen provedené stavební práce, zařizovací předměty a výrobky zabezpečit </w:t>
      </w:r>
      <w:r>
        <w:rPr>
          <w:sz w:val="22"/>
          <w:szCs w:val="22"/>
        </w:rPr>
        <w:br/>
      </w:r>
      <w:r w:rsidRPr="009D0096">
        <w:rPr>
          <w:sz w:val="22"/>
          <w:szCs w:val="22"/>
        </w:rPr>
        <w:t>před poškozením a krádežemi až do předání díla nebo jeho části k užívání objednateli, a to na vlastní náklady.</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rStyle w:val="slostrnky"/>
          <w:sz w:val="22"/>
          <w:szCs w:val="22"/>
        </w:rPr>
      </w:pPr>
      <w:r w:rsidRPr="009D0096">
        <w:rPr>
          <w:rStyle w:val="slostrnky"/>
          <w:sz w:val="22"/>
          <w:szCs w:val="22"/>
        </w:rPr>
        <w:lastRenderedPageBreak/>
        <w:t xml:space="preserve">Zhotovitel je při své činnosti povinen předcházet vzniku havárií. V případě, že zhotovitel způsobí 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 </w:t>
      </w:r>
      <w:r w:rsidRPr="009D0096">
        <w:rPr>
          <w:rStyle w:val="slostrnky"/>
          <w:sz w:val="22"/>
          <w:szCs w:val="22"/>
        </w:rPr>
        <w:br/>
        <w:t>a chemickými přípravky, předpisů bezpečnosti práce, dopravních předpisů a protipožárních předpisů,</w:t>
      </w:r>
      <w:r w:rsidRPr="009D0096">
        <w:rPr>
          <w:rStyle w:val="slostrnky"/>
          <w:sz w:val="22"/>
          <w:szCs w:val="22"/>
        </w:rPr>
        <w:br/>
        <w:t>je zhotovitel povinen škodu uhradit v plné výši, pokud se smluvní strany nedohodnou jinak.</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 xml:space="preserve">V případě, že zhotovitel bude používat stavební stroje, které vyvolávají vibrace a otřesy, zajistí </w:t>
      </w:r>
      <w:r w:rsidRPr="009D0096">
        <w:rPr>
          <w:sz w:val="22"/>
          <w:szCs w:val="22"/>
        </w:rPr>
        <w:br/>
        <w:t xml:space="preserve">si taková opatření, aby na blízkých stávajících objektech nebo inženýrských sítích nedošlo vlivem stavební činnosti ke škodám. V opačném případě nese plnou odpovědnost za způsobené škody </w:t>
      </w:r>
      <w:r w:rsidRPr="009D0096">
        <w:rPr>
          <w:sz w:val="22"/>
          <w:szCs w:val="22"/>
        </w:rPr>
        <w:br/>
        <w:t>a tyto škody uhradí.</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widowControl/>
        <w:numPr>
          <w:ilvl w:val="0"/>
          <w:numId w:val="22"/>
        </w:numPr>
        <w:tabs>
          <w:tab w:val="clear" w:pos="720"/>
          <w:tab w:val="num" w:pos="426"/>
        </w:tabs>
        <w:spacing w:before="0" w:line="240" w:lineRule="auto"/>
        <w:ind w:left="426" w:hanging="426"/>
        <w:rPr>
          <w:snapToGrid/>
          <w:sz w:val="22"/>
          <w:szCs w:val="22"/>
        </w:rPr>
      </w:pPr>
      <w:r w:rsidRPr="009D0096">
        <w:rPr>
          <w:snapToGrid/>
          <w:sz w:val="22"/>
          <w:szCs w:val="22"/>
        </w:rPr>
        <w:t xml:space="preserve">V průběhu realizace předmětu smlouvy se </w:t>
      </w:r>
      <w:r>
        <w:rPr>
          <w:snapToGrid/>
          <w:sz w:val="22"/>
          <w:szCs w:val="22"/>
        </w:rPr>
        <w:t xml:space="preserve">dle potřeby </w:t>
      </w:r>
      <w:r w:rsidRPr="009D0096">
        <w:rPr>
          <w:snapToGrid/>
          <w:sz w:val="22"/>
          <w:szCs w:val="22"/>
        </w:rPr>
        <w:t>budou konat kontrolní dny</w:t>
      </w:r>
      <w:r>
        <w:rPr>
          <w:snapToGrid/>
          <w:sz w:val="22"/>
          <w:szCs w:val="22"/>
        </w:rPr>
        <w:t>,</w:t>
      </w:r>
      <w:r w:rsidRPr="009D0096">
        <w:rPr>
          <w:snapToGrid/>
          <w:sz w:val="22"/>
          <w:szCs w:val="22"/>
        </w:rPr>
        <w:t xml:space="preserve"> </w:t>
      </w:r>
      <w:r>
        <w:rPr>
          <w:snapToGrid/>
          <w:sz w:val="22"/>
          <w:szCs w:val="22"/>
        </w:rPr>
        <w:t xml:space="preserve">minimálně však 2 </w:t>
      </w:r>
      <w:r w:rsidRPr="009D0096">
        <w:rPr>
          <w:snapToGrid/>
          <w:sz w:val="22"/>
          <w:szCs w:val="22"/>
        </w:rPr>
        <w:t xml:space="preserve">x měsíčně. Organizaci kontrolního dne zajišťuje objednatel. Kontrolního dne jsou povinni účastnit </w:t>
      </w:r>
      <w:r>
        <w:rPr>
          <w:snapToGrid/>
          <w:sz w:val="22"/>
          <w:szCs w:val="22"/>
        </w:rPr>
        <w:br/>
      </w:r>
      <w:r w:rsidRPr="009D0096">
        <w:rPr>
          <w:snapToGrid/>
          <w:sz w:val="22"/>
          <w:szCs w:val="22"/>
        </w:rPr>
        <w:t>se pověření zástupci obou smluvních stran.</w:t>
      </w:r>
    </w:p>
    <w:p w:rsidR="00382A39" w:rsidRPr="009D0096" w:rsidRDefault="00382A39" w:rsidP="00382A39">
      <w:pPr>
        <w:pStyle w:val="Smlouva-slo0"/>
        <w:widowControl/>
        <w:spacing w:before="0" w:line="240" w:lineRule="auto"/>
        <w:rPr>
          <w:snapToGrid/>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 xml:space="preserve">Zhotovitel prokazatelně vyzve oprávněného zástupce objednatele (možno e-mailem) nejméně 2 pracovní dny předem k prověření kvality prací, jež budou dalším postupem při zhotovování díla zakryty. </w:t>
      </w:r>
      <w:r w:rsidRPr="009D0096">
        <w:rPr>
          <w:sz w:val="22"/>
          <w:szCs w:val="22"/>
        </w:rPr>
        <w:br/>
        <w:t xml:space="preserve">V případě, že se na tuto výzvu objednatel bez vážných důvodů nedostaví, může zhotovitel pokračovat </w:t>
      </w:r>
      <w:r w:rsidRPr="009D0096">
        <w:rPr>
          <w:sz w:val="22"/>
          <w:szCs w:val="22"/>
        </w:rPr>
        <w:br/>
        <w:t>v provádění díla po předchozím písemném upozornění objednatele.</w:t>
      </w:r>
    </w:p>
    <w:p w:rsidR="00382A39" w:rsidRPr="009D0096" w:rsidRDefault="00382A39" w:rsidP="00382A39">
      <w:pPr>
        <w:pStyle w:val="Smlouva-slo0"/>
        <w:spacing w:before="0" w:line="240" w:lineRule="auto"/>
        <w:rPr>
          <w:sz w:val="16"/>
          <w:szCs w:val="16"/>
        </w:rPr>
      </w:pPr>
    </w:p>
    <w:p w:rsidR="00382A39" w:rsidRPr="004C035A"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4C035A">
        <w:rPr>
          <w:sz w:val="22"/>
          <w:szCs w:val="22"/>
        </w:rPr>
        <w:t>Zhotovitel písemně vyzve kromě objednatele i správce podzemních vedení a inženýrských sítí dotčených stavbou k jejich kontrole a převzetí a zjištěnou skutečnost nechá potvrdit zápisem</w:t>
      </w:r>
      <w:r w:rsidRPr="004C035A">
        <w:rPr>
          <w:sz w:val="22"/>
          <w:szCs w:val="22"/>
        </w:rPr>
        <w:br/>
        <w:t>ve stavebním deníku. Zhotovitel před jejich zakrytím zajistí na své náklady geodetická zaměření,</w:t>
      </w:r>
      <w:r w:rsidRPr="004C035A">
        <w:rPr>
          <w:sz w:val="22"/>
          <w:szCs w:val="22"/>
        </w:rPr>
        <w:br/>
        <w:t>která nejpozději před předáním díla předá objednateli.</w:t>
      </w:r>
    </w:p>
    <w:p w:rsidR="00382A39" w:rsidRPr="004C035A"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 xml:space="preserve">Zjistí-li zhotovitel při provádění díla skryté překážky bránící řádnému provedení díla, je povinen </w:t>
      </w:r>
      <w:r w:rsidRPr="009D0096">
        <w:rPr>
          <w:sz w:val="22"/>
          <w:szCs w:val="22"/>
        </w:rPr>
        <w:br/>
        <w:t>to bez odkladu oznámit objednateli a navrhnout mu další postup.</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sz w:val="22"/>
          <w:szCs w:val="22"/>
        </w:rPr>
      </w:pPr>
      <w:r w:rsidRPr="009D0096">
        <w:rPr>
          <w:sz w:val="22"/>
          <w:szCs w:val="22"/>
        </w:rPr>
        <w:t>Zhotovitel se zavazuje do 1 sady projektové dokumentace zaznamenávat všechny dohodnuté změny podle skutečného provedení stavby. Takto opravenou a zhotovitelem potvrzenou projektovou dokumentaci předá objednateli při předání a převzetí stavby.</w:t>
      </w:r>
    </w:p>
    <w:p w:rsidR="00382A39" w:rsidRPr="009D0096" w:rsidRDefault="00382A39" w:rsidP="00382A39">
      <w:pPr>
        <w:pStyle w:val="Smlouva-slo0"/>
        <w:spacing w:before="0" w:line="240" w:lineRule="auto"/>
        <w:rPr>
          <w:sz w:val="16"/>
          <w:szCs w:val="16"/>
        </w:rPr>
      </w:pPr>
    </w:p>
    <w:p w:rsidR="00382A39" w:rsidRPr="009D0096" w:rsidRDefault="00382A39" w:rsidP="00E4093C">
      <w:pPr>
        <w:pStyle w:val="Smlouva-slo0"/>
        <w:numPr>
          <w:ilvl w:val="0"/>
          <w:numId w:val="22"/>
        </w:numPr>
        <w:tabs>
          <w:tab w:val="clear" w:pos="720"/>
          <w:tab w:val="num" w:pos="426"/>
        </w:tabs>
        <w:spacing w:before="0" w:line="240" w:lineRule="auto"/>
        <w:ind w:left="426" w:hanging="426"/>
        <w:rPr>
          <w:rStyle w:val="slostrnky"/>
          <w:sz w:val="22"/>
          <w:szCs w:val="22"/>
        </w:rPr>
      </w:pPr>
      <w:r w:rsidRPr="009D0096">
        <w:rPr>
          <w:rStyle w:val="slostrnky"/>
          <w:sz w:val="22"/>
          <w:szCs w:val="22"/>
        </w:rPr>
        <w:t>Po ukončení prací budou veškeré dotčené parcely (pozemky, komunikace apod.) uvedeny do původního stavu, včetně písemného převzetí dotčených pozemků jejich vlastníky. Originály protokolů o předání pozemků zpět jejich vlastníkům, správcům budou předány zástupci objednatele.</w:t>
      </w:r>
    </w:p>
    <w:p w:rsidR="00382A39" w:rsidRPr="009D0096" w:rsidRDefault="00382A39" w:rsidP="00382A39">
      <w:pPr>
        <w:overflowPunct w:val="0"/>
        <w:autoSpaceDE w:val="0"/>
        <w:autoSpaceDN w:val="0"/>
        <w:adjustRightInd w:val="0"/>
        <w:jc w:val="both"/>
        <w:textAlignment w:val="baseline"/>
        <w:rPr>
          <w:rFonts w:ascii="Times New Roman" w:hAnsi="Times New Roman"/>
          <w:sz w:val="22"/>
          <w:szCs w:val="22"/>
        </w:rPr>
      </w:pPr>
    </w:p>
    <w:p w:rsidR="00382A39" w:rsidRPr="009D0096" w:rsidRDefault="00382A39" w:rsidP="00382A39">
      <w:pPr>
        <w:overflowPunct w:val="0"/>
        <w:autoSpaceDE w:val="0"/>
        <w:autoSpaceDN w:val="0"/>
        <w:adjustRightInd w:val="0"/>
        <w:ind w:left="426"/>
        <w:jc w:val="both"/>
        <w:textAlignment w:val="baseline"/>
        <w:rPr>
          <w:rFonts w:ascii="Times New Roman" w:hAnsi="Times New Roman"/>
          <w:sz w:val="22"/>
          <w:szCs w:val="22"/>
        </w:rPr>
      </w:pPr>
    </w:p>
    <w:p w:rsidR="00382A39" w:rsidRPr="009D0096" w:rsidRDefault="00382A39" w:rsidP="00382A39">
      <w:pPr>
        <w:pStyle w:val="Smlouva2"/>
        <w:spacing w:line="276" w:lineRule="auto"/>
        <w:jc w:val="both"/>
        <w:outlineLvl w:val="0"/>
        <w:rPr>
          <w:rFonts w:ascii="Arial" w:hAnsi="Arial" w:cs="Arial"/>
          <w:szCs w:val="24"/>
        </w:rPr>
      </w:pPr>
      <w:r w:rsidRPr="009D0096">
        <w:rPr>
          <w:rFonts w:ascii="Arial" w:hAnsi="Arial" w:cs="Arial"/>
          <w:szCs w:val="24"/>
        </w:rPr>
        <w:t xml:space="preserve">čl. IX. </w:t>
      </w:r>
    </w:p>
    <w:p w:rsidR="00382A39" w:rsidRPr="009D0096" w:rsidRDefault="00382A39" w:rsidP="00382A39">
      <w:pPr>
        <w:pStyle w:val="Smlouva2"/>
        <w:spacing w:line="276" w:lineRule="auto"/>
        <w:jc w:val="both"/>
        <w:outlineLvl w:val="0"/>
        <w:rPr>
          <w:rFonts w:ascii="Arial" w:hAnsi="Arial" w:cs="Arial"/>
          <w:szCs w:val="24"/>
        </w:rPr>
      </w:pPr>
      <w:r w:rsidRPr="009D0096">
        <w:rPr>
          <w:rFonts w:ascii="Arial" w:hAnsi="Arial" w:cs="Arial"/>
          <w:szCs w:val="24"/>
        </w:rPr>
        <w:t>Staveniště</w:t>
      </w:r>
    </w:p>
    <w:p w:rsidR="00382A39" w:rsidRPr="004C035A" w:rsidRDefault="00382A39" w:rsidP="00382A39">
      <w:pPr>
        <w:pStyle w:val="Smlouva2"/>
        <w:spacing w:line="276" w:lineRule="auto"/>
        <w:jc w:val="both"/>
        <w:outlineLvl w:val="0"/>
        <w:rPr>
          <w:rFonts w:ascii="Arial" w:hAnsi="Arial" w:cs="Arial"/>
          <w:sz w:val="22"/>
          <w:szCs w:val="22"/>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O předání a převzetí staveniště vyhotoví smluvní strany zápis. Staveniště bude předáno zhotoviteli prosté práv a závazků třetích osob.</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 xml:space="preserve">Obvod staveniště je vymezen projektovou dokumentací. Pokud bude zhotovitel potřebovat </w:t>
      </w:r>
      <w:r w:rsidRPr="009D0096">
        <w:rPr>
          <w:b w:val="0"/>
          <w:sz w:val="22"/>
        </w:rPr>
        <w:br/>
        <w:t>pro realizaci díla prostor větší, zajistí si jej na vlastní náklady a vlastním jménem.</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 xml:space="preserve">Při předání staveniště zhotovitel předloží objednateli a objednatel předloží zhotoviteli posouzení rizik dle </w:t>
      </w:r>
      <w:proofErr w:type="spellStart"/>
      <w:r w:rsidRPr="009D0096">
        <w:rPr>
          <w:b w:val="0"/>
          <w:sz w:val="22"/>
        </w:rPr>
        <w:t>ust</w:t>
      </w:r>
      <w:proofErr w:type="spellEnd"/>
      <w:r w:rsidRPr="009D0096">
        <w:rPr>
          <w:b w:val="0"/>
          <w:sz w:val="22"/>
        </w:rPr>
        <w:t xml:space="preserve">. § 101 a násl. zákona č. 262/2006 Sb., zákoník práce, </w:t>
      </w:r>
      <w:r w:rsidRPr="009D0096">
        <w:rPr>
          <w:b w:val="0"/>
          <w:sz w:val="22"/>
          <w:szCs w:val="22"/>
        </w:rPr>
        <w:t>ve znění pozdějších předpisů</w:t>
      </w:r>
      <w:r w:rsidRPr="009D0096">
        <w:rPr>
          <w:b w:val="0"/>
          <w:sz w:val="22"/>
        </w:rPr>
        <w:t>,</w:t>
      </w:r>
      <w:r w:rsidRPr="009D0096">
        <w:rPr>
          <w:sz w:val="22"/>
          <w:szCs w:val="22"/>
        </w:rPr>
        <w:t xml:space="preserve"> </w:t>
      </w:r>
      <w:r w:rsidRPr="009D0096">
        <w:rPr>
          <w:b w:val="0"/>
          <w:sz w:val="22"/>
          <w:szCs w:val="22"/>
        </w:rPr>
        <w:t>technologický postup</w:t>
      </w:r>
      <w:r w:rsidRPr="009D0096">
        <w:rPr>
          <w:sz w:val="22"/>
          <w:szCs w:val="22"/>
        </w:rPr>
        <w:t>.</w:t>
      </w:r>
      <w:r w:rsidRPr="009D0096">
        <w:rPr>
          <w:b w:val="0"/>
          <w:sz w:val="22"/>
        </w:rPr>
        <w:t xml:space="preserve">  Záznam o předložení bude proveden formou zápisu ve stavebním deníku.</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szCs w:val="22"/>
        </w:rPr>
        <w:t xml:space="preserve">Zhotovitel hradí el. </w:t>
      </w:r>
      <w:proofErr w:type="gramStart"/>
      <w:r w:rsidRPr="009D0096">
        <w:rPr>
          <w:b w:val="0"/>
          <w:sz w:val="22"/>
          <w:szCs w:val="22"/>
        </w:rPr>
        <w:t>energii</w:t>
      </w:r>
      <w:proofErr w:type="gramEnd"/>
      <w:r w:rsidRPr="009D0096">
        <w:rPr>
          <w:b w:val="0"/>
          <w:sz w:val="22"/>
          <w:szCs w:val="22"/>
        </w:rPr>
        <w:t>, vodné, stočné a další odebraná média. Zhotovitel zabezpečí na své náklady měření jejich odběru.</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Zhotovitel se zavazuje vyklidit a vyčistit staveniště do 5 - ti pracovních dnů od převzetí díla objednatelem. Při nedodržení tohoto termínu se zhotovitel zavazuje uhradit objednateli veškeré náklady a újmy, které mu tím vznikly.</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 xml:space="preserve">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w:t>
      </w:r>
      <w:r w:rsidRPr="009D0096">
        <w:rPr>
          <w:b w:val="0"/>
          <w:sz w:val="22"/>
        </w:rPr>
        <w:br/>
        <w:t xml:space="preserve">v prostoru staveniště a dodržování předpisů týkajících se ochrany životního prostředí. Zhotovitel vypracuje pracovní postup z hlediska splnění požadavků bezpečnosti a ochrany zdraví při práci </w:t>
      </w:r>
      <w:r w:rsidRPr="009D0096">
        <w:rPr>
          <w:b w:val="0"/>
          <w:sz w:val="22"/>
        </w:rPr>
        <w:br/>
        <w:t xml:space="preserve">a bezpečnosti technických zařízení, včetně stanovení rizik, která mohou působit na zaměstnance </w:t>
      </w:r>
      <w:r w:rsidRPr="009D0096">
        <w:rPr>
          <w:b w:val="0"/>
          <w:sz w:val="22"/>
        </w:rPr>
        <w:br/>
        <w:t>při provádění díla, včetně opatření.</w:t>
      </w:r>
    </w:p>
    <w:p w:rsidR="00382A39" w:rsidRPr="009D0096" w:rsidRDefault="00382A39" w:rsidP="00382A39">
      <w:pPr>
        <w:pStyle w:val="Smlouva2"/>
        <w:jc w:val="both"/>
        <w:outlineLvl w:val="0"/>
        <w:rPr>
          <w:rFonts w:ascii="Arial" w:hAnsi="Arial" w:cs="Arial"/>
          <w:b w:val="0"/>
          <w:sz w:val="16"/>
          <w:szCs w:val="16"/>
        </w:rPr>
      </w:pPr>
    </w:p>
    <w:p w:rsidR="00382A39" w:rsidRPr="009D0096" w:rsidRDefault="00382A39" w:rsidP="00E4093C">
      <w:pPr>
        <w:pStyle w:val="Smlouva2"/>
        <w:numPr>
          <w:ilvl w:val="0"/>
          <w:numId w:val="10"/>
        </w:numPr>
        <w:ind w:left="426" w:hanging="426"/>
        <w:jc w:val="both"/>
        <w:outlineLvl w:val="0"/>
        <w:rPr>
          <w:rFonts w:ascii="Arial" w:hAnsi="Arial" w:cs="Arial"/>
          <w:b w:val="0"/>
          <w:szCs w:val="24"/>
        </w:rPr>
      </w:pPr>
      <w:r w:rsidRPr="009D0096">
        <w:rPr>
          <w:b w:val="0"/>
          <w:sz w:val="22"/>
        </w:rPr>
        <w:t>Zhotovitel se zavazuje udržovat na převzatém staveništi pořádek a čistotu, na svůj náklad odstraňovat odpady a nečistoty vzniklé jeho činností, a to v souladu s příslušnými předpisy, zejména ekologickými a o likvidaci odpadů.</w:t>
      </w:r>
    </w:p>
    <w:p w:rsidR="00382A39" w:rsidRDefault="00382A39" w:rsidP="00382A39">
      <w:pPr>
        <w:overflowPunct w:val="0"/>
        <w:autoSpaceDE w:val="0"/>
        <w:autoSpaceDN w:val="0"/>
        <w:adjustRightInd w:val="0"/>
        <w:jc w:val="both"/>
        <w:textAlignment w:val="baseline"/>
        <w:rPr>
          <w:rFonts w:ascii="Times New Roman" w:hAnsi="Times New Roman"/>
          <w:sz w:val="22"/>
          <w:szCs w:val="22"/>
        </w:rPr>
      </w:pPr>
    </w:p>
    <w:p w:rsidR="00A45834" w:rsidRPr="009D0096" w:rsidRDefault="00A45834" w:rsidP="00382A39">
      <w:pPr>
        <w:overflowPunct w:val="0"/>
        <w:autoSpaceDE w:val="0"/>
        <w:autoSpaceDN w:val="0"/>
        <w:adjustRightInd w:val="0"/>
        <w:jc w:val="both"/>
        <w:textAlignment w:val="baseline"/>
        <w:rPr>
          <w:rFonts w:ascii="Times New Roman" w:hAnsi="Times New Roman"/>
          <w:sz w:val="22"/>
          <w:szCs w:val="22"/>
        </w:rPr>
      </w:pPr>
    </w:p>
    <w:p w:rsidR="00382A39" w:rsidRPr="009D0096" w:rsidRDefault="00382A39" w:rsidP="00382A39">
      <w:pPr>
        <w:pStyle w:val="Smlouva2"/>
        <w:jc w:val="both"/>
        <w:outlineLvl w:val="0"/>
        <w:rPr>
          <w:rFonts w:ascii="Arial" w:hAnsi="Arial" w:cs="Arial"/>
          <w:szCs w:val="24"/>
        </w:rPr>
      </w:pPr>
      <w:r w:rsidRPr="009D0096">
        <w:rPr>
          <w:rFonts w:ascii="Arial" w:hAnsi="Arial" w:cs="Arial"/>
          <w:szCs w:val="24"/>
        </w:rPr>
        <w:t xml:space="preserve">čl. X. </w:t>
      </w:r>
    </w:p>
    <w:p w:rsidR="00382A39" w:rsidRPr="009D0096" w:rsidRDefault="00382A39" w:rsidP="00382A39">
      <w:pPr>
        <w:pStyle w:val="Nadpis1"/>
        <w:keepLines/>
        <w:rPr>
          <w:rFonts w:ascii="Arial" w:hAnsi="Arial" w:cs="Arial"/>
        </w:rPr>
      </w:pPr>
      <w:r w:rsidRPr="009D0096">
        <w:rPr>
          <w:rFonts w:ascii="Arial" w:hAnsi="Arial" w:cs="Arial"/>
        </w:rPr>
        <w:t>Realizační deník</w:t>
      </w:r>
    </w:p>
    <w:p w:rsidR="00382A39" w:rsidRPr="004C035A" w:rsidRDefault="00382A39" w:rsidP="00382A39">
      <w:pPr>
        <w:rPr>
          <w:sz w:val="22"/>
          <w:szCs w:val="22"/>
        </w:rPr>
      </w:pPr>
    </w:p>
    <w:p w:rsidR="00382A39" w:rsidRPr="009D0096" w:rsidRDefault="00382A39" w:rsidP="00E4093C">
      <w:pPr>
        <w:keepLines/>
        <w:numPr>
          <w:ilvl w:val="0"/>
          <w:numId w:val="27"/>
        </w:numPr>
        <w:jc w:val="both"/>
        <w:rPr>
          <w:rFonts w:ascii="Times New Roman" w:hAnsi="Times New Roman"/>
          <w:sz w:val="22"/>
          <w:szCs w:val="22"/>
        </w:rPr>
      </w:pPr>
      <w:bookmarkStart w:id="1" w:name="_Hlk508203496"/>
      <w:r w:rsidRPr="009D0096">
        <w:rPr>
          <w:rFonts w:ascii="Times New Roman" w:hAnsi="Times New Roman"/>
          <w:sz w:val="22"/>
          <w:szCs w:val="22"/>
        </w:rPr>
        <w:t xml:space="preserve">Zhotovitel je povinen ode dne zahájení prací vést realizační deník (dále jen „deník“) pro práce spojené </w:t>
      </w:r>
      <w:r w:rsidRPr="009D0096">
        <w:rPr>
          <w:rFonts w:ascii="Times New Roman" w:hAnsi="Times New Roman"/>
          <w:sz w:val="22"/>
          <w:szCs w:val="22"/>
        </w:rPr>
        <w:br/>
        <w:t>s revitalizaci zeleně. Do tohoto deníku bude zapisovat všechny skutečnosti, rozhodné pro plnění smlouvy, zejména údaje o časovém postupu prací a jejich jakosti, odchylky od dokumentace uvedené v čl. II. odst. 1. této smlouvy.</w:t>
      </w:r>
      <w:bookmarkEnd w:id="1"/>
    </w:p>
    <w:p w:rsidR="00382A39" w:rsidRPr="009D0096" w:rsidRDefault="00382A39" w:rsidP="00382A39">
      <w:pPr>
        <w:keepLines/>
        <w:ind w:left="397"/>
        <w:jc w:val="both"/>
        <w:rPr>
          <w:rFonts w:ascii="Times New Roman" w:hAnsi="Times New Roman"/>
          <w:sz w:val="16"/>
          <w:szCs w:val="16"/>
        </w:rPr>
      </w:pPr>
    </w:p>
    <w:p w:rsidR="00382A39" w:rsidRPr="009D0096" w:rsidRDefault="00382A39" w:rsidP="00E4093C">
      <w:pPr>
        <w:keepLines/>
        <w:numPr>
          <w:ilvl w:val="0"/>
          <w:numId w:val="27"/>
        </w:numPr>
        <w:jc w:val="both"/>
        <w:rPr>
          <w:rFonts w:ascii="Times New Roman" w:hAnsi="Times New Roman"/>
          <w:sz w:val="22"/>
          <w:szCs w:val="22"/>
        </w:rPr>
      </w:pPr>
      <w:r w:rsidRPr="009D0096">
        <w:rPr>
          <w:rFonts w:ascii="Times New Roman" w:hAnsi="Times New Roman"/>
          <w:sz w:val="22"/>
          <w:szCs w:val="22"/>
        </w:rPr>
        <w:t>Deník bude k dispozici v místě realizace díla a bude obsahovat:</w:t>
      </w:r>
    </w:p>
    <w:p w:rsidR="00382A39" w:rsidRPr="009D0096" w:rsidRDefault="00382A39" w:rsidP="00E4093C">
      <w:pPr>
        <w:keepLines/>
        <w:numPr>
          <w:ilvl w:val="0"/>
          <w:numId w:val="28"/>
        </w:numPr>
        <w:tabs>
          <w:tab w:val="num" w:pos="-284"/>
        </w:tabs>
        <w:spacing w:before="120"/>
        <w:ind w:left="709"/>
        <w:jc w:val="both"/>
        <w:rPr>
          <w:rFonts w:ascii="Times New Roman" w:hAnsi="Times New Roman"/>
          <w:sz w:val="22"/>
          <w:szCs w:val="22"/>
        </w:rPr>
      </w:pPr>
      <w:r w:rsidRPr="009D0096">
        <w:rPr>
          <w:rFonts w:ascii="Times New Roman" w:hAnsi="Times New Roman"/>
          <w:sz w:val="22"/>
          <w:szCs w:val="22"/>
        </w:rPr>
        <w:t xml:space="preserve">základní list, ve kterém se uvádí: název a sídlo objednatele, název projektu, vč. jeho identifikace </w:t>
      </w:r>
      <w:r w:rsidRPr="009D0096">
        <w:rPr>
          <w:rFonts w:ascii="Times New Roman" w:hAnsi="Times New Roman"/>
          <w:sz w:val="22"/>
          <w:szCs w:val="22"/>
        </w:rPr>
        <w:br/>
        <w:t>a změny těchto údajů;</w:t>
      </w:r>
    </w:p>
    <w:p w:rsidR="00382A39" w:rsidRPr="009D0096" w:rsidRDefault="00382A39" w:rsidP="00E4093C">
      <w:pPr>
        <w:keepLines/>
        <w:numPr>
          <w:ilvl w:val="0"/>
          <w:numId w:val="28"/>
        </w:numPr>
        <w:tabs>
          <w:tab w:val="num" w:pos="-284"/>
        </w:tabs>
        <w:spacing w:before="120"/>
        <w:ind w:left="709"/>
        <w:rPr>
          <w:rFonts w:ascii="Times New Roman" w:hAnsi="Times New Roman"/>
          <w:sz w:val="22"/>
          <w:szCs w:val="22"/>
        </w:rPr>
      </w:pPr>
      <w:r w:rsidRPr="009D0096">
        <w:rPr>
          <w:rFonts w:ascii="Times New Roman" w:hAnsi="Times New Roman"/>
          <w:sz w:val="22"/>
          <w:szCs w:val="22"/>
        </w:rPr>
        <w:t>přehled smluv včetně dodatků a změn;</w:t>
      </w:r>
    </w:p>
    <w:p w:rsidR="00382A39" w:rsidRPr="009D0096" w:rsidRDefault="00382A39" w:rsidP="00E4093C">
      <w:pPr>
        <w:keepLines/>
        <w:numPr>
          <w:ilvl w:val="0"/>
          <w:numId w:val="28"/>
        </w:numPr>
        <w:tabs>
          <w:tab w:val="num" w:pos="-284"/>
        </w:tabs>
        <w:spacing w:before="120"/>
        <w:ind w:left="709"/>
        <w:rPr>
          <w:rFonts w:ascii="Times New Roman" w:hAnsi="Times New Roman"/>
          <w:sz w:val="22"/>
          <w:szCs w:val="22"/>
        </w:rPr>
      </w:pPr>
      <w:r w:rsidRPr="009D0096">
        <w:rPr>
          <w:rFonts w:ascii="Times New Roman" w:hAnsi="Times New Roman"/>
          <w:sz w:val="22"/>
          <w:szCs w:val="22"/>
        </w:rPr>
        <w:t>seznam dokladů a úředních opatření, týkajících se plnění díla;</w:t>
      </w:r>
    </w:p>
    <w:p w:rsidR="00382A39" w:rsidRDefault="00382A39" w:rsidP="00E4093C">
      <w:pPr>
        <w:keepLines/>
        <w:numPr>
          <w:ilvl w:val="0"/>
          <w:numId w:val="28"/>
        </w:numPr>
        <w:tabs>
          <w:tab w:val="num" w:pos="-284"/>
        </w:tabs>
        <w:spacing w:before="120"/>
        <w:ind w:left="709"/>
        <w:rPr>
          <w:rFonts w:ascii="Times New Roman" w:hAnsi="Times New Roman"/>
          <w:sz w:val="22"/>
          <w:szCs w:val="22"/>
        </w:rPr>
      </w:pPr>
      <w:r w:rsidRPr="009D0096">
        <w:rPr>
          <w:rFonts w:ascii="Times New Roman" w:hAnsi="Times New Roman"/>
          <w:sz w:val="22"/>
          <w:szCs w:val="22"/>
        </w:rPr>
        <w:t>seznam dokumentace díla, jejích změn a doplnění.</w:t>
      </w:r>
    </w:p>
    <w:p w:rsidR="00382A39" w:rsidRPr="009D0096" w:rsidRDefault="00382A39" w:rsidP="00382A39">
      <w:pPr>
        <w:keepLines/>
        <w:spacing w:before="120"/>
        <w:ind w:left="709"/>
        <w:rPr>
          <w:rFonts w:ascii="Times New Roman" w:hAnsi="Times New Roman"/>
          <w:sz w:val="22"/>
          <w:szCs w:val="22"/>
        </w:rPr>
      </w:pPr>
    </w:p>
    <w:p w:rsidR="00382A39" w:rsidRPr="009D0096" w:rsidRDefault="00382A39" w:rsidP="00E4093C">
      <w:pPr>
        <w:keepLines/>
        <w:numPr>
          <w:ilvl w:val="0"/>
          <w:numId w:val="27"/>
        </w:numPr>
        <w:spacing w:before="120"/>
        <w:jc w:val="both"/>
        <w:rPr>
          <w:rFonts w:ascii="Times New Roman" w:hAnsi="Times New Roman"/>
          <w:sz w:val="22"/>
          <w:szCs w:val="22"/>
        </w:rPr>
      </w:pPr>
      <w:r w:rsidRPr="009D0096">
        <w:rPr>
          <w:rFonts w:ascii="Times New Roman" w:hAnsi="Times New Roman"/>
          <w:sz w:val="22"/>
          <w:szCs w:val="22"/>
        </w:rPr>
        <w:t>Denní záznamy budou zapisovány do deníku s očíslovanými listy, jednak pevnými, jednak perforovanými pro dva oddělitelné průpisy. Perforované listy budou očíslovány shodně s listy pevnými.</w:t>
      </w:r>
    </w:p>
    <w:p w:rsidR="00382A39" w:rsidRPr="009D0096" w:rsidRDefault="00382A39" w:rsidP="00E4093C">
      <w:pPr>
        <w:keepLines/>
        <w:numPr>
          <w:ilvl w:val="0"/>
          <w:numId w:val="27"/>
        </w:numPr>
        <w:spacing w:before="120"/>
        <w:jc w:val="both"/>
        <w:rPr>
          <w:rFonts w:ascii="Times New Roman" w:hAnsi="Times New Roman"/>
          <w:sz w:val="22"/>
          <w:szCs w:val="22"/>
        </w:rPr>
      </w:pPr>
      <w:r w:rsidRPr="009D0096">
        <w:rPr>
          <w:rFonts w:ascii="Times New Roman" w:hAnsi="Times New Roman"/>
          <w:sz w:val="22"/>
          <w:szCs w:val="22"/>
        </w:rPr>
        <w:t>Denní záznamy bude zapisovat a podepisovat zodpovědná osoba za plnění díla (jeho zástupce) v den, kdy práce byly provedeny nebo kdy nastaly okolnosti, které vyvolaly nutnost zápisu. Při denních záznamech nesmí být vynechána volná místa.</w:t>
      </w:r>
    </w:p>
    <w:p w:rsidR="00382A39" w:rsidRPr="009D0096" w:rsidRDefault="00382A39" w:rsidP="00E4093C">
      <w:pPr>
        <w:keepLines/>
        <w:numPr>
          <w:ilvl w:val="0"/>
          <w:numId w:val="27"/>
        </w:numPr>
        <w:spacing w:before="120"/>
        <w:jc w:val="both"/>
        <w:rPr>
          <w:rFonts w:ascii="Times New Roman" w:hAnsi="Times New Roman"/>
          <w:sz w:val="22"/>
          <w:szCs w:val="22"/>
        </w:rPr>
      </w:pPr>
      <w:r w:rsidRPr="009D0096">
        <w:rPr>
          <w:rFonts w:ascii="Times New Roman" w:hAnsi="Times New Roman"/>
          <w:sz w:val="22"/>
          <w:szCs w:val="22"/>
        </w:rPr>
        <w:t>Zhotovitel bude objednateli předávat druhý průpis denních záznamů. Nesouhlasí-li objednatel s obsahem těchto záznamů, zašle své námitky doporučeným dopisem zhotoviteli do jednoho týdne od doručení záznamu - jinak se má za to, že s obsahem záznamu souhlasí.</w:t>
      </w:r>
    </w:p>
    <w:p w:rsidR="00382A39" w:rsidRPr="009D0096" w:rsidRDefault="00382A39" w:rsidP="00E4093C">
      <w:pPr>
        <w:keepLines/>
        <w:numPr>
          <w:ilvl w:val="0"/>
          <w:numId w:val="27"/>
        </w:numPr>
        <w:spacing w:before="120"/>
        <w:jc w:val="both"/>
        <w:rPr>
          <w:rFonts w:ascii="Times New Roman" w:hAnsi="Times New Roman"/>
          <w:sz w:val="22"/>
          <w:szCs w:val="22"/>
        </w:rPr>
      </w:pPr>
      <w:r w:rsidRPr="009D0096">
        <w:rPr>
          <w:rFonts w:ascii="Times New Roman" w:hAnsi="Times New Roman"/>
          <w:sz w:val="22"/>
          <w:szCs w:val="22"/>
        </w:rPr>
        <w:t>Objednatel a jím pověřené osoby jsou oprávněny deník kontrolovat a k zápisům připojovat své stanovisko.</w:t>
      </w:r>
    </w:p>
    <w:p w:rsidR="00382A39" w:rsidRPr="009D0096" w:rsidRDefault="00382A39" w:rsidP="00E4093C">
      <w:pPr>
        <w:keepLines/>
        <w:numPr>
          <w:ilvl w:val="0"/>
          <w:numId w:val="27"/>
        </w:numPr>
        <w:spacing w:before="120"/>
        <w:jc w:val="both"/>
        <w:rPr>
          <w:rFonts w:ascii="Times New Roman" w:hAnsi="Times New Roman"/>
          <w:sz w:val="22"/>
          <w:szCs w:val="22"/>
        </w:rPr>
      </w:pPr>
      <w:r w:rsidRPr="009D0096">
        <w:rPr>
          <w:rFonts w:ascii="Times New Roman" w:hAnsi="Times New Roman"/>
          <w:sz w:val="22"/>
          <w:szCs w:val="22"/>
        </w:rPr>
        <w:t>Nesouhlasí-li zodpovědná osoba za plnění díla se záznamem osob, uvedených v předchozím bodě tohoto článku, připojí k jejich záznamu do tří pracovních dnů své vyjádření - jinak se má za to, že s obsahem záznamu souhlasí.</w:t>
      </w:r>
    </w:p>
    <w:p w:rsidR="00382A39" w:rsidRDefault="00382A39" w:rsidP="00382A39">
      <w:pPr>
        <w:pStyle w:val="Smlouva2"/>
        <w:jc w:val="both"/>
        <w:outlineLvl w:val="0"/>
        <w:rPr>
          <w:rFonts w:ascii="Arial" w:hAnsi="Arial" w:cs="Arial"/>
          <w:szCs w:val="24"/>
        </w:rPr>
      </w:pPr>
    </w:p>
    <w:p w:rsidR="00E52C40" w:rsidRDefault="00E52C40" w:rsidP="00382A39">
      <w:pPr>
        <w:pStyle w:val="Smlouva2"/>
        <w:jc w:val="both"/>
        <w:outlineLvl w:val="0"/>
        <w:rPr>
          <w:rFonts w:ascii="Arial" w:hAnsi="Arial" w:cs="Arial"/>
          <w:szCs w:val="24"/>
        </w:rPr>
      </w:pPr>
    </w:p>
    <w:p w:rsidR="00E52C40" w:rsidRDefault="00E52C40" w:rsidP="00382A39">
      <w:pPr>
        <w:pStyle w:val="Smlouva2"/>
        <w:jc w:val="both"/>
        <w:outlineLvl w:val="0"/>
        <w:rPr>
          <w:rFonts w:ascii="Arial" w:hAnsi="Arial" w:cs="Arial"/>
          <w:szCs w:val="24"/>
        </w:rPr>
      </w:pPr>
    </w:p>
    <w:p w:rsidR="00A45834" w:rsidRPr="009D0096" w:rsidRDefault="00A45834" w:rsidP="00382A39">
      <w:pPr>
        <w:pStyle w:val="Smlouva2"/>
        <w:jc w:val="both"/>
        <w:outlineLvl w:val="0"/>
        <w:rPr>
          <w:rFonts w:ascii="Arial" w:hAnsi="Arial" w:cs="Arial"/>
          <w:szCs w:val="24"/>
        </w:rPr>
      </w:pPr>
    </w:p>
    <w:p w:rsidR="00382A39" w:rsidRPr="009D0096" w:rsidRDefault="00382A39" w:rsidP="00382A39">
      <w:pPr>
        <w:pStyle w:val="Smlouva2"/>
        <w:jc w:val="both"/>
        <w:outlineLvl w:val="0"/>
        <w:rPr>
          <w:rFonts w:ascii="Arial" w:hAnsi="Arial" w:cs="Arial"/>
          <w:szCs w:val="24"/>
        </w:rPr>
      </w:pPr>
      <w:r w:rsidRPr="009D0096">
        <w:rPr>
          <w:rFonts w:ascii="Arial" w:hAnsi="Arial" w:cs="Arial"/>
          <w:szCs w:val="24"/>
        </w:rPr>
        <w:t xml:space="preserve">čl. XI. </w:t>
      </w:r>
    </w:p>
    <w:p w:rsidR="00382A39" w:rsidRPr="009D0096" w:rsidRDefault="00382A39" w:rsidP="00382A39">
      <w:pPr>
        <w:pStyle w:val="Smlouva2"/>
        <w:spacing w:line="276" w:lineRule="auto"/>
        <w:jc w:val="both"/>
        <w:outlineLvl w:val="0"/>
        <w:rPr>
          <w:rFonts w:ascii="Arial" w:hAnsi="Arial" w:cs="Arial"/>
          <w:szCs w:val="24"/>
        </w:rPr>
      </w:pPr>
      <w:r w:rsidRPr="009D0096">
        <w:rPr>
          <w:rFonts w:ascii="Arial" w:hAnsi="Arial" w:cs="Arial"/>
          <w:szCs w:val="24"/>
        </w:rPr>
        <w:t>Stavební deník</w:t>
      </w:r>
    </w:p>
    <w:p w:rsidR="00382A39" w:rsidRPr="004C035A" w:rsidRDefault="00382A39" w:rsidP="00382A39">
      <w:pPr>
        <w:pStyle w:val="Smlouva2"/>
        <w:spacing w:line="276" w:lineRule="auto"/>
        <w:jc w:val="both"/>
        <w:outlineLvl w:val="0"/>
        <w:rPr>
          <w:rFonts w:ascii="Arial" w:hAnsi="Arial" w:cs="Arial"/>
          <w:sz w:val="22"/>
          <w:szCs w:val="22"/>
        </w:rPr>
      </w:pPr>
    </w:p>
    <w:p w:rsidR="00382A39" w:rsidRPr="009D0096" w:rsidRDefault="00382A39" w:rsidP="00E4093C">
      <w:pPr>
        <w:keepLines/>
        <w:numPr>
          <w:ilvl w:val="0"/>
          <w:numId w:val="11"/>
        </w:numPr>
        <w:jc w:val="both"/>
        <w:rPr>
          <w:rFonts w:ascii="Times New Roman" w:hAnsi="Times New Roman"/>
          <w:sz w:val="22"/>
          <w:szCs w:val="22"/>
        </w:rPr>
      </w:pPr>
      <w:r w:rsidRPr="009D0096">
        <w:rPr>
          <w:rFonts w:ascii="Times New Roman" w:hAnsi="Times New Roman"/>
          <w:sz w:val="22"/>
          <w:szCs w:val="22"/>
        </w:rPr>
        <w:lastRenderedPageBreak/>
        <w:t>Zhotovitel je povinen ode dne zahájení prací vést stavební deník pro práce spojené s realizací chodníků a zpevněných ploch.  V průběhu pracovní doby musí být stavební deník trvale dostupný na stavbě.</w:t>
      </w:r>
    </w:p>
    <w:p w:rsidR="00382A39" w:rsidRPr="009D0096" w:rsidRDefault="00382A39" w:rsidP="00E4093C">
      <w:pPr>
        <w:numPr>
          <w:ilvl w:val="0"/>
          <w:numId w:val="11"/>
        </w:numPr>
        <w:spacing w:before="120"/>
        <w:jc w:val="both"/>
        <w:rPr>
          <w:rFonts w:ascii="Times New Roman" w:hAnsi="Times New Roman"/>
          <w:sz w:val="22"/>
          <w:szCs w:val="22"/>
        </w:rPr>
      </w:pPr>
      <w:r w:rsidRPr="009D0096">
        <w:rPr>
          <w:rFonts w:ascii="Times New Roman" w:hAnsi="Times New Roman"/>
          <w:sz w:val="22"/>
          <w:szCs w:val="22"/>
        </w:rPr>
        <w:t>Stavební deník bude veden v souladu s vyhláškou č. 499/2006 Sb., o dokumentaci staveb, v platném znění (dále jen „vyhláška o dokumentaci staveb“), a musí obsahovat:</w:t>
      </w:r>
    </w:p>
    <w:p w:rsidR="00382A39" w:rsidRPr="009D0096" w:rsidRDefault="00382A39" w:rsidP="00E4093C">
      <w:pPr>
        <w:numPr>
          <w:ilvl w:val="0"/>
          <w:numId w:val="12"/>
        </w:numPr>
        <w:spacing w:before="120"/>
        <w:jc w:val="both"/>
        <w:rPr>
          <w:rFonts w:ascii="Times New Roman" w:hAnsi="Times New Roman"/>
          <w:sz w:val="22"/>
          <w:szCs w:val="22"/>
        </w:rPr>
      </w:pPr>
      <w:r w:rsidRPr="009D0096">
        <w:rPr>
          <w:rFonts w:ascii="Times New Roman" w:hAnsi="Times New Roman"/>
          <w:sz w:val="22"/>
          <w:szCs w:val="22"/>
        </w:rPr>
        <w:t>základní list s uvedením názvu a sídla objednatele, zhotovitele a projektanta a případné změny těchto údajů,</w:t>
      </w:r>
    </w:p>
    <w:p w:rsidR="00382A39" w:rsidRPr="009D0096" w:rsidRDefault="00382A39" w:rsidP="00E4093C">
      <w:pPr>
        <w:numPr>
          <w:ilvl w:val="0"/>
          <w:numId w:val="12"/>
        </w:numPr>
        <w:spacing w:before="120"/>
        <w:jc w:val="both"/>
        <w:rPr>
          <w:rFonts w:ascii="Times New Roman" w:hAnsi="Times New Roman"/>
          <w:sz w:val="22"/>
          <w:szCs w:val="22"/>
        </w:rPr>
      </w:pPr>
      <w:r w:rsidRPr="009D0096">
        <w:rPr>
          <w:rFonts w:ascii="Times New Roman" w:hAnsi="Times New Roman"/>
          <w:sz w:val="22"/>
          <w:szCs w:val="22"/>
        </w:rPr>
        <w:t>základní údaje o stavbě v souladu s projektovou dokumentací stavby,</w:t>
      </w:r>
    </w:p>
    <w:p w:rsidR="00382A39" w:rsidRPr="009D0096" w:rsidRDefault="00382A39" w:rsidP="00E4093C">
      <w:pPr>
        <w:numPr>
          <w:ilvl w:val="0"/>
          <w:numId w:val="12"/>
        </w:numPr>
        <w:spacing w:before="120"/>
        <w:jc w:val="both"/>
        <w:rPr>
          <w:rFonts w:ascii="Times New Roman" w:hAnsi="Times New Roman"/>
          <w:sz w:val="22"/>
          <w:szCs w:val="22"/>
        </w:rPr>
      </w:pPr>
      <w:r w:rsidRPr="009D0096">
        <w:rPr>
          <w:rFonts w:ascii="Times New Roman" w:hAnsi="Times New Roman"/>
          <w:sz w:val="22"/>
          <w:szCs w:val="22"/>
        </w:rPr>
        <w:t>seznam dokladů a úředních opatření, týkajících se stavby,</w:t>
      </w:r>
    </w:p>
    <w:p w:rsidR="00382A39" w:rsidRPr="009D0096" w:rsidRDefault="00382A39" w:rsidP="00E4093C">
      <w:pPr>
        <w:numPr>
          <w:ilvl w:val="0"/>
          <w:numId w:val="12"/>
        </w:numPr>
        <w:spacing w:before="120"/>
        <w:jc w:val="both"/>
        <w:rPr>
          <w:rFonts w:ascii="Times New Roman" w:hAnsi="Times New Roman"/>
          <w:sz w:val="22"/>
          <w:szCs w:val="22"/>
        </w:rPr>
      </w:pPr>
      <w:r w:rsidRPr="009D0096">
        <w:rPr>
          <w:rFonts w:ascii="Times New Roman" w:hAnsi="Times New Roman"/>
          <w:sz w:val="22"/>
          <w:szCs w:val="22"/>
        </w:rPr>
        <w:t>přehled smluv a dodatků, případně změn,</w:t>
      </w:r>
    </w:p>
    <w:p w:rsidR="00382A39" w:rsidRPr="009D0096" w:rsidRDefault="00382A39" w:rsidP="00E4093C">
      <w:pPr>
        <w:numPr>
          <w:ilvl w:val="0"/>
          <w:numId w:val="12"/>
        </w:numPr>
        <w:spacing w:before="120"/>
        <w:jc w:val="both"/>
        <w:rPr>
          <w:rFonts w:ascii="Times New Roman" w:hAnsi="Times New Roman"/>
          <w:sz w:val="22"/>
          <w:szCs w:val="22"/>
        </w:rPr>
      </w:pPr>
      <w:r w:rsidRPr="009D0096">
        <w:rPr>
          <w:rFonts w:ascii="Times New Roman" w:hAnsi="Times New Roman"/>
          <w:sz w:val="22"/>
          <w:szCs w:val="22"/>
        </w:rPr>
        <w:t>seznam dokumentace stavby, včetně jejich změn a doplnění</w:t>
      </w:r>
    </w:p>
    <w:p w:rsidR="00382A39" w:rsidRPr="009D0096" w:rsidRDefault="00382A39" w:rsidP="00E4093C">
      <w:pPr>
        <w:numPr>
          <w:ilvl w:val="0"/>
          <w:numId w:val="14"/>
        </w:numPr>
        <w:tabs>
          <w:tab w:val="clear" w:pos="360"/>
          <w:tab w:val="num" w:pos="426"/>
        </w:tabs>
        <w:spacing w:before="120"/>
        <w:ind w:left="426" w:hanging="426"/>
        <w:jc w:val="both"/>
        <w:rPr>
          <w:rFonts w:ascii="Times New Roman" w:hAnsi="Times New Roman"/>
          <w:sz w:val="22"/>
          <w:szCs w:val="22"/>
        </w:rPr>
      </w:pPr>
      <w:r w:rsidRPr="009D0096">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382A39" w:rsidRPr="009D0096" w:rsidRDefault="00382A39" w:rsidP="00E4093C">
      <w:pPr>
        <w:numPr>
          <w:ilvl w:val="0"/>
          <w:numId w:val="14"/>
        </w:numPr>
        <w:tabs>
          <w:tab w:val="clear" w:pos="360"/>
          <w:tab w:val="num" w:pos="426"/>
        </w:tabs>
        <w:spacing w:before="120"/>
        <w:ind w:left="426" w:hanging="426"/>
        <w:jc w:val="both"/>
        <w:rPr>
          <w:rFonts w:ascii="Times New Roman" w:hAnsi="Times New Roman"/>
          <w:sz w:val="22"/>
          <w:szCs w:val="22"/>
        </w:rPr>
      </w:pPr>
      <w:r w:rsidRPr="009D0096">
        <w:rPr>
          <w:rFonts w:ascii="Times New Roman" w:hAnsi="Times New Roman"/>
          <w:sz w:val="22"/>
          <w:szCs w:val="22"/>
        </w:rPr>
        <w:t xml:space="preserve">Do stavebního deníku budou zapsány všechny skutečnosti související s plněním smlouvy. </w:t>
      </w:r>
      <w:r w:rsidRPr="009D0096">
        <w:rPr>
          <w:rFonts w:ascii="Times New Roman" w:hAnsi="Times New Roman"/>
          <w:sz w:val="22"/>
          <w:szCs w:val="22"/>
        </w:rPr>
        <w:br/>
        <w:t>Jedná se zejména o:</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časový postup prací a jejich kvalitu,</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druh použitých materiálů a technologií,</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zdůvodnění odchylek v postupech prací a v použitých materiálech oproti realizační dokumentaci stavby, další údaje, které souvisí s hospodárností a bezpečností práce,</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stanovení termínů k odstranění zjištěných závad, vad a nedodělků,</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údaje potřebné pro posouzení prací orgány státní správy</w:t>
      </w:r>
    </w:p>
    <w:p w:rsidR="00382A39" w:rsidRPr="009D0096" w:rsidRDefault="00382A39" w:rsidP="00E4093C">
      <w:pPr>
        <w:numPr>
          <w:ilvl w:val="0"/>
          <w:numId w:val="13"/>
        </w:numPr>
        <w:ind w:left="681" w:hanging="284"/>
        <w:jc w:val="both"/>
        <w:rPr>
          <w:rFonts w:ascii="Times New Roman" w:hAnsi="Times New Roman"/>
          <w:sz w:val="22"/>
          <w:szCs w:val="22"/>
        </w:rPr>
      </w:pPr>
      <w:r w:rsidRPr="009D0096">
        <w:rPr>
          <w:rFonts w:ascii="Times New Roman" w:hAnsi="Times New Roman"/>
          <w:sz w:val="22"/>
          <w:szCs w:val="22"/>
        </w:rPr>
        <w:t>uvedení pracovníků přítomných na stavbě</w:t>
      </w:r>
    </w:p>
    <w:p w:rsidR="00382A39" w:rsidRPr="009D0096" w:rsidRDefault="00382A39" w:rsidP="00E4093C">
      <w:pPr>
        <w:pStyle w:val="Odstavecseseznamem"/>
        <w:numPr>
          <w:ilvl w:val="0"/>
          <w:numId w:val="15"/>
        </w:numPr>
        <w:ind w:left="425" w:hanging="426"/>
        <w:jc w:val="both"/>
        <w:rPr>
          <w:sz w:val="22"/>
          <w:szCs w:val="22"/>
        </w:rPr>
      </w:pPr>
      <w:r w:rsidRPr="009D0096">
        <w:rPr>
          <w:sz w:val="22"/>
          <w:szCs w:val="22"/>
        </w:rPr>
        <w:t>Zápisy do deníku mohou provádět technický a autorský dozor objednatele, zmocnění zástupci objednatele a zhotovitele, příslušné orgány státní správy, osoba odpovídající za provádění zeměměřičských prací a osoba provádějící kontrolní prohlídku stavby.</w:t>
      </w:r>
    </w:p>
    <w:p w:rsidR="00382A39" w:rsidRPr="009D0096" w:rsidRDefault="00382A39" w:rsidP="00382A39">
      <w:pPr>
        <w:pStyle w:val="Odstavecseseznamem"/>
        <w:ind w:left="425"/>
        <w:jc w:val="both"/>
        <w:rPr>
          <w:sz w:val="16"/>
          <w:szCs w:val="16"/>
        </w:rPr>
      </w:pPr>
    </w:p>
    <w:p w:rsidR="00382A39" w:rsidRPr="009D0096" w:rsidRDefault="00382A39" w:rsidP="00E4093C">
      <w:pPr>
        <w:numPr>
          <w:ilvl w:val="0"/>
          <w:numId w:val="15"/>
        </w:numPr>
        <w:ind w:left="425" w:hanging="426"/>
        <w:jc w:val="both"/>
        <w:rPr>
          <w:rFonts w:ascii="Times New Roman" w:hAnsi="Times New Roman"/>
          <w:sz w:val="22"/>
          <w:szCs w:val="22"/>
        </w:rPr>
      </w:pPr>
      <w:r w:rsidRPr="009D0096">
        <w:rPr>
          <w:rFonts w:ascii="Times New Roman" w:hAnsi="Times New Roman"/>
          <w:sz w:val="22"/>
          <w:szCs w:val="22"/>
        </w:rPr>
        <w:t xml:space="preserve">Oprávněný zástupce objednatele je povinen sledovat obsah záznamů v deníku a stvrzovat je svým podpisem. K zápisům zhotovitele je povinen objednatel písemně provést připomínky vždy </w:t>
      </w:r>
      <w:r w:rsidRPr="009D0096">
        <w:rPr>
          <w:rFonts w:ascii="Times New Roman" w:hAnsi="Times New Roman"/>
          <w:sz w:val="22"/>
          <w:szCs w:val="22"/>
        </w:rPr>
        <w:br/>
        <w:t xml:space="preserve">do 3 pracovních dnů, jinak se předpokládá souhlasné stanovisko. Zhotovitel se však zavazuje ještě </w:t>
      </w:r>
      <w:r w:rsidRPr="009D0096">
        <w:rPr>
          <w:rFonts w:ascii="Times New Roman" w:hAnsi="Times New Roman"/>
          <w:sz w:val="22"/>
          <w:szCs w:val="22"/>
        </w:rPr>
        <w:br/>
        <w:t>před uplynutím této lhůty prokazatelně vyzvat oprávněného zástupce objednatele k provedení připomínek.</w:t>
      </w:r>
    </w:p>
    <w:p w:rsidR="00382A39" w:rsidRPr="009D0096" w:rsidRDefault="00382A39" w:rsidP="00382A39">
      <w:pPr>
        <w:ind w:left="426"/>
        <w:jc w:val="both"/>
        <w:rPr>
          <w:rFonts w:ascii="Times New Roman" w:hAnsi="Times New Roman"/>
          <w:sz w:val="22"/>
          <w:szCs w:val="22"/>
        </w:rPr>
      </w:pPr>
    </w:p>
    <w:p w:rsidR="00382A39" w:rsidRPr="009D0096" w:rsidRDefault="00382A39" w:rsidP="00E4093C">
      <w:pPr>
        <w:numPr>
          <w:ilvl w:val="0"/>
          <w:numId w:val="15"/>
        </w:numPr>
        <w:ind w:left="426" w:hanging="426"/>
        <w:jc w:val="both"/>
        <w:rPr>
          <w:rFonts w:ascii="Times New Roman" w:hAnsi="Times New Roman"/>
          <w:sz w:val="22"/>
          <w:szCs w:val="22"/>
        </w:rPr>
      </w:pPr>
      <w:r w:rsidRPr="009D0096">
        <w:rPr>
          <w:rFonts w:ascii="Times New Roman" w:hAnsi="Times New Roman"/>
          <w:sz w:val="22"/>
          <w:szCs w:val="22"/>
        </w:rPr>
        <w:t xml:space="preserve">V případě nesouhlasného stanoviska k provedenému zápisu od oprávněných zástupců objednatele, </w:t>
      </w:r>
      <w:r w:rsidRPr="009D0096">
        <w:rPr>
          <w:rFonts w:ascii="Times New Roman" w:hAnsi="Times New Roman"/>
          <w:sz w:val="22"/>
          <w:szCs w:val="22"/>
        </w:rPr>
        <w:br/>
        <w:t xml:space="preserve">je zhotovitel povinen do 3 pracovních dnů připojit k záznamu své písemné stanovisko, </w:t>
      </w:r>
      <w:r w:rsidRPr="009D0096">
        <w:rPr>
          <w:rFonts w:ascii="Times New Roman" w:hAnsi="Times New Roman"/>
          <w:sz w:val="22"/>
          <w:szCs w:val="22"/>
        </w:rPr>
        <w:br/>
        <w:t>jinak se má za to, že s obsahem tohoto záznamu souhlasí.</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15"/>
        </w:numPr>
        <w:ind w:left="426" w:hanging="426"/>
        <w:jc w:val="both"/>
        <w:rPr>
          <w:rFonts w:ascii="Times New Roman" w:hAnsi="Times New Roman"/>
          <w:sz w:val="22"/>
          <w:szCs w:val="22"/>
        </w:rPr>
      </w:pPr>
      <w:r w:rsidRPr="009D0096">
        <w:rPr>
          <w:rFonts w:ascii="Times New Roman" w:hAnsi="Times New Roman"/>
          <w:sz w:val="22"/>
          <w:szCs w:val="22"/>
        </w:rPr>
        <w:t>Stavební deník vede a dokladuje zhotovitel ode dne převzetí stavby až do konce záruční doby dohodnuté v této smlouvě a odstranění poslední vady, reklamované objednatelem v záruční době. Provádění pravidelných denních záznamů končí dnem dokončení a převzetí díla objednatelem bez vad a nedodělků.</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15"/>
        </w:numPr>
        <w:ind w:left="426" w:hanging="426"/>
        <w:jc w:val="both"/>
        <w:rPr>
          <w:rFonts w:ascii="Times New Roman" w:hAnsi="Times New Roman"/>
          <w:sz w:val="22"/>
          <w:szCs w:val="22"/>
        </w:rPr>
      </w:pPr>
      <w:r w:rsidRPr="009D0096">
        <w:rPr>
          <w:rFonts w:ascii="Times New Roman" w:hAnsi="Times New Roman"/>
          <w:sz w:val="22"/>
          <w:szCs w:val="22"/>
        </w:rPr>
        <w:t xml:space="preserve">Zhotovitel bude odevzdávat zmocněnému zástupci objednatele prvý průpis denních záznamů </w:t>
      </w:r>
      <w:r w:rsidRPr="009D0096">
        <w:rPr>
          <w:rFonts w:ascii="Times New Roman" w:hAnsi="Times New Roman"/>
          <w:sz w:val="22"/>
          <w:szCs w:val="22"/>
        </w:rPr>
        <w:br/>
        <w:t>ze stavebního deníku při prováděné kontrolní činnosti.</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15"/>
        </w:numPr>
        <w:ind w:left="0" w:firstLine="0"/>
        <w:jc w:val="both"/>
        <w:rPr>
          <w:rFonts w:ascii="Times New Roman" w:hAnsi="Times New Roman"/>
          <w:sz w:val="22"/>
          <w:szCs w:val="22"/>
        </w:rPr>
      </w:pPr>
      <w:r w:rsidRPr="009D0096">
        <w:rPr>
          <w:rFonts w:ascii="Times New Roman" w:hAnsi="Times New Roman"/>
          <w:sz w:val="22"/>
          <w:szCs w:val="22"/>
        </w:rPr>
        <w:t>Zápisem ve stavebním deníku nelze obsah této smlouvy měnit.</w:t>
      </w:r>
    </w:p>
    <w:p w:rsidR="00382A39" w:rsidRDefault="00382A39" w:rsidP="00A45834">
      <w:pPr>
        <w:keepLines/>
        <w:jc w:val="both"/>
        <w:rPr>
          <w:rFonts w:ascii="Times New Roman" w:hAnsi="Times New Roman"/>
          <w:sz w:val="22"/>
          <w:szCs w:val="22"/>
        </w:rPr>
      </w:pPr>
    </w:p>
    <w:p w:rsidR="00A45834" w:rsidRPr="009D0096" w:rsidRDefault="00A45834" w:rsidP="00A45834">
      <w:pPr>
        <w:keepLines/>
        <w:jc w:val="both"/>
        <w:rPr>
          <w:rFonts w:ascii="Times New Roman" w:hAnsi="Times New Roman"/>
          <w:sz w:val="22"/>
          <w:szCs w:val="22"/>
        </w:rPr>
      </w:pPr>
    </w:p>
    <w:p w:rsidR="00382A39" w:rsidRPr="009D0096" w:rsidRDefault="00382A39" w:rsidP="00A45834">
      <w:pPr>
        <w:pStyle w:val="Smlouva2"/>
        <w:jc w:val="both"/>
        <w:outlineLvl w:val="0"/>
        <w:rPr>
          <w:rFonts w:ascii="Arial" w:hAnsi="Arial" w:cs="Arial"/>
        </w:rPr>
      </w:pPr>
      <w:r w:rsidRPr="009D0096">
        <w:rPr>
          <w:rFonts w:ascii="Arial" w:hAnsi="Arial" w:cs="Arial"/>
        </w:rPr>
        <w:t>čl. XII</w:t>
      </w:r>
    </w:p>
    <w:p w:rsidR="00382A39" w:rsidRPr="009D0096" w:rsidRDefault="00382A39" w:rsidP="00A45834">
      <w:pPr>
        <w:pStyle w:val="Smlouva2"/>
        <w:jc w:val="both"/>
        <w:rPr>
          <w:rFonts w:ascii="Arial" w:hAnsi="Arial" w:cs="Arial"/>
          <w:szCs w:val="24"/>
        </w:rPr>
      </w:pPr>
      <w:r w:rsidRPr="009D0096">
        <w:rPr>
          <w:rFonts w:ascii="Arial" w:hAnsi="Arial" w:cs="Arial"/>
          <w:szCs w:val="24"/>
        </w:rPr>
        <w:t>Jakost díla</w:t>
      </w:r>
    </w:p>
    <w:p w:rsidR="00382A39" w:rsidRPr="004C035A" w:rsidRDefault="00382A39" w:rsidP="00382A39">
      <w:pPr>
        <w:pStyle w:val="Smlouva2"/>
        <w:jc w:val="both"/>
        <w:rPr>
          <w:rFonts w:ascii="Arial" w:hAnsi="Arial" w:cs="Arial"/>
          <w:sz w:val="22"/>
          <w:szCs w:val="22"/>
        </w:rPr>
      </w:pPr>
    </w:p>
    <w:p w:rsidR="00382A39" w:rsidRPr="009D0096" w:rsidRDefault="00382A39" w:rsidP="00E4093C">
      <w:pPr>
        <w:numPr>
          <w:ilvl w:val="0"/>
          <w:numId w:val="7"/>
        </w:numPr>
        <w:jc w:val="both"/>
        <w:rPr>
          <w:rFonts w:ascii="Times New Roman" w:hAnsi="Times New Roman"/>
          <w:sz w:val="22"/>
          <w:szCs w:val="22"/>
        </w:rPr>
      </w:pPr>
      <w:r w:rsidRPr="009D0096">
        <w:rPr>
          <w:rFonts w:ascii="Times New Roman" w:hAnsi="Times New Roman"/>
          <w:sz w:val="22"/>
          <w:szCs w:val="22"/>
        </w:rPr>
        <w:lastRenderedPageBreak/>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realizační projektové dokumentaci. K tomu se zhotovitel zavazuje použít výhradně materiály a konstrukce, vyhovující požadavkům kladeným na jakost a mající prohlášení o shodě dle zákona č. 22/1997 Sb., o technických požadavcích na výrobky, ve znění pozdějších předpisů.</w:t>
      </w:r>
    </w:p>
    <w:p w:rsidR="00382A39" w:rsidRPr="009D0096" w:rsidRDefault="00382A39" w:rsidP="00382A39">
      <w:pPr>
        <w:ind w:left="397"/>
        <w:jc w:val="both"/>
        <w:rPr>
          <w:rFonts w:ascii="Times New Roman" w:hAnsi="Times New Roman"/>
          <w:sz w:val="22"/>
          <w:szCs w:val="22"/>
        </w:rPr>
      </w:pPr>
    </w:p>
    <w:p w:rsidR="00382A39" w:rsidRPr="009D0096" w:rsidRDefault="00382A39" w:rsidP="00E4093C">
      <w:pPr>
        <w:numPr>
          <w:ilvl w:val="0"/>
          <w:numId w:val="7"/>
        </w:numPr>
        <w:jc w:val="both"/>
        <w:rPr>
          <w:rFonts w:ascii="Times New Roman" w:hAnsi="Times New Roman"/>
          <w:sz w:val="22"/>
          <w:szCs w:val="22"/>
        </w:rPr>
      </w:pPr>
      <w:r w:rsidRPr="009D0096">
        <w:rPr>
          <w:rFonts w:ascii="Times New Roman" w:hAnsi="Times New Roman"/>
          <w:sz w:val="22"/>
          <w:szCs w:val="22"/>
        </w:rPr>
        <w:t xml:space="preserve">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w:t>
      </w:r>
      <w:r w:rsidRPr="009D0096">
        <w:rPr>
          <w:rFonts w:ascii="Times New Roman" w:hAnsi="Times New Roman"/>
          <w:sz w:val="22"/>
          <w:szCs w:val="22"/>
        </w:rPr>
        <w:br/>
        <w:t xml:space="preserve">a nedodělky je povinen zhotovitel odstranit na své náklady. </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7"/>
        </w:numPr>
        <w:jc w:val="both"/>
        <w:rPr>
          <w:rFonts w:ascii="Times New Roman" w:hAnsi="Times New Roman"/>
          <w:sz w:val="22"/>
          <w:szCs w:val="22"/>
        </w:rPr>
      </w:pPr>
      <w:r w:rsidRPr="009D0096">
        <w:rPr>
          <w:rFonts w:ascii="Times New Roman" w:hAnsi="Times New Roman"/>
          <w:sz w:val="22"/>
          <w:szCs w:val="22"/>
        </w:rPr>
        <w:t xml:space="preserve">V případě, že bude nutno použít postupy a materiály, které nebudou uvedeny v dokumentaci </w:t>
      </w:r>
      <w:r w:rsidRPr="009D0096">
        <w:rPr>
          <w:rFonts w:ascii="Times New Roman" w:hAnsi="Times New Roman"/>
          <w:sz w:val="22"/>
          <w:szCs w:val="22"/>
        </w:rPr>
        <w:br/>
        <w:t xml:space="preserve">pro provádění stavby, lze použít pouze takových, které v době realizace díla budou v souladu s platnými českými technickými normami. Jakékoliv změny oproti schválené dokumentaci </w:t>
      </w:r>
      <w:r w:rsidRPr="009D0096">
        <w:rPr>
          <w:rFonts w:ascii="Times New Roman" w:hAnsi="Times New Roman"/>
          <w:sz w:val="22"/>
          <w:szCs w:val="22"/>
        </w:rPr>
        <w:br/>
        <w:t xml:space="preserve">pro provádění stavby musí být předem odsouhlaseny vykonavatelem inženýrsko-investorské činnosti </w:t>
      </w:r>
      <w:r w:rsidRPr="009D0096">
        <w:rPr>
          <w:rFonts w:ascii="Times New Roman" w:hAnsi="Times New Roman"/>
          <w:sz w:val="22"/>
          <w:szCs w:val="22"/>
        </w:rPr>
        <w:br/>
        <w:t>a objednatelem.</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7"/>
        </w:numPr>
        <w:jc w:val="both"/>
        <w:rPr>
          <w:rFonts w:ascii="Times New Roman" w:hAnsi="Times New Roman"/>
          <w:sz w:val="22"/>
          <w:szCs w:val="22"/>
        </w:rPr>
      </w:pPr>
      <w:bookmarkStart w:id="2" w:name="_Hlk508204091"/>
      <w:r w:rsidRPr="009D0096">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382A39" w:rsidRPr="009D0096" w:rsidRDefault="00382A39" w:rsidP="00382A39">
      <w:pPr>
        <w:jc w:val="both"/>
        <w:rPr>
          <w:rFonts w:ascii="Times New Roman" w:hAnsi="Times New Roman"/>
          <w:sz w:val="22"/>
          <w:szCs w:val="22"/>
        </w:rPr>
      </w:pPr>
    </w:p>
    <w:p w:rsidR="00382A39" w:rsidRPr="009D0096" w:rsidRDefault="00382A39" w:rsidP="00E4093C">
      <w:pPr>
        <w:numPr>
          <w:ilvl w:val="0"/>
          <w:numId w:val="7"/>
        </w:numPr>
        <w:jc w:val="both"/>
        <w:rPr>
          <w:rFonts w:ascii="Times New Roman" w:hAnsi="Times New Roman"/>
          <w:sz w:val="22"/>
          <w:szCs w:val="22"/>
        </w:rPr>
      </w:pPr>
      <w:r w:rsidRPr="009D0096">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382A39" w:rsidRDefault="00382A39" w:rsidP="00382A39">
      <w:pPr>
        <w:jc w:val="both"/>
        <w:rPr>
          <w:rFonts w:ascii="Times New Roman" w:hAnsi="Times New Roman"/>
          <w:sz w:val="22"/>
          <w:szCs w:val="22"/>
        </w:rPr>
      </w:pPr>
    </w:p>
    <w:p w:rsidR="00A45834" w:rsidRPr="009D0096" w:rsidRDefault="00A45834" w:rsidP="00382A39">
      <w:pPr>
        <w:jc w:val="both"/>
        <w:rPr>
          <w:rFonts w:ascii="Times New Roman" w:hAnsi="Times New Roman"/>
          <w:sz w:val="22"/>
          <w:szCs w:val="22"/>
        </w:rPr>
      </w:pPr>
    </w:p>
    <w:p w:rsidR="00382A39" w:rsidRPr="009D0096" w:rsidRDefault="00382A39" w:rsidP="00382A39">
      <w:pPr>
        <w:pStyle w:val="Smlouva2"/>
        <w:spacing w:line="276" w:lineRule="auto"/>
        <w:jc w:val="both"/>
        <w:rPr>
          <w:rFonts w:ascii="Arial" w:hAnsi="Arial" w:cs="Arial"/>
          <w:szCs w:val="24"/>
        </w:rPr>
      </w:pPr>
      <w:r w:rsidRPr="009D0096">
        <w:rPr>
          <w:rFonts w:ascii="Arial" w:hAnsi="Arial" w:cs="Arial"/>
          <w:szCs w:val="24"/>
        </w:rPr>
        <w:t xml:space="preserve">čl. XIII. </w:t>
      </w:r>
    </w:p>
    <w:p w:rsidR="00382A39" w:rsidRPr="009D0096" w:rsidRDefault="00382A39" w:rsidP="00382A39">
      <w:pPr>
        <w:pStyle w:val="Smlouva2"/>
        <w:spacing w:line="276" w:lineRule="auto"/>
        <w:jc w:val="both"/>
        <w:rPr>
          <w:rFonts w:ascii="Arial" w:hAnsi="Arial" w:cs="Arial"/>
          <w:szCs w:val="24"/>
        </w:rPr>
      </w:pPr>
      <w:r w:rsidRPr="009D0096">
        <w:rPr>
          <w:rFonts w:ascii="Arial" w:hAnsi="Arial" w:cs="Arial"/>
          <w:szCs w:val="24"/>
        </w:rPr>
        <w:t>Předání díla</w:t>
      </w:r>
    </w:p>
    <w:p w:rsidR="00382A39" w:rsidRPr="004C035A" w:rsidRDefault="00382A39" w:rsidP="00382A39">
      <w:pPr>
        <w:tabs>
          <w:tab w:val="left" w:pos="284"/>
        </w:tabs>
        <w:ind w:left="284" w:hanging="283"/>
        <w:jc w:val="both"/>
        <w:rPr>
          <w:rFonts w:cs="Arial"/>
          <w:sz w:val="22"/>
          <w:szCs w:val="22"/>
        </w:rPr>
      </w:pPr>
    </w:p>
    <w:p w:rsidR="00382A39" w:rsidRPr="009D0096" w:rsidRDefault="00382A39" w:rsidP="00E4093C">
      <w:pPr>
        <w:pStyle w:val="Smlouva-slo0"/>
        <w:numPr>
          <w:ilvl w:val="0"/>
          <w:numId w:val="16"/>
        </w:numPr>
        <w:spacing w:before="0" w:line="240" w:lineRule="auto"/>
        <w:ind w:left="357" w:hanging="357"/>
        <w:rPr>
          <w:sz w:val="22"/>
          <w:szCs w:val="22"/>
        </w:rPr>
      </w:pPr>
      <w:r w:rsidRPr="009D0096">
        <w:rPr>
          <w:sz w:val="22"/>
          <w:szCs w:val="22"/>
        </w:rPr>
        <w:t>Objednatel dílo převezme po jeho dokončení v termínu uvedeném v čl. VI.</w:t>
      </w:r>
    </w:p>
    <w:p w:rsidR="00382A39" w:rsidRPr="009D0096" w:rsidRDefault="00382A39" w:rsidP="00382A39">
      <w:pPr>
        <w:pStyle w:val="Smlouva-slo0"/>
        <w:spacing w:before="0" w:line="240" w:lineRule="auto"/>
        <w:ind w:left="357"/>
        <w:rPr>
          <w:sz w:val="22"/>
          <w:szCs w:val="22"/>
        </w:rPr>
      </w:pPr>
    </w:p>
    <w:p w:rsidR="00382A39" w:rsidRPr="009D0096" w:rsidRDefault="00382A39" w:rsidP="00E4093C">
      <w:pPr>
        <w:pStyle w:val="Smlouva-slo0"/>
        <w:numPr>
          <w:ilvl w:val="0"/>
          <w:numId w:val="16"/>
        </w:numPr>
        <w:spacing w:before="0" w:line="240" w:lineRule="auto"/>
        <w:ind w:left="357" w:hanging="357"/>
        <w:rPr>
          <w:sz w:val="22"/>
          <w:szCs w:val="22"/>
        </w:rPr>
      </w:pPr>
      <w:r w:rsidRPr="009D0096">
        <w:rPr>
          <w:sz w:val="22"/>
          <w:szCs w:val="22"/>
        </w:rPr>
        <w:t xml:space="preserve">Objednatel dílo převezme po jeho řádném dokončení. Termín přejímacího řízení musí být objednateli oznámen alespoň 3 pracovní dny předem (e-mail, zápis do stavebního deníku). </w:t>
      </w:r>
    </w:p>
    <w:p w:rsidR="00382A39" w:rsidRPr="009D0096" w:rsidRDefault="00382A39" w:rsidP="00382A39">
      <w:pPr>
        <w:pStyle w:val="Smlouva-slo0"/>
        <w:spacing w:before="0" w:line="240" w:lineRule="auto"/>
        <w:rPr>
          <w:sz w:val="22"/>
          <w:szCs w:val="22"/>
        </w:rPr>
      </w:pPr>
    </w:p>
    <w:p w:rsidR="00382A39" w:rsidRPr="009D0096" w:rsidRDefault="00382A39" w:rsidP="00E4093C">
      <w:pPr>
        <w:pStyle w:val="Smlouva-slo0"/>
        <w:numPr>
          <w:ilvl w:val="0"/>
          <w:numId w:val="16"/>
        </w:numPr>
        <w:spacing w:before="0" w:line="240" w:lineRule="auto"/>
        <w:ind w:left="357" w:hanging="357"/>
        <w:rPr>
          <w:sz w:val="22"/>
          <w:szCs w:val="22"/>
        </w:rPr>
      </w:pPr>
      <w:r w:rsidRPr="009D0096">
        <w:rPr>
          <w:sz w:val="22"/>
          <w:szCs w:val="22"/>
        </w:rPr>
        <w:t>Zhotovitel je povinen nejpozději s výzvou k předání díla doručit objednateli následující doklady:</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Style w:val="slostrnky"/>
          <w:rFonts w:ascii="Times New Roman" w:hAnsi="Times New Roman"/>
          <w:bCs/>
          <w:iCs/>
          <w:sz w:val="22"/>
          <w:szCs w:val="22"/>
        </w:rPr>
        <w:t xml:space="preserve">dokumentaci skutečného provedení díla (1 </w:t>
      </w:r>
      <w:proofErr w:type="spellStart"/>
      <w:r w:rsidRPr="009D0096">
        <w:rPr>
          <w:rStyle w:val="slostrnky"/>
          <w:rFonts w:ascii="Times New Roman" w:hAnsi="Times New Roman"/>
          <w:bCs/>
          <w:iCs/>
          <w:sz w:val="22"/>
          <w:szCs w:val="22"/>
        </w:rPr>
        <w:t>paré</w:t>
      </w:r>
      <w:proofErr w:type="spellEnd"/>
      <w:r w:rsidRPr="009D0096">
        <w:rPr>
          <w:rStyle w:val="slostrnky"/>
          <w:rFonts w:ascii="Times New Roman" w:hAnsi="Times New Roman"/>
          <w:bCs/>
          <w:iCs/>
          <w:sz w:val="22"/>
          <w:szCs w:val="22"/>
        </w:rPr>
        <w:t>)</w:t>
      </w:r>
      <w:r w:rsidRPr="009D0096">
        <w:rPr>
          <w:rFonts w:ascii="Times New Roman" w:hAnsi="Times New Roman"/>
          <w:iCs/>
          <w:sz w:val="22"/>
          <w:szCs w:val="22"/>
        </w:rPr>
        <w:t xml:space="preserve"> se zakreslením všech změn podle skutečného stavu provedených prací autorizovanou oprávněným projektantem.</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Style w:val="slostrnky"/>
          <w:rFonts w:ascii="Times New Roman" w:hAnsi="Times New Roman"/>
          <w:bCs/>
          <w:sz w:val="22"/>
          <w:szCs w:val="22"/>
        </w:rPr>
        <w:t>doklady o řádném provedení díla dle českých technických norem a předpisů</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Fonts w:ascii="Times New Roman" w:hAnsi="Times New Roman"/>
          <w:sz w:val="22"/>
          <w:szCs w:val="22"/>
        </w:rPr>
        <w:t>zápisy o provedení prací a konstrukcí zakrytých v průběhu provádění díla,</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Fonts w:ascii="Times New Roman" w:hAnsi="Times New Roman"/>
          <w:sz w:val="22"/>
          <w:szCs w:val="22"/>
        </w:rPr>
        <w:t>atesty použitých materiálů (průkazné zkoušky) a výsledky provedených „kontrolních zkoušek“, jakož i záruční listy, revizní zprávy apod.,</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Style w:val="slostrnky"/>
          <w:rFonts w:ascii="Times New Roman" w:hAnsi="Times New Roman"/>
          <w:bCs/>
          <w:sz w:val="22"/>
          <w:szCs w:val="22"/>
        </w:rPr>
        <w:t>poklady o odstranění odpadů vzniklých při stavební činnosti v souladu s platnou legislativou,</w:t>
      </w:r>
    </w:p>
    <w:p w:rsidR="00382A39" w:rsidRPr="009D0096" w:rsidRDefault="00382A39" w:rsidP="00E4093C">
      <w:pPr>
        <w:numPr>
          <w:ilvl w:val="0"/>
          <w:numId w:val="18"/>
        </w:numPr>
        <w:tabs>
          <w:tab w:val="clear" w:pos="360"/>
          <w:tab w:val="left" w:pos="709"/>
        </w:tabs>
        <w:ind w:left="709" w:hanging="283"/>
        <w:jc w:val="both"/>
        <w:rPr>
          <w:rFonts w:ascii="Times New Roman" w:hAnsi="Times New Roman"/>
          <w:sz w:val="22"/>
          <w:szCs w:val="22"/>
        </w:rPr>
      </w:pPr>
      <w:r w:rsidRPr="009D0096">
        <w:rPr>
          <w:rFonts w:ascii="Times New Roman" w:hAnsi="Times New Roman"/>
          <w:sz w:val="22"/>
          <w:szCs w:val="22"/>
        </w:rPr>
        <w:t>stavební deník,</w:t>
      </w:r>
    </w:p>
    <w:p w:rsidR="00382A39" w:rsidRDefault="00382A39" w:rsidP="00E4093C">
      <w:pPr>
        <w:numPr>
          <w:ilvl w:val="0"/>
          <w:numId w:val="18"/>
        </w:numPr>
        <w:tabs>
          <w:tab w:val="clear" w:pos="360"/>
          <w:tab w:val="left" w:pos="709"/>
        </w:tabs>
        <w:ind w:left="840" w:hanging="414"/>
        <w:jc w:val="both"/>
        <w:rPr>
          <w:rFonts w:ascii="Times New Roman" w:hAnsi="Times New Roman"/>
          <w:sz w:val="22"/>
          <w:szCs w:val="22"/>
        </w:rPr>
      </w:pPr>
      <w:r w:rsidRPr="009D0096">
        <w:rPr>
          <w:rFonts w:ascii="Times New Roman" w:hAnsi="Times New Roman"/>
          <w:sz w:val="22"/>
          <w:szCs w:val="22"/>
        </w:rPr>
        <w:t xml:space="preserve">CD fotodokumentace průběhu stavby </w:t>
      </w:r>
    </w:p>
    <w:p w:rsidR="00E52C40" w:rsidRDefault="00E52C40" w:rsidP="00E52C40">
      <w:pPr>
        <w:tabs>
          <w:tab w:val="left" w:pos="709"/>
        </w:tabs>
        <w:jc w:val="both"/>
        <w:rPr>
          <w:rFonts w:ascii="Times New Roman" w:hAnsi="Times New Roman"/>
          <w:sz w:val="22"/>
          <w:szCs w:val="22"/>
        </w:rPr>
      </w:pPr>
    </w:p>
    <w:p w:rsidR="00E52C40" w:rsidRPr="009D0096" w:rsidRDefault="00E52C40" w:rsidP="00E52C40">
      <w:pPr>
        <w:tabs>
          <w:tab w:val="left" w:pos="709"/>
        </w:tabs>
        <w:jc w:val="both"/>
        <w:rPr>
          <w:rFonts w:ascii="Times New Roman" w:hAnsi="Times New Roman"/>
          <w:sz w:val="22"/>
          <w:szCs w:val="22"/>
        </w:rPr>
      </w:pPr>
    </w:p>
    <w:p w:rsidR="00382A39" w:rsidRPr="009D0096" w:rsidRDefault="00382A39" w:rsidP="00382A39">
      <w:pPr>
        <w:tabs>
          <w:tab w:val="left" w:pos="709"/>
        </w:tabs>
        <w:ind w:left="840"/>
        <w:jc w:val="both"/>
        <w:rPr>
          <w:rFonts w:ascii="Times New Roman" w:hAnsi="Times New Roman"/>
          <w:sz w:val="22"/>
          <w:szCs w:val="22"/>
        </w:rPr>
      </w:pPr>
    </w:p>
    <w:p w:rsidR="00382A39" w:rsidRPr="009D0096" w:rsidRDefault="00382A39" w:rsidP="00E4093C">
      <w:pPr>
        <w:pStyle w:val="Smlouva-slo0"/>
        <w:numPr>
          <w:ilvl w:val="0"/>
          <w:numId w:val="16"/>
        </w:numPr>
        <w:spacing w:before="0"/>
        <w:rPr>
          <w:sz w:val="22"/>
          <w:szCs w:val="22"/>
        </w:rPr>
      </w:pPr>
      <w:r w:rsidRPr="009D0096">
        <w:rPr>
          <w:sz w:val="22"/>
          <w:szCs w:val="22"/>
        </w:rPr>
        <w:t>O předání díla bude sepsán zápis, který sepíše zhotovitel a bude obsahovat:</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označení díla,</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označení objednatele a zhotovitele díla,</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cenu díla dle smlouvy a fakturovanou cenu v členění cena bez DPH, DPH a cena celkem.</w:t>
      </w:r>
    </w:p>
    <w:p w:rsidR="00382A39" w:rsidRPr="009D0096" w:rsidRDefault="00382A39" w:rsidP="00E4093C">
      <w:pPr>
        <w:numPr>
          <w:ilvl w:val="0"/>
          <w:numId w:val="17"/>
        </w:numPr>
        <w:tabs>
          <w:tab w:val="num" w:pos="709"/>
        </w:tabs>
        <w:ind w:left="709" w:hanging="283"/>
        <w:jc w:val="both"/>
        <w:rPr>
          <w:rFonts w:ascii="Times New Roman" w:hAnsi="Times New Roman"/>
          <w:sz w:val="22"/>
          <w:szCs w:val="22"/>
        </w:rPr>
      </w:pPr>
      <w:r w:rsidRPr="009D0096">
        <w:rPr>
          <w:rFonts w:ascii="Times New Roman" w:hAnsi="Times New Roman"/>
          <w:sz w:val="22"/>
          <w:szCs w:val="22"/>
        </w:rPr>
        <w:lastRenderedPageBreak/>
        <w:t>číslo a datum uzavření smlouvy o dílo včetně čísel a dat uzavření jejich dodatků,</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termín vyklizení staveniště,</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datum ukončení záruky na dílo,</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zahájení a dokončení prací na zhotovovaném díle,</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 xml:space="preserve">seznam převzaté dokumentace, </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soupis případných drobných vad a nedodělků s termínem jejich odstranění</w:t>
      </w:r>
    </w:p>
    <w:p w:rsidR="00382A39" w:rsidRPr="009D0096" w:rsidRDefault="00382A39" w:rsidP="00E4093C">
      <w:pPr>
        <w:numPr>
          <w:ilvl w:val="0"/>
          <w:numId w:val="17"/>
        </w:numPr>
        <w:tabs>
          <w:tab w:val="num" w:pos="709"/>
        </w:tabs>
        <w:ind w:left="709" w:hanging="283"/>
        <w:jc w:val="both"/>
        <w:rPr>
          <w:rFonts w:ascii="Times New Roman" w:hAnsi="Times New Roman"/>
          <w:sz w:val="22"/>
          <w:szCs w:val="22"/>
        </w:rPr>
      </w:pPr>
      <w:r w:rsidRPr="009D0096">
        <w:rPr>
          <w:rFonts w:ascii="Times New Roman" w:hAnsi="Times New Roman"/>
          <w:sz w:val="22"/>
          <w:szCs w:val="22"/>
        </w:rPr>
        <w:t>prohlášení zhotovitele, že dílo předává a objednatele, že dílo přejímá,</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datum a místo sepsání zápisu,</w:t>
      </w:r>
    </w:p>
    <w:p w:rsidR="00382A39" w:rsidRPr="009D0096" w:rsidRDefault="00382A39" w:rsidP="00E4093C">
      <w:pPr>
        <w:numPr>
          <w:ilvl w:val="0"/>
          <w:numId w:val="17"/>
        </w:numPr>
        <w:tabs>
          <w:tab w:val="num" w:pos="851"/>
        </w:tabs>
        <w:ind w:left="709" w:hanging="283"/>
        <w:jc w:val="both"/>
        <w:rPr>
          <w:rFonts w:ascii="Times New Roman" w:hAnsi="Times New Roman"/>
          <w:sz w:val="22"/>
          <w:szCs w:val="22"/>
        </w:rPr>
      </w:pPr>
      <w:r w:rsidRPr="009D0096">
        <w:rPr>
          <w:rFonts w:ascii="Times New Roman" w:hAnsi="Times New Roman"/>
          <w:sz w:val="22"/>
          <w:szCs w:val="22"/>
        </w:rPr>
        <w:t>jména a podpisy zástupců objednatele a zhotovitele</w:t>
      </w:r>
    </w:p>
    <w:p w:rsidR="00382A39" w:rsidRPr="009D0096" w:rsidRDefault="00382A39" w:rsidP="00382A39">
      <w:pPr>
        <w:tabs>
          <w:tab w:val="num" w:pos="851"/>
        </w:tabs>
        <w:ind w:left="709"/>
        <w:jc w:val="both"/>
        <w:rPr>
          <w:rFonts w:ascii="Times New Roman" w:hAnsi="Times New Roman"/>
          <w:sz w:val="22"/>
          <w:szCs w:val="22"/>
        </w:rPr>
      </w:pPr>
    </w:p>
    <w:p w:rsidR="00382A39" w:rsidRPr="009D0096" w:rsidRDefault="00382A39" w:rsidP="00E4093C">
      <w:pPr>
        <w:pStyle w:val="Zkladntext2"/>
        <w:widowControl w:val="0"/>
        <w:numPr>
          <w:ilvl w:val="0"/>
          <w:numId w:val="16"/>
        </w:numPr>
        <w:spacing w:after="0" w:line="240" w:lineRule="auto"/>
        <w:jc w:val="both"/>
        <w:rPr>
          <w:rFonts w:ascii="Times New Roman" w:hAnsi="Times New Roman"/>
          <w:b/>
          <w:bCs/>
          <w:sz w:val="22"/>
          <w:szCs w:val="22"/>
        </w:rPr>
      </w:pPr>
      <w:r w:rsidRPr="009D0096">
        <w:rPr>
          <w:rFonts w:ascii="Times New Roman" w:hAnsi="Times New Roman"/>
          <w:bCs/>
          <w:sz w:val="22"/>
          <w:szCs w:val="22"/>
        </w:rPr>
        <w:t xml:space="preserve">Součástí zápisu o předání díla, ve kterém bude prohlášení zhotovitele o úplnosti a kompletnosti díla, musí být i doklady uvedené v bodě 2. tohoto článku smlouvy. Zhotovitel i objednatel jsou oprávněni uvést v zápise o předání dokončeného díla cokoli, co budou považovat za nutné. Po podepsání zápisu </w:t>
      </w:r>
      <w:r w:rsidRPr="009D0096">
        <w:rPr>
          <w:rFonts w:ascii="Times New Roman" w:hAnsi="Times New Roman"/>
          <w:bCs/>
          <w:sz w:val="22"/>
          <w:szCs w:val="22"/>
        </w:rPr>
        <w:br/>
        <w:t xml:space="preserve">o předání dokončeného díla oprávněnými zástupci obou smluvních stran se považují veškerá opatření </w:t>
      </w:r>
      <w:r w:rsidRPr="009D0096">
        <w:rPr>
          <w:rFonts w:ascii="Times New Roman" w:hAnsi="Times New Roman"/>
          <w:bCs/>
          <w:sz w:val="22"/>
          <w:szCs w:val="22"/>
        </w:rPr>
        <w:br/>
        <w:t>a doby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předání díla, zodpovídá zhotovitel v rozsahu sjednané záruky.</w:t>
      </w:r>
    </w:p>
    <w:p w:rsidR="00382A39" w:rsidRPr="009D0096" w:rsidRDefault="00382A39" w:rsidP="00382A39">
      <w:pPr>
        <w:pStyle w:val="Zkladntext2"/>
        <w:widowControl w:val="0"/>
        <w:spacing w:after="0" w:line="240" w:lineRule="auto"/>
        <w:ind w:left="360"/>
        <w:jc w:val="both"/>
        <w:rPr>
          <w:rFonts w:ascii="Times New Roman" w:hAnsi="Times New Roman"/>
          <w:b/>
          <w:bCs/>
          <w:sz w:val="22"/>
          <w:szCs w:val="22"/>
        </w:rPr>
      </w:pPr>
    </w:p>
    <w:p w:rsidR="00382A39" w:rsidRPr="009D0096" w:rsidRDefault="00382A39" w:rsidP="00E4093C">
      <w:pPr>
        <w:pStyle w:val="Zkladntext2"/>
        <w:widowControl w:val="0"/>
        <w:numPr>
          <w:ilvl w:val="0"/>
          <w:numId w:val="16"/>
        </w:numPr>
        <w:spacing w:after="0" w:line="240" w:lineRule="auto"/>
        <w:jc w:val="both"/>
        <w:rPr>
          <w:rFonts w:ascii="Times New Roman" w:hAnsi="Times New Roman"/>
          <w:b/>
          <w:bCs/>
          <w:sz w:val="22"/>
          <w:szCs w:val="22"/>
        </w:rPr>
      </w:pPr>
      <w:r w:rsidRPr="009D0096">
        <w:rPr>
          <w:rFonts w:ascii="Times New Roman" w:hAnsi="Times New Roman"/>
          <w:bCs/>
          <w:sz w:val="22"/>
          <w:szCs w:val="22"/>
        </w:rPr>
        <w:t xml:space="preserve">V případě, že objednatel dílo, které je předmětem této smlouvy, nepřevezme, uvede v zápise </w:t>
      </w:r>
      <w:r w:rsidRPr="009D0096">
        <w:rPr>
          <w:rFonts w:ascii="Times New Roman" w:hAnsi="Times New Roman"/>
          <w:bCs/>
          <w:sz w:val="22"/>
          <w:szCs w:val="22"/>
        </w:rPr>
        <w:br/>
        <w:t xml:space="preserve">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w:t>
      </w:r>
      <w:r w:rsidRPr="009D0096">
        <w:rPr>
          <w:rFonts w:ascii="Times New Roman" w:hAnsi="Times New Roman"/>
          <w:bCs/>
          <w:sz w:val="22"/>
          <w:szCs w:val="22"/>
        </w:rPr>
        <w:br/>
        <w:t xml:space="preserve">a převzetí dokončeného díla, v němž objednatel prohlásí, že dílo nebo jeho dohodnutou část </w:t>
      </w:r>
      <w:r w:rsidRPr="009D0096">
        <w:rPr>
          <w:rFonts w:ascii="Times New Roman" w:hAnsi="Times New Roman"/>
          <w:bCs/>
          <w:sz w:val="22"/>
          <w:szCs w:val="22"/>
        </w:rPr>
        <w:br/>
        <w:t xml:space="preserve">od zhotovitele přejímá, a to v souladu s postupem uvedeným v odst. 3. tohoto článku smlouvy. Smluvní strany se dohodly na vyloučení použití </w:t>
      </w:r>
      <w:proofErr w:type="spellStart"/>
      <w:r w:rsidRPr="009D0096">
        <w:rPr>
          <w:rFonts w:ascii="Times New Roman" w:hAnsi="Times New Roman"/>
          <w:bCs/>
          <w:sz w:val="22"/>
          <w:szCs w:val="22"/>
        </w:rPr>
        <w:t>ust</w:t>
      </w:r>
      <w:proofErr w:type="spellEnd"/>
      <w:r w:rsidRPr="009D0096">
        <w:rPr>
          <w:rFonts w:ascii="Times New Roman" w:hAnsi="Times New Roman"/>
          <w:bCs/>
          <w:sz w:val="22"/>
          <w:szCs w:val="22"/>
        </w:rPr>
        <w:t>. § 2609 občanského zákoníku.</w:t>
      </w:r>
    </w:p>
    <w:p w:rsidR="00382A39" w:rsidRPr="009D0096" w:rsidRDefault="00382A39" w:rsidP="00382A39">
      <w:pPr>
        <w:pStyle w:val="Zkladntext2"/>
        <w:widowControl w:val="0"/>
        <w:spacing w:after="0" w:line="240" w:lineRule="auto"/>
        <w:jc w:val="both"/>
        <w:rPr>
          <w:rFonts w:ascii="Times New Roman" w:hAnsi="Times New Roman"/>
          <w:b/>
          <w:bCs/>
          <w:sz w:val="22"/>
          <w:szCs w:val="22"/>
        </w:rPr>
      </w:pPr>
    </w:p>
    <w:p w:rsidR="00382A39" w:rsidRPr="009D0096" w:rsidRDefault="00382A39" w:rsidP="00E4093C">
      <w:pPr>
        <w:pStyle w:val="Zkladntext2"/>
        <w:widowControl w:val="0"/>
        <w:numPr>
          <w:ilvl w:val="0"/>
          <w:numId w:val="16"/>
        </w:numPr>
        <w:spacing w:after="0" w:line="240" w:lineRule="auto"/>
        <w:jc w:val="both"/>
        <w:rPr>
          <w:rFonts w:ascii="Times New Roman" w:hAnsi="Times New Roman"/>
          <w:b/>
          <w:bCs/>
          <w:sz w:val="22"/>
          <w:szCs w:val="22"/>
        </w:rPr>
      </w:pPr>
      <w:r w:rsidRPr="009D0096">
        <w:rPr>
          <w:rFonts w:ascii="Times New Roman" w:hAnsi="Times New Roman"/>
          <w:bCs/>
          <w:sz w:val="22"/>
          <w:szCs w:val="22"/>
        </w:rPr>
        <w:t xml:space="preserve">Pokud se smluvní strany nedohodnou ani v opakovaném přejímacím řízení na oprávněnosti </w:t>
      </w:r>
      <w:r w:rsidRPr="009D0096">
        <w:rPr>
          <w:rFonts w:ascii="Times New Roman" w:hAnsi="Times New Roman"/>
          <w:bCs/>
          <w:sz w:val="22"/>
          <w:szCs w:val="22"/>
        </w:rPr>
        <w:br/>
        <w:t xml:space="preserve">či neoprávněnosti nepřevzetí díla ve lhůtě 5 pracovních dnů od zahájení opětovného předávacího řízení, bude vzniklý spor předán k rozhodnutí příslušnému soudu. Pravomocné rozhodnutí soudu </w:t>
      </w:r>
      <w:r w:rsidRPr="009D0096">
        <w:rPr>
          <w:rFonts w:ascii="Times New Roman" w:hAnsi="Times New Roman"/>
          <w:bCs/>
          <w:sz w:val="22"/>
          <w:szCs w:val="22"/>
        </w:rPr>
        <w:br/>
        <w:t>je pro obě smluvní strany závazné.</w:t>
      </w:r>
    </w:p>
    <w:p w:rsidR="00382A39" w:rsidRPr="009D0096" w:rsidRDefault="00382A39" w:rsidP="00382A39">
      <w:pPr>
        <w:pStyle w:val="Zkladntext2"/>
        <w:widowControl w:val="0"/>
        <w:spacing w:after="0" w:line="240" w:lineRule="auto"/>
        <w:jc w:val="both"/>
        <w:rPr>
          <w:rFonts w:ascii="Times New Roman" w:hAnsi="Times New Roman"/>
          <w:b/>
          <w:bCs/>
          <w:sz w:val="22"/>
          <w:szCs w:val="22"/>
        </w:rPr>
      </w:pPr>
    </w:p>
    <w:p w:rsidR="00382A39" w:rsidRPr="009D0096" w:rsidRDefault="00382A39" w:rsidP="00E4093C">
      <w:pPr>
        <w:pStyle w:val="Zkladntext2"/>
        <w:widowControl w:val="0"/>
        <w:numPr>
          <w:ilvl w:val="0"/>
          <w:numId w:val="16"/>
        </w:numPr>
        <w:spacing w:after="0" w:line="240" w:lineRule="auto"/>
        <w:jc w:val="both"/>
        <w:rPr>
          <w:rFonts w:ascii="Times New Roman" w:hAnsi="Times New Roman"/>
          <w:b/>
          <w:bCs/>
          <w:sz w:val="22"/>
          <w:szCs w:val="22"/>
        </w:rPr>
      </w:pPr>
      <w:r w:rsidRPr="009D0096">
        <w:rPr>
          <w:rFonts w:ascii="Times New Roman" w:hAnsi="Times New Roman"/>
          <w:bCs/>
          <w:sz w:val="22"/>
          <w:szCs w:val="22"/>
        </w:rPr>
        <w:t>Zástupci smluvních stran, kteří jsou zmocněni k odevzdání a převzetí díla, budou uvedeni ve stavebním deníku.</w:t>
      </w:r>
    </w:p>
    <w:p w:rsidR="00382A39" w:rsidRDefault="00382A39" w:rsidP="00382A39">
      <w:pPr>
        <w:jc w:val="both"/>
        <w:rPr>
          <w:rFonts w:ascii="Times New Roman" w:hAnsi="Times New Roman"/>
          <w:sz w:val="22"/>
          <w:szCs w:val="22"/>
        </w:rPr>
      </w:pPr>
    </w:p>
    <w:p w:rsidR="00382A39" w:rsidRPr="009D0096" w:rsidRDefault="00382A39" w:rsidP="00382A39">
      <w:pPr>
        <w:jc w:val="both"/>
        <w:rPr>
          <w:rFonts w:ascii="Times New Roman" w:hAnsi="Times New Roman"/>
          <w:sz w:val="22"/>
          <w:szCs w:val="22"/>
        </w:rPr>
      </w:pPr>
    </w:p>
    <w:p w:rsidR="00382A39" w:rsidRPr="009D0096" w:rsidRDefault="00382A39" w:rsidP="00382A39">
      <w:pPr>
        <w:jc w:val="both"/>
        <w:rPr>
          <w:rFonts w:cs="Arial"/>
          <w:b/>
          <w:sz w:val="24"/>
          <w:szCs w:val="24"/>
        </w:rPr>
      </w:pPr>
      <w:r w:rsidRPr="009D0096">
        <w:rPr>
          <w:rFonts w:cs="Arial"/>
          <w:b/>
          <w:sz w:val="24"/>
          <w:szCs w:val="24"/>
        </w:rPr>
        <w:t>Čl. XIV.</w:t>
      </w:r>
    </w:p>
    <w:bookmarkEnd w:id="2"/>
    <w:p w:rsidR="00382A39" w:rsidRPr="009D0096" w:rsidRDefault="00382A39" w:rsidP="00382A39">
      <w:pPr>
        <w:pStyle w:val="JVS2"/>
        <w:spacing w:line="276" w:lineRule="auto"/>
        <w:jc w:val="both"/>
      </w:pPr>
      <w:r w:rsidRPr="009D0096">
        <w:t>Práva z vadného plnění a záruka za jakost</w:t>
      </w:r>
    </w:p>
    <w:p w:rsidR="00382A39" w:rsidRPr="004C035A" w:rsidRDefault="00382A39" w:rsidP="00382A39">
      <w:pPr>
        <w:pStyle w:val="JVS2"/>
        <w:spacing w:line="276" w:lineRule="auto"/>
        <w:jc w:val="both"/>
        <w:rPr>
          <w:sz w:val="22"/>
          <w:szCs w:val="22"/>
        </w:rPr>
      </w:pPr>
    </w:p>
    <w:p w:rsidR="00382A39" w:rsidRPr="009D0096" w:rsidRDefault="00382A39" w:rsidP="00E4093C">
      <w:pPr>
        <w:pStyle w:val="Odstavecseseznamem"/>
        <w:numPr>
          <w:ilvl w:val="0"/>
          <w:numId w:val="8"/>
        </w:numPr>
        <w:spacing w:before="120"/>
        <w:jc w:val="both"/>
        <w:rPr>
          <w:sz w:val="22"/>
          <w:szCs w:val="22"/>
        </w:rPr>
      </w:pPr>
      <w:r w:rsidRPr="009D0096">
        <w:rPr>
          <w:sz w:val="22"/>
          <w:szCs w:val="22"/>
        </w:rPr>
        <w:t>Práva objednatele z vadného plnění se řídí příslušnými ustanoveními občanského zákoníku.</w:t>
      </w:r>
    </w:p>
    <w:p w:rsidR="00382A39" w:rsidRPr="009D0096" w:rsidRDefault="00382A39" w:rsidP="00E4093C">
      <w:pPr>
        <w:numPr>
          <w:ilvl w:val="0"/>
          <w:numId w:val="8"/>
        </w:numPr>
        <w:spacing w:before="120"/>
        <w:jc w:val="both"/>
        <w:rPr>
          <w:rFonts w:ascii="Times New Roman" w:hAnsi="Times New Roman"/>
          <w:sz w:val="22"/>
          <w:szCs w:val="22"/>
        </w:rPr>
      </w:pPr>
      <w:r w:rsidRPr="009D0096">
        <w:rPr>
          <w:rFonts w:ascii="Times New Roman" w:hAnsi="Times New Roman"/>
          <w:sz w:val="22"/>
          <w:szCs w:val="22"/>
        </w:rPr>
        <w:t>Zhotovitel poskytuje na vybudované chodníky a zpevněné ploch záruku v délce</w:t>
      </w:r>
      <w:r w:rsidRPr="009D0096">
        <w:rPr>
          <w:rFonts w:ascii="Times New Roman" w:hAnsi="Times New Roman"/>
          <w:b/>
          <w:sz w:val="22"/>
          <w:szCs w:val="22"/>
        </w:rPr>
        <w:t xml:space="preserve"> </w:t>
      </w:r>
      <w:r w:rsidRPr="009D0096">
        <w:rPr>
          <w:rFonts w:cs="Arial"/>
          <w:b/>
        </w:rPr>
        <w:t>60 měsíců.</w:t>
      </w:r>
    </w:p>
    <w:p w:rsidR="00382A39" w:rsidRPr="009D0096" w:rsidRDefault="00382A39" w:rsidP="00E4093C">
      <w:pPr>
        <w:pStyle w:val="Odstavecseseznamem"/>
        <w:numPr>
          <w:ilvl w:val="0"/>
          <w:numId w:val="8"/>
        </w:numPr>
        <w:tabs>
          <w:tab w:val="clear" w:pos="397"/>
          <w:tab w:val="num" w:pos="426"/>
          <w:tab w:val="left" w:pos="587"/>
        </w:tabs>
        <w:spacing w:before="120"/>
        <w:ind w:left="426" w:hanging="426"/>
        <w:jc w:val="both"/>
        <w:rPr>
          <w:sz w:val="22"/>
          <w:szCs w:val="22"/>
        </w:rPr>
      </w:pPr>
      <w:r w:rsidRPr="009D0096">
        <w:rPr>
          <w:sz w:val="22"/>
          <w:szCs w:val="22"/>
        </w:rPr>
        <w:t xml:space="preserve">Záruční doba začíná plynout ode dne řádného předání a převzetí této části díla a odstranění všech vad </w:t>
      </w:r>
      <w:r w:rsidRPr="009D0096">
        <w:rPr>
          <w:sz w:val="22"/>
          <w:szCs w:val="22"/>
        </w:rPr>
        <w:br/>
        <w:t xml:space="preserve">a nedodělků uvedených v předávacím protokole. </w:t>
      </w:r>
    </w:p>
    <w:p w:rsidR="00382A39" w:rsidRPr="009D0096" w:rsidRDefault="00382A39" w:rsidP="00E4093C">
      <w:pPr>
        <w:pStyle w:val="Odstavecseseznamem"/>
        <w:numPr>
          <w:ilvl w:val="0"/>
          <w:numId w:val="8"/>
        </w:numPr>
        <w:tabs>
          <w:tab w:val="clear" w:pos="397"/>
          <w:tab w:val="num" w:pos="426"/>
          <w:tab w:val="left" w:pos="587"/>
        </w:tabs>
        <w:spacing w:before="120"/>
        <w:ind w:left="426" w:hanging="426"/>
        <w:jc w:val="both"/>
        <w:rPr>
          <w:sz w:val="22"/>
          <w:szCs w:val="22"/>
        </w:rPr>
      </w:pPr>
      <w:r w:rsidRPr="009D0096">
        <w:rPr>
          <w:sz w:val="22"/>
          <w:szCs w:val="22"/>
        </w:rPr>
        <w:t>Vyskytne-li se v průběhu záruční doby na provedeném díle chodníků a zpevněných ploch vada, objednatel písemně oznámí zhotoviteli výskyt, vadu popíše a uvede, jak se projevuje. Jakmile objednatel odeslal toto písemné oznámení, má se za to, že požaduje bezplatné odstranění vady.</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t xml:space="preserve">Zhotovitel započne s odstraněním vady do 5 pracovních dnů ode dne doručení písemného oznámení </w:t>
      </w:r>
      <w:r w:rsidRPr="009D0096">
        <w:rPr>
          <w:szCs w:val="22"/>
        </w:rPr>
        <w:br/>
        <w:t xml:space="preserve">o vadě, pokud se smluvní strany nedohodnou jinak. </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t>Neodstraní-li zhotovitel vady ve stanovené lhůtě, je objednatel oprávněn pověřit odstraněním vady jiný subjekt nebo odstranit vady sám a zhotovitel je povinen náklady takto vynaložené objednateli v plné výši uhradit.</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lastRenderedPageBreak/>
        <w:t>Zhotovitel je povinen odstranit vadu i v případech, kdy neuznává, že za vady odpovídá. Ve sporných případech nese zhotovitel náklady až do rozhodnutí o reklamaci.</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t>Objednatel je povinen umožnit zhotoviteli odstranění vady.</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t xml:space="preserve">Oznámení o odstranění vady zhotovitel objednateli předá písemně. Na provedenou opravu v rámci záruky za jakost poskytne zhotovitel záruku ve stejné délce dle bodu 2. tohoto článku smlouvy.                                                                                                                                   </w:t>
      </w:r>
    </w:p>
    <w:p w:rsidR="00382A39" w:rsidRPr="009D0096" w:rsidRDefault="00382A39" w:rsidP="00E4093C">
      <w:pPr>
        <w:pStyle w:val="ZkladntextodsazenIMP"/>
        <w:numPr>
          <w:ilvl w:val="0"/>
          <w:numId w:val="8"/>
        </w:numPr>
        <w:tabs>
          <w:tab w:val="clear" w:pos="397"/>
          <w:tab w:val="num" w:pos="426"/>
          <w:tab w:val="left" w:pos="587"/>
        </w:tabs>
        <w:spacing w:before="120" w:line="240" w:lineRule="auto"/>
        <w:ind w:left="426" w:hanging="426"/>
        <w:jc w:val="both"/>
        <w:rPr>
          <w:szCs w:val="22"/>
        </w:rPr>
      </w:pPr>
      <w:r w:rsidRPr="009D0096">
        <w:rPr>
          <w:szCs w:val="22"/>
        </w:rPr>
        <w:t>Provedenou opravu vady zhotovitel objednateli předá a na provedenou opravu poskytne zhotovitel záruku ve stejné délce dle bodu 2 tohoto článku.</w:t>
      </w:r>
    </w:p>
    <w:p w:rsidR="00382A39" w:rsidRPr="009D0096" w:rsidRDefault="00382A39" w:rsidP="00382A39">
      <w:pPr>
        <w:pStyle w:val="ZkladntextodsazenIMP"/>
        <w:tabs>
          <w:tab w:val="left" w:pos="587"/>
        </w:tabs>
        <w:spacing w:line="240" w:lineRule="auto"/>
        <w:jc w:val="both"/>
        <w:rPr>
          <w:szCs w:val="22"/>
        </w:rPr>
      </w:pPr>
    </w:p>
    <w:p w:rsidR="00382A39" w:rsidRPr="009D0096" w:rsidRDefault="00382A39" w:rsidP="00382A39">
      <w:pPr>
        <w:pStyle w:val="ZkladntextodsazenIMP"/>
        <w:tabs>
          <w:tab w:val="left" w:pos="587"/>
        </w:tabs>
        <w:spacing w:line="240" w:lineRule="auto"/>
        <w:jc w:val="both"/>
        <w:rPr>
          <w:szCs w:val="22"/>
        </w:rPr>
      </w:pPr>
    </w:p>
    <w:p w:rsidR="00382A39" w:rsidRPr="009D0096" w:rsidRDefault="00382A39" w:rsidP="00382A39">
      <w:pPr>
        <w:jc w:val="both"/>
        <w:rPr>
          <w:rFonts w:cs="Arial"/>
          <w:b/>
          <w:bCs/>
          <w:sz w:val="24"/>
          <w:szCs w:val="24"/>
        </w:rPr>
      </w:pPr>
      <w:r w:rsidRPr="009D0096">
        <w:rPr>
          <w:rFonts w:cs="Arial"/>
          <w:b/>
          <w:bCs/>
          <w:sz w:val="24"/>
          <w:szCs w:val="24"/>
        </w:rPr>
        <w:t xml:space="preserve">čl. XV. </w:t>
      </w:r>
    </w:p>
    <w:p w:rsidR="00382A39" w:rsidRPr="009D0096" w:rsidRDefault="00382A39" w:rsidP="00382A39">
      <w:pPr>
        <w:pStyle w:val="Smlouva2"/>
        <w:tabs>
          <w:tab w:val="left" w:pos="426"/>
        </w:tabs>
        <w:jc w:val="both"/>
        <w:outlineLvl w:val="0"/>
        <w:rPr>
          <w:rFonts w:ascii="Arial" w:hAnsi="Arial" w:cs="Arial"/>
        </w:rPr>
      </w:pPr>
      <w:r w:rsidRPr="009D0096">
        <w:rPr>
          <w:rFonts w:ascii="Arial" w:hAnsi="Arial" w:cs="Arial"/>
        </w:rPr>
        <w:t>Odpovědnost za škodu</w:t>
      </w:r>
    </w:p>
    <w:p w:rsidR="00382A39" w:rsidRPr="004C035A" w:rsidRDefault="00382A39" w:rsidP="00382A39">
      <w:pPr>
        <w:pStyle w:val="Smlouva2"/>
        <w:jc w:val="both"/>
        <w:outlineLvl w:val="0"/>
        <w:rPr>
          <w:rFonts w:ascii="Arial" w:hAnsi="Arial" w:cs="Arial"/>
          <w:sz w:val="22"/>
          <w:szCs w:val="22"/>
        </w:rPr>
      </w:pPr>
    </w:p>
    <w:p w:rsidR="00382A39" w:rsidRPr="009D0096" w:rsidRDefault="00382A39" w:rsidP="00E4093C">
      <w:pPr>
        <w:widowControl w:val="0"/>
        <w:numPr>
          <w:ilvl w:val="0"/>
          <w:numId w:val="23"/>
        </w:numPr>
        <w:ind w:left="357" w:hanging="357"/>
        <w:jc w:val="both"/>
        <w:rPr>
          <w:rFonts w:ascii="Times New Roman" w:hAnsi="Times New Roman"/>
          <w:noProof/>
        </w:rPr>
      </w:pPr>
      <w:r w:rsidRPr="009D0096">
        <w:rPr>
          <w:rFonts w:ascii="Times New Roman" w:hAnsi="Times New Roman"/>
          <w:sz w:val="22"/>
          <w:szCs w:val="22"/>
        </w:rPr>
        <w:t xml:space="preserve">Zhotovitel odpovídá plně za škody jím způsobené, jakož i třetím osobám v souvislosti s plněním předmětu díla, s výkonem prováděných prací nebo porušením povinnosti dle této smlouvy a zavazuje </w:t>
      </w:r>
      <w:r w:rsidRPr="009D0096">
        <w:rPr>
          <w:rFonts w:ascii="Times New Roman" w:hAnsi="Times New Roman"/>
          <w:sz w:val="22"/>
          <w:szCs w:val="22"/>
        </w:rPr>
        <w:br/>
        <w:t>se ji objednateli nahradit. Uhrazení a odstranění následku škody nezbavuje zhotovitele povinnosti uhradit případné sankce udělené objednateli v souvislosti s údržbou zeleně.</w:t>
      </w:r>
    </w:p>
    <w:p w:rsidR="00382A39" w:rsidRPr="009D0096" w:rsidRDefault="00382A39" w:rsidP="00382A39">
      <w:pPr>
        <w:widowControl w:val="0"/>
        <w:ind w:left="357"/>
        <w:jc w:val="both"/>
        <w:rPr>
          <w:rFonts w:ascii="Times New Roman" w:hAnsi="Times New Roman"/>
          <w:noProof/>
        </w:rPr>
      </w:pPr>
    </w:p>
    <w:p w:rsidR="00382A39" w:rsidRPr="009D0096" w:rsidRDefault="00382A39" w:rsidP="00E4093C">
      <w:pPr>
        <w:widowControl w:val="0"/>
        <w:numPr>
          <w:ilvl w:val="0"/>
          <w:numId w:val="23"/>
        </w:numPr>
        <w:ind w:left="357" w:hanging="357"/>
        <w:jc w:val="both"/>
        <w:rPr>
          <w:rFonts w:ascii="Times New Roman" w:hAnsi="Times New Roman"/>
          <w:noProof/>
        </w:rPr>
      </w:pPr>
      <w:r w:rsidRPr="009D0096">
        <w:rPr>
          <w:rFonts w:ascii="Times New Roman" w:hAnsi="Times New Roman"/>
          <w:sz w:val="22"/>
          <w:szCs w:val="22"/>
        </w:rPr>
        <w:t>Zhotovitel se zavazuje k řádnému, odbornému a kvalitnímu provedení díla - činnosti a nese odpovědnost za to, že dílo bude provedeno dle pokynů objednatele.</w:t>
      </w:r>
    </w:p>
    <w:p w:rsidR="00382A39" w:rsidRPr="009D0096" w:rsidRDefault="00382A39" w:rsidP="00382A39">
      <w:pPr>
        <w:pStyle w:val="Odstavecseseznamem"/>
        <w:rPr>
          <w:noProof/>
        </w:rPr>
      </w:pPr>
    </w:p>
    <w:p w:rsidR="00382A39" w:rsidRPr="009D0096" w:rsidRDefault="00382A39" w:rsidP="00E4093C">
      <w:pPr>
        <w:pStyle w:val="Smlouva-slo0"/>
        <w:numPr>
          <w:ilvl w:val="0"/>
          <w:numId w:val="23"/>
        </w:numPr>
        <w:tabs>
          <w:tab w:val="clear" w:pos="5322"/>
          <w:tab w:val="num" w:pos="284"/>
        </w:tabs>
        <w:spacing w:before="0" w:line="240" w:lineRule="auto"/>
        <w:ind w:left="284" w:hanging="284"/>
        <w:rPr>
          <w:sz w:val="22"/>
          <w:szCs w:val="22"/>
        </w:rPr>
      </w:pPr>
      <w:r w:rsidRPr="009D0096">
        <w:rPr>
          <w:sz w:val="22"/>
          <w:szCs w:val="22"/>
        </w:rPr>
        <w:t xml:space="preserve">Zhotovitel nese odpovědnost původce odpadů, zavazuje se nezpůsobovat únik ropných, toxických </w:t>
      </w:r>
      <w:r w:rsidRPr="009D0096">
        <w:rPr>
          <w:sz w:val="22"/>
          <w:szCs w:val="22"/>
        </w:rPr>
        <w:br/>
        <w:t>či jiných škodlivých látek na stavbě.</w:t>
      </w:r>
    </w:p>
    <w:p w:rsidR="00382A39" w:rsidRDefault="00382A39" w:rsidP="00382A39">
      <w:pPr>
        <w:widowControl w:val="0"/>
        <w:jc w:val="both"/>
        <w:rPr>
          <w:rFonts w:ascii="Times New Roman" w:hAnsi="Times New Roman"/>
          <w:sz w:val="22"/>
          <w:szCs w:val="22"/>
        </w:rPr>
      </w:pPr>
    </w:p>
    <w:p w:rsidR="00A45834" w:rsidRPr="009D0096" w:rsidRDefault="00A45834" w:rsidP="00382A39">
      <w:pPr>
        <w:widowControl w:val="0"/>
        <w:jc w:val="both"/>
        <w:rPr>
          <w:rFonts w:ascii="Times New Roman" w:hAnsi="Times New Roman"/>
          <w:sz w:val="22"/>
          <w:szCs w:val="22"/>
        </w:rPr>
      </w:pPr>
    </w:p>
    <w:p w:rsidR="00382A39" w:rsidRPr="009D0096" w:rsidRDefault="00382A39" w:rsidP="00382A39">
      <w:pPr>
        <w:jc w:val="both"/>
        <w:rPr>
          <w:rFonts w:cs="Arial"/>
          <w:b/>
          <w:bCs/>
          <w:sz w:val="24"/>
          <w:szCs w:val="24"/>
        </w:rPr>
      </w:pPr>
      <w:r w:rsidRPr="009D0096">
        <w:rPr>
          <w:rFonts w:cs="Arial"/>
          <w:b/>
          <w:bCs/>
          <w:sz w:val="24"/>
          <w:szCs w:val="24"/>
        </w:rPr>
        <w:t xml:space="preserve">čl. XVI. </w:t>
      </w:r>
    </w:p>
    <w:p w:rsidR="00382A39" w:rsidRPr="009D0096" w:rsidRDefault="00382A39" w:rsidP="00382A39">
      <w:pPr>
        <w:jc w:val="both"/>
        <w:rPr>
          <w:rFonts w:cs="Arial"/>
          <w:b/>
          <w:bCs/>
          <w:sz w:val="24"/>
          <w:szCs w:val="24"/>
        </w:rPr>
      </w:pPr>
      <w:r w:rsidRPr="009D0096">
        <w:rPr>
          <w:rFonts w:cs="Arial"/>
          <w:b/>
          <w:bCs/>
          <w:sz w:val="24"/>
          <w:szCs w:val="24"/>
        </w:rPr>
        <w:t>Pojištění díla</w:t>
      </w:r>
    </w:p>
    <w:p w:rsidR="00382A39" w:rsidRPr="009D0096" w:rsidRDefault="00382A39" w:rsidP="00382A39">
      <w:pPr>
        <w:rPr>
          <w:sz w:val="22"/>
          <w:szCs w:val="22"/>
        </w:rPr>
      </w:pPr>
    </w:p>
    <w:p w:rsidR="00382A39" w:rsidRPr="009D0096" w:rsidRDefault="00382A39" w:rsidP="00E4093C">
      <w:pPr>
        <w:pStyle w:val="Odstavecseseznamem"/>
        <w:numPr>
          <w:ilvl w:val="0"/>
          <w:numId w:val="24"/>
        </w:numPr>
        <w:ind w:left="426" w:hanging="426"/>
        <w:jc w:val="both"/>
        <w:rPr>
          <w:sz w:val="22"/>
          <w:szCs w:val="22"/>
        </w:rPr>
      </w:pPr>
      <w:r w:rsidRPr="009D0096">
        <w:rPr>
          <w:sz w:val="22"/>
          <w:szCs w:val="22"/>
        </w:rPr>
        <w:t xml:space="preserve">Zhotovitel je povinen být pojištěn proti škodám způsobeným jeho činností, včetně možných škod zaměstnanců zhotovitele. Zhotovitel se zavazuje nejpozději při podpisu této smlouvy předložit objednateli originál nebo úředně ověřenou kopii této smlouvy (včetně všech příslušných pojistných podmínek a případných dalších souvisejících ujednání) o pojištění odpovědnosti zhotovitele za škodu, kterou může svou činností nebo nečinností způsobit v souvislosti s plněním předmětu této smlouvy objednateli či jakékoliv třetí osobě a odpovědnosti za škodu z podnikatelské činnosti (dále jen „pojistná smlouva“). Pojistná smlouva musí potvrzovat, že zhotovitel má postavení pojištěného </w:t>
      </w:r>
      <w:r w:rsidRPr="009D0096">
        <w:rPr>
          <w:sz w:val="22"/>
          <w:szCs w:val="22"/>
        </w:rPr>
        <w:br/>
        <w:t xml:space="preserve">a musí být uzavřena s pojišťovací společností oprávněnou provozovat pojišťovací činnost na území České republiky. Pojištění musí být sjednáno za podmínek, které budou zajišťovat komplexní pojištění odpovědnosti zhotovitele za škodu, kterou může způsobit v souvislosti s prováděním díla objednateli </w:t>
      </w:r>
      <w:r w:rsidRPr="009D0096">
        <w:rPr>
          <w:sz w:val="22"/>
          <w:szCs w:val="22"/>
        </w:rPr>
        <w:br/>
        <w:t xml:space="preserve">či jakékoliv třetí osobě a odpovědnosti za škodu z podnikatelské společnosti ve výši odpovídající pojistné částce </w:t>
      </w:r>
      <w:r w:rsidR="00A45834">
        <w:rPr>
          <w:sz w:val="22"/>
          <w:szCs w:val="22"/>
        </w:rPr>
        <w:t>2.000</w:t>
      </w:r>
      <w:r w:rsidRPr="009D0096">
        <w:rPr>
          <w:sz w:val="22"/>
          <w:szCs w:val="22"/>
        </w:rPr>
        <w:t xml:space="preserve">.000,- Kč, s územním rozsahem Česká republika a se spoluúčastí zhotovitele </w:t>
      </w:r>
      <w:r w:rsidRPr="009D0096">
        <w:rPr>
          <w:sz w:val="22"/>
          <w:szCs w:val="22"/>
        </w:rPr>
        <w:br/>
        <w:t>max. 10%.</w:t>
      </w:r>
    </w:p>
    <w:p w:rsidR="00382A39" w:rsidRPr="009D0096" w:rsidRDefault="00382A39" w:rsidP="00382A39">
      <w:pPr>
        <w:pStyle w:val="Odstavecseseznamem"/>
        <w:ind w:left="426"/>
        <w:jc w:val="both"/>
        <w:rPr>
          <w:sz w:val="22"/>
          <w:szCs w:val="22"/>
        </w:rPr>
      </w:pPr>
    </w:p>
    <w:p w:rsidR="00382A39" w:rsidRPr="009D0096" w:rsidRDefault="00382A39" w:rsidP="00E4093C">
      <w:pPr>
        <w:pStyle w:val="Odstavecseseznamem"/>
        <w:numPr>
          <w:ilvl w:val="0"/>
          <w:numId w:val="24"/>
        </w:numPr>
        <w:ind w:left="426" w:hanging="426"/>
        <w:jc w:val="both"/>
        <w:rPr>
          <w:sz w:val="22"/>
          <w:szCs w:val="22"/>
        </w:rPr>
      </w:pPr>
      <w:r w:rsidRPr="009D0096">
        <w:rPr>
          <w:sz w:val="22"/>
          <w:szCs w:val="22"/>
        </w:rPr>
        <w:t xml:space="preserve">Zhotovitel se zavazuje, že pojistná smlouva, případně pojištění, bude udržováno v platnosti a účinnosti </w:t>
      </w:r>
      <w:r w:rsidRPr="009D0096">
        <w:rPr>
          <w:sz w:val="22"/>
          <w:szCs w:val="22"/>
        </w:rPr>
        <w:br/>
        <w:t>po celou dobu trvání této smlouvy.</w:t>
      </w:r>
    </w:p>
    <w:p w:rsidR="00382A39" w:rsidRPr="009D0096" w:rsidRDefault="00382A39" w:rsidP="00382A39">
      <w:pPr>
        <w:pStyle w:val="Odstavecseseznamem"/>
        <w:ind w:left="426"/>
        <w:jc w:val="both"/>
        <w:rPr>
          <w:sz w:val="22"/>
          <w:szCs w:val="22"/>
        </w:rPr>
      </w:pPr>
    </w:p>
    <w:p w:rsidR="00382A39" w:rsidRPr="009D0096" w:rsidRDefault="00382A39" w:rsidP="00E4093C">
      <w:pPr>
        <w:pStyle w:val="Odstavecseseznamem"/>
        <w:numPr>
          <w:ilvl w:val="0"/>
          <w:numId w:val="24"/>
        </w:numPr>
        <w:ind w:left="426" w:hanging="426"/>
        <w:jc w:val="both"/>
        <w:rPr>
          <w:sz w:val="22"/>
          <w:szCs w:val="22"/>
        </w:rPr>
      </w:pPr>
      <w:r w:rsidRPr="009D0096">
        <w:rPr>
          <w:sz w:val="22"/>
          <w:szCs w:val="22"/>
        </w:rPr>
        <w:t>Náklady na pojištění nese zhotovitel a má je zahrnuty ve sjednané ceně díla.</w:t>
      </w:r>
    </w:p>
    <w:p w:rsidR="00382A39" w:rsidRDefault="00382A39" w:rsidP="00382A39">
      <w:pPr>
        <w:pStyle w:val="Smlouva2"/>
        <w:spacing w:line="276" w:lineRule="auto"/>
        <w:jc w:val="both"/>
        <w:outlineLvl w:val="0"/>
        <w:rPr>
          <w:rFonts w:ascii="Arial" w:hAnsi="Arial" w:cs="Arial"/>
          <w:szCs w:val="24"/>
        </w:rPr>
      </w:pPr>
    </w:p>
    <w:p w:rsidR="00E52C40" w:rsidRDefault="00E52C40" w:rsidP="00382A39">
      <w:pPr>
        <w:pStyle w:val="Smlouva2"/>
        <w:spacing w:line="276" w:lineRule="auto"/>
        <w:jc w:val="both"/>
        <w:outlineLvl w:val="0"/>
        <w:rPr>
          <w:rFonts w:ascii="Arial" w:hAnsi="Arial" w:cs="Arial"/>
          <w:szCs w:val="24"/>
        </w:rPr>
      </w:pPr>
    </w:p>
    <w:p w:rsidR="00A45834" w:rsidRPr="009D0096" w:rsidRDefault="00A45834" w:rsidP="00382A39">
      <w:pPr>
        <w:pStyle w:val="Smlouva2"/>
        <w:spacing w:line="276" w:lineRule="auto"/>
        <w:jc w:val="both"/>
        <w:outlineLvl w:val="0"/>
        <w:rPr>
          <w:rFonts w:ascii="Arial" w:hAnsi="Arial" w:cs="Arial"/>
          <w:szCs w:val="24"/>
        </w:rPr>
      </w:pPr>
    </w:p>
    <w:p w:rsidR="00382A39" w:rsidRPr="009D0096" w:rsidRDefault="00382A39" w:rsidP="00382A39">
      <w:pPr>
        <w:pStyle w:val="Smlouva2"/>
        <w:spacing w:line="276" w:lineRule="auto"/>
        <w:jc w:val="both"/>
        <w:outlineLvl w:val="0"/>
        <w:rPr>
          <w:rFonts w:ascii="Arial" w:hAnsi="Arial" w:cs="Arial"/>
          <w:szCs w:val="24"/>
        </w:rPr>
      </w:pPr>
      <w:r w:rsidRPr="009D0096">
        <w:rPr>
          <w:rFonts w:ascii="Arial" w:hAnsi="Arial" w:cs="Arial"/>
          <w:szCs w:val="24"/>
        </w:rPr>
        <w:t xml:space="preserve">čl. XVII. </w:t>
      </w:r>
    </w:p>
    <w:p w:rsidR="00382A39" w:rsidRPr="009D0096" w:rsidRDefault="00382A39" w:rsidP="00382A39">
      <w:pPr>
        <w:pStyle w:val="JVS2"/>
        <w:spacing w:line="276" w:lineRule="auto"/>
        <w:jc w:val="both"/>
      </w:pPr>
      <w:r w:rsidRPr="009D0096">
        <w:t>Smluvní pokuty a úroky z prodlení</w:t>
      </w:r>
    </w:p>
    <w:p w:rsidR="00382A39" w:rsidRPr="004C035A" w:rsidRDefault="00382A39" w:rsidP="00382A39">
      <w:pPr>
        <w:pStyle w:val="JVS2"/>
        <w:spacing w:line="276" w:lineRule="auto"/>
        <w:jc w:val="both"/>
        <w:rPr>
          <w:sz w:val="22"/>
          <w:szCs w:val="22"/>
        </w:rPr>
      </w:pPr>
    </w:p>
    <w:p w:rsidR="00382A39" w:rsidRPr="009D0096" w:rsidRDefault="00382A39" w:rsidP="00E4093C">
      <w:pPr>
        <w:pStyle w:val="Zkladntextodsazen-slo"/>
        <w:numPr>
          <w:ilvl w:val="0"/>
          <w:numId w:val="19"/>
        </w:numPr>
        <w:tabs>
          <w:tab w:val="clear" w:pos="6881"/>
          <w:tab w:val="num" w:pos="-284"/>
          <w:tab w:val="num" w:pos="6740"/>
        </w:tabs>
        <w:ind w:left="425" w:hanging="357"/>
        <w:rPr>
          <w:sz w:val="22"/>
        </w:rPr>
      </w:pPr>
      <w:r w:rsidRPr="009D0096">
        <w:rPr>
          <w:sz w:val="22"/>
        </w:rPr>
        <w:lastRenderedPageBreak/>
        <w:t xml:space="preserve">Zhotovitel je povinen zaplatit objednateli smluvní pokutu ve výši 0,2 % z ceny díla bez DPH za každý </w:t>
      </w:r>
      <w:r w:rsidRPr="009D0096">
        <w:rPr>
          <w:sz w:val="22"/>
        </w:rPr>
        <w:br/>
        <w:t>i započatý den prodlení se zahájením realizace díla. Termín zahájení díla je stanoven v čl. VIII. odst. 1. této smlouvy.</w:t>
      </w:r>
    </w:p>
    <w:p w:rsidR="00382A39" w:rsidRPr="009D0096" w:rsidRDefault="00382A39" w:rsidP="00382A39">
      <w:pPr>
        <w:pStyle w:val="Zkladntextodsazen-slo"/>
        <w:tabs>
          <w:tab w:val="clear" w:pos="284"/>
        </w:tabs>
        <w:ind w:left="425" w:firstLine="0"/>
        <w:rPr>
          <w:sz w:val="22"/>
        </w:rPr>
      </w:pPr>
    </w:p>
    <w:p w:rsidR="00382A39" w:rsidRPr="009D0096" w:rsidRDefault="00382A39" w:rsidP="00E4093C">
      <w:pPr>
        <w:pStyle w:val="Zkladntextodsazen-slo"/>
        <w:numPr>
          <w:ilvl w:val="0"/>
          <w:numId w:val="19"/>
        </w:numPr>
        <w:tabs>
          <w:tab w:val="clear" w:pos="6881"/>
          <w:tab w:val="num" w:pos="-284"/>
          <w:tab w:val="num" w:pos="6740"/>
        </w:tabs>
        <w:ind w:left="425" w:hanging="357"/>
        <w:rPr>
          <w:sz w:val="22"/>
        </w:rPr>
      </w:pPr>
      <w:r w:rsidRPr="009D0096">
        <w:rPr>
          <w:sz w:val="22"/>
        </w:rPr>
        <w:t xml:space="preserve">Zhotovitel je povinen zaplatit objednateli smluvní pokutu ve výši 0,2 % z ceny díla bez DPH za každý </w:t>
      </w:r>
      <w:r w:rsidRPr="009D0096">
        <w:rPr>
          <w:sz w:val="22"/>
        </w:rPr>
        <w:br/>
        <w:t>i započatý den prodlení s odstraněním vad díla. Nárok na náhradu škody objednatele tímto není dotčen.</w:t>
      </w:r>
    </w:p>
    <w:p w:rsidR="00382A39" w:rsidRPr="009D0096" w:rsidRDefault="00382A39" w:rsidP="00382A39">
      <w:pPr>
        <w:pStyle w:val="Zkladntextodsazen-slo"/>
        <w:tabs>
          <w:tab w:val="clear" w:pos="284"/>
          <w:tab w:val="num" w:pos="6881"/>
        </w:tabs>
        <w:ind w:left="425" w:firstLine="0"/>
        <w:rPr>
          <w:sz w:val="22"/>
        </w:rPr>
      </w:pPr>
    </w:p>
    <w:p w:rsidR="00382A39" w:rsidRPr="009D0096" w:rsidRDefault="00382A39" w:rsidP="00E4093C">
      <w:pPr>
        <w:pStyle w:val="Zkladntextodsazen-slo"/>
        <w:numPr>
          <w:ilvl w:val="0"/>
          <w:numId w:val="19"/>
        </w:numPr>
        <w:tabs>
          <w:tab w:val="clear" w:pos="6881"/>
          <w:tab w:val="num" w:pos="-284"/>
          <w:tab w:val="num" w:pos="6740"/>
        </w:tabs>
        <w:ind w:left="425" w:hanging="357"/>
        <w:rPr>
          <w:sz w:val="22"/>
        </w:rPr>
      </w:pPr>
      <w:r w:rsidRPr="009D0096">
        <w:rPr>
          <w:sz w:val="22"/>
        </w:rPr>
        <w:t xml:space="preserve">Zhotovitel je povinen zaplatit objednateli smluvní pokutu ve výši 0,2 % z ceny díla bez DPH za každý </w:t>
      </w:r>
      <w:r w:rsidRPr="009D0096">
        <w:rPr>
          <w:sz w:val="22"/>
        </w:rPr>
        <w:br/>
        <w:t xml:space="preserve">i započatý den prodlení s dokončením díla. </w:t>
      </w:r>
    </w:p>
    <w:p w:rsidR="00382A39" w:rsidRPr="009D0096" w:rsidRDefault="00382A39" w:rsidP="00382A39">
      <w:pPr>
        <w:pStyle w:val="Zkladntextodsazen-slo"/>
        <w:tabs>
          <w:tab w:val="clear" w:pos="284"/>
        </w:tabs>
        <w:ind w:left="425" w:firstLine="0"/>
        <w:rPr>
          <w:sz w:val="22"/>
        </w:rPr>
      </w:pPr>
    </w:p>
    <w:p w:rsidR="00382A39" w:rsidRPr="009D0096" w:rsidRDefault="00382A39" w:rsidP="00E4093C">
      <w:pPr>
        <w:pStyle w:val="Zkladntextodsazen-slo"/>
        <w:numPr>
          <w:ilvl w:val="0"/>
          <w:numId w:val="19"/>
        </w:numPr>
        <w:tabs>
          <w:tab w:val="clear" w:pos="6881"/>
          <w:tab w:val="num" w:pos="-284"/>
          <w:tab w:val="num" w:pos="6740"/>
        </w:tabs>
        <w:ind w:left="425" w:hanging="357"/>
        <w:rPr>
          <w:sz w:val="22"/>
        </w:rPr>
      </w:pPr>
      <w:r w:rsidRPr="009D0096">
        <w:rPr>
          <w:sz w:val="22"/>
        </w:rPr>
        <w:t>Nebude-li kterákoliv faktura uhrazena ve lhůtě splatnosti, je objednatel povinen zaplatit zhotoviteli úrok z prodlení ve výši 0,015 % z dlužné částky za každý i započatý den prodlení.</w:t>
      </w:r>
    </w:p>
    <w:p w:rsidR="00382A39" w:rsidRPr="009D0096" w:rsidRDefault="00382A39" w:rsidP="00382A39">
      <w:pPr>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Zhotovitel je povinen zaplatit objednateli smluvní pokutu ve výši 3.000,- Kč za každý prokazatelně zjištěný případ nedodržení pořádku na pracovišti. Pokuta bude vyúčtována až poté, kdy zhotovitel zjištěné nedostatky zapsané v deníku objednatelem nebo jeho zástupcem ve stanoveném termínu neodstraní.</w:t>
      </w:r>
    </w:p>
    <w:p w:rsidR="00382A39" w:rsidRPr="009D0096" w:rsidRDefault="00382A39" w:rsidP="00382A39">
      <w:pPr>
        <w:pStyle w:val="Zkladntextodsazen-slo"/>
        <w:tabs>
          <w:tab w:val="clear" w:pos="284"/>
        </w:tabs>
        <w:ind w:left="0" w:firstLine="0"/>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 xml:space="preserve">V případě nesplnění povinnosti vést stavební deník nebo realizační deník v souladu s touto smlouvou </w:t>
      </w:r>
      <w:r w:rsidRPr="009D0096">
        <w:rPr>
          <w:sz w:val="22"/>
        </w:rPr>
        <w:br/>
        <w:t>a vyhláškou o dokumentaci staveb, ve znění pozdějších předpisů, je zhotovitel povinen zaplatit objednateli smluvní pokutu ve výši 3.000,- Kč za každý zjištěný případ.</w:t>
      </w:r>
    </w:p>
    <w:p w:rsidR="00382A39" w:rsidRPr="009D0096" w:rsidRDefault="00382A39" w:rsidP="00382A39">
      <w:pPr>
        <w:pStyle w:val="Zkladntextodsazen-slo"/>
        <w:tabs>
          <w:tab w:val="clear" w:pos="284"/>
        </w:tabs>
        <w:ind w:left="0" w:firstLine="0"/>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 xml:space="preserve">V případě nesplnění povinnosti přizvat oprávněného zástupce objednatele (technický dozor stavebníka) k částem stavby a konstrukcí, které budou trvale zakryty nebo se stanou trvale nepřístupnými, </w:t>
      </w:r>
      <w:r w:rsidRPr="009D0096">
        <w:rPr>
          <w:sz w:val="22"/>
        </w:rPr>
        <w:br/>
        <w:t>je zhotovitel povinen zaplatit smluvní pokutu ve výši 3.000,- Kč. Přesto je ponecháno právo objednatele a technického dozoru stavebníka požadovat po zhotoviteli takovouto část stavby odkrýt k provedení řádné kontroly.</w:t>
      </w:r>
    </w:p>
    <w:p w:rsidR="00382A39" w:rsidRPr="009D0096" w:rsidRDefault="00382A39" w:rsidP="00382A39">
      <w:pPr>
        <w:pStyle w:val="Zkladntextodsazen-slo"/>
        <w:tabs>
          <w:tab w:val="clear" w:pos="284"/>
        </w:tabs>
        <w:ind w:left="0" w:firstLine="0"/>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V případě, že závazek provést dílo zanikne před řádným ukončením díla, nezaniká nárok na smluvní pokutu, pokud vznikl dřívějším porušením povinnosti.</w:t>
      </w:r>
    </w:p>
    <w:p w:rsidR="00382A39" w:rsidRPr="009D0096" w:rsidRDefault="00382A39" w:rsidP="00382A39">
      <w:pPr>
        <w:pStyle w:val="Zkladntextodsazen-slo"/>
        <w:tabs>
          <w:tab w:val="clear" w:pos="284"/>
        </w:tabs>
        <w:ind w:left="0" w:firstLine="0"/>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 xml:space="preserve">V případě, že bude zjištěno, že stavební deník, realizační deník a projektová dokumentace pro provádění stavby nejsou přístupné v pracovní době na stavbě, bude zhotoviteli účtována jednorázová smluvní pokuta ve výši 3.000,- Kč za každý zjištěný případ. </w:t>
      </w:r>
    </w:p>
    <w:p w:rsidR="00382A39" w:rsidRPr="009D0096" w:rsidRDefault="00382A39" w:rsidP="00382A39">
      <w:pPr>
        <w:pStyle w:val="Odstavecseseznamem"/>
        <w:rPr>
          <w:sz w:val="22"/>
        </w:rPr>
      </w:pPr>
    </w:p>
    <w:p w:rsidR="00382A39" w:rsidRPr="009D0096" w:rsidRDefault="00382A39" w:rsidP="00382A39">
      <w:pPr>
        <w:pStyle w:val="Zkladntextodsazen-slo"/>
        <w:tabs>
          <w:tab w:val="clear" w:pos="284"/>
        </w:tabs>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 xml:space="preserve">V případě nesplnění dalších povinností zhotovitele mimo povinností uvedených výše, vyplývajících z této smlouvy, je zhotovitel povinen zaplatit objednateli smluvní pokutu ve výši 2.000,- Kč za každý zjištěný případ. </w:t>
      </w:r>
    </w:p>
    <w:p w:rsidR="00382A39" w:rsidRPr="009D0096" w:rsidRDefault="00382A39" w:rsidP="00382A39">
      <w:pPr>
        <w:pStyle w:val="Zkladntextodsazen-slo"/>
        <w:tabs>
          <w:tab w:val="clear" w:pos="284"/>
        </w:tabs>
        <w:ind w:left="425" w:firstLine="0"/>
        <w:rPr>
          <w:sz w:val="22"/>
        </w:rPr>
      </w:pPr>
    </w:p>
    <w:p w:rsidR="00382A39" w:rsidRPr="009D0096" w:rsidRDefault="00382A39" w:rsidP="00E4093C">
      <w:pPr>
        <w:pStyle w:val="Zkladntextodsazen-slo"/>
        <w:numPr>
          <w:ilvl w:val="0"/>
          <w:numId w:val="19"/>
        </w:numPr>
        <w:tabs>
          <w:tab w:val="clear" w:pos="6881"/>
          <w:tab w:val="num" w:pos="-284"/>
        </w:tabs>
        <w:ind w:left="425" w:hanging="357"/>
        <w:rPr>
          <w:sz w:val="22"/>
        </w:rPr>
      </w:pPr>
      <w:r w:rsidRPr="009D0096">
        <w:rPr>
          <w:sz w:val="22"/>
        </w:rPr>
        <w:t xml:space="preserve">Smluvní pokuty sjednané touto smlouvou zaplatí povinná strana nezávisle na zavinění a na tom, </w:t>
      </w:r>
      <w:r w:rsidRPr="009D0096">
        <w:rPr>
          <w:sz w:val="22"/>
        </w:rPr>
        <w:br/>
        <w:t xml:space="preserve">zda a v jaké výši vznikne druhé straně újma, kterou lze vymáhat samostatně. Smluvní strany </w:t>
      </w:r>
      <w:r w:rsidRPr="009D0096">
        <w:rPr>
          <w:sz w:val="22"/>
        </w:rPr>
        <w:br/>
        <w:t xml:space="preserve">se dohodly, že smluvní strana, která má právo na smluvní pokutu dle této smlouvy, má právo také </w:t>
      </w:r>
      <w:r w:rsidRPr="009D0096">
        <w:rPr>
          <w:sz w:val="22"/>
        </w:rPr>
        <w:br/>
        <w:t>na náhradu škody vzniklé z porušení povinností, ke kterému se smluvní pokuta vztahuje.</w:t>
      </w:r>
    </w:p>
    <w:p w:rsidR="00382A39" w:rsidRPr="009D0096" w:rsidRDefault="00382A39" w:rsidP="00382A39">
      <w:pPr>
        <w:pStyle w:val="Zkladntextodsazen-slo"/>
        <w:tabs>
          <w:tab w:val="clear" w:pos="284"/>
        </w:tabs>
        <w:ind w:left="425" w:firstLine="0"/>
        <w:rPr>
          <w:sz w:val="22"/>
        </w:rPr>
      </w:pPr>
    </w:p>
    <w:p w:rsidR="00382A39" w:rsidRPr="009D0096" w:rsidRDefault="00382A39" w:rsidP="00E4093C">
      <w:pPr>
        <w:pStyle w:val="Zkladntextodsazen-slo"/>
        <w:numPr>
          <w:ilvl w:val="0"/>
          <w:numId w:val="19"/>
        </w:numPr>
        <w:tabs>
          <w:tab w:val="clear" w:pos="6881"/>
          <w:tab w:val="num" w:pos="-284"/>
          <w:tab w:val="num" w:pos="6740"/>
        </w:tabs>
        <w:ind w:left="425" w:hanging="357"/>
        <w:rPr>
          <w:sz w:val="22"/>
        </w:rPr>
      </w:pPr>
      <w:r w:rsidRPr="009D0096">
        <w:rPr>
          <w:sz w:val="22"/>
        </w:rPr>
        <w:t>Smluvní pokuty je objednatel oprávněn započíst proti pohledávce zhotovitele.</w:t>
      </w:r>
    </w:p>
    <w:p w:rsidR="00382A39" w:rsidRDefault="00382A39" w:rsidP="00382A39">
      <w:pPr>
        <w:pStyle w:val="JVS2"/>
        <w:spacing w:line="240" w:lineRule="auto"/>
        <w:jc w:val="both"/>
      </w:pPr>
    </w:p>
    <w:p w:rsidR="00E52C40" w:rsidRDefault="00E52C40" w:rsidP="00382A39">
      <w:pPr>
        <w:pStyle w:val="JVS2"/>
        <w:spacing w:line="240" w:lineRule="auto"/>
        <w:jc w:val="both"/>
      </w:pPr>
    </w:p>
    <w:p w:rsidR="00E52C40" w:rsidRDefault="00E52C40" w:rsidP="00382A39">
      <w:pPr>
        <w:pStyle w:val="JVS2"/>
        <w:spacing w:line="240" w:lineRule="auto"/>
        <w:jc w:val="both"/>
      </w:pPr>
    </w:p>
    <w:p w:rsidR="00A45834" w:rsidRPr="009D0096" w:rsidRDefault="00A45834" w:rsidP="00382A39">
      <w:pPr>
        <w:pStyle w:val="JVS2"/>
        <w:spacing w:line="240" w:lineRule="auto"/>
        <w:jc w:val="both"/>
      </w:pPr>
    </w:p>
    <w:p w:rsidR="00382A39" w:rsidRPr="009D0096" w:rsidRDefault="00382A39" w:rsidP="00382A39">
      <w:pPr>
        <w:pStyle w:val="JVS2"/>
        <w:spacing w:line="276" w:lineRule="auto"/>
        <w:ind w:left="284" w:hanging="284"/>
        <w:jc w:val="both"/>
      </w:pPr>
      <w:r w:rsidRPr="009D0096">
        <w:t xml:space="preserve">čl. XVIII. </w:t>
      </w:r>
    </w:p>
    <w:p w:rsidR="00382A39" w:rsidRPr="009D0096" w:rsidRDefault="00382A39" w:rsidP="00382A39">
      <w:pPr>
        <w:pStyle w:val="JVS2"/>
        <w:spacing w:line="276" w:lineRule="auto"/>
        <w:jc w:val="both"/>
      </w:pPr>
      <w:r w:rsidRPr="009D0096">
        <w:t>Závěrečná ujednání</w:t>
      </w:r>
    </w:p>
    <w:p w:rsidR="00382A39" w:rsidRPr="004C035A" w:rsidRDefault="00382A39" w:rsidP="00382A39">
      <w:pPr>
        <w:pStyle w:val="JVS2"/>
        <w:spacing w:line="276" w:lineRule="auto"/>
        <w:jc w:val="both"/>
        <w:rPr>
          <w:sz w:val="22"/>
          <w:szCs w:val="22"/>
        </w:rPr>
      </w:pPr>
    </w:p>
    <w:p w:rsidR="00382A39" w:rsidRPr="009D0096" w:rsidRDefault="00382A39" w:rsidP="00382A39">
      <w:pPr>
        <w:ind w:left="426"/>
        <w:jc w:val="both"/>
        <w:rPr>
          <w:rFonts w:ascii="Times New Roman" w:hAnsi="Times New Roman"/>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Smluvní strany se dohodly, že pro tento svůj závazkový vztah vylučují použití </w:t>
      </w:r>
      <w:proofErr w:type="spellStart"/>
      <w:r w:rsidRPr="009D0096">
        <w:rPr>
          <w:sz w:val="22"/>
          <w:szCs w:val="22"/>
        </w:rPr>
        <w:t>ust</w:t>
      </w:r>
      <w:proofErr w:type="spellEnd"/>
      <w:r w:rsidRPr="009D0096">
        <w:rPr>
          <w:sz w:val="22"/>
          <w:szCs w:val="22"/>
        </w:rPr>
        <w:t xml:space="preserve">. § 1765, § 1978 </w:t>
      </w:r>
      <w:r w:rsidRPr="009D0096">
        <w:rPr>
          <w:sz w:val="22"/>
          <w:szCs w:val="22"/>
        </w:rPr>
        <w:br/>
        <w:t>odst. 2 a § 2591 občanského zákoníku</w:t>
      </w:r>
      <w:r w:rsidRPr="009D0096">
        <w:rPr>
          <w:i/>
          <w:sz w:val="22"/>
          <w:szCs w:val="22"/>
        </w:rPr>
        <w:t>.</w:t>
      </w:r>
    </w:p>
    <w:p w:rsidR="00382A39" w:rsidRPr="009D0096" w:rsidRDefault="00382A39" w:rsidP="00382A39">
      <w:pPr>
        <w:pStyle w:val="Zkladntextodsazen"/>
        <w:tabs>
          <w:tab w:val="left" w:pos="426"/>
          <w:tab w:val="left" w:pos="7185"/>
        </w:tabs>
        <w:spacing w:after="0"/>
        <w:ind w:left="426"/>
        <w:jc w:val="both"/>
        <w:rPr>
          <w:sz w:val="22"/>
          <w:szCs w:val="22"/>
        </w:rPr>
      </w:pPr>
      <w:r w:rsidRPr="009D0096">
        <w:rPr>
          <w:sz w:val="22"/>
          <w:szCs w:val="22"/>
        </w:rPr>
        <w:tab/>
      </w: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Tato smlouva obsahuje úplné ujednání o předmětu smlouvy a všech náležitostech, které strany měly </w:t>
      </w:r>
      <w:r w:rsidRPr="009D0096">
        <w:rPr>
          <w:sz w:val="22"/>
          <w:szCs w:val="22"/>
        </w:rPr>
        <w:br/>
        <w:t xml:space="preserve">a chtěly ve smlouvě ujednat, a které považují za důležité pro závaznost této smlouvy. Žádný projev stran učiněný při jednání o této smlouvě ani projev učiněný po uzavření této smlouvy nesmí být vykládán </w:t>
      </w:r>
      <w:r w:rsidRPr="009D0096">
        <w:rPr>
          <w:sz w:val="22"/>
          <w:szCs w:val="22"/>
        </w:rPr>
        <w:br/>
        <w:t>v rozporu s výslovnými ustanoveními této smlouvy a nezakládá žádný závazek žádné ze stran.</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Změnit nebo doplnit tuto smlouvu (s výjimkou změny sazby DPH dle čl. V. odst. 7 této smlouvy)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Smluvní strany mohou ukončit smluvní vztah písemnou dohodou.</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Objednatel může smlouvu vypovědět písemnou výpovědí s 14 denní výpovědní dobou, která začíná běžet dnem doručení druhé smluvní straně.</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Zhotovitel se zavazuje, že jakékoliv informace, které se dozvěděl v souvislosti s plněním předmětu této smlouvy nebo které jsou obsahem předmětu této smlouvy, neposkytne třetím osobám.</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Zhotovitel je povinen poskytovat objednateli veškeré informace, doklady apod. písemnou formou.</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Ukáže-li se některé z ustanovení této smlouvy zdánlivým (nicotným), posoudí se vliv této vady na ostatní ustanovení smlouvy obdobně podle § 576 občanského zákoníku. </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Písemnosti se považují za doručené i v případě, že kterákoliv ze stran její doručení odmítne, </w:t>
      </w:r>
      <w:r w:rsidRPr="009D0096">
        <w:rPr>
          <w:sz w:val="22"/>
          <w:szCs w:val="22"/>
        </w:rPr>
        <w:br/>
        <w:t>či jinak znemožní.</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s>
        <w:spacing w:after="0"/>
        <w:ind w:left="426" w:hanging="426"/>
        <w:jc w:val="both"/>
        <w:rPr>
          <w:sz w:val="22"/>
          <w:szCs w:val="22"/>
        </w:rPr>
      </w:pPr>
      <w:r w:rsidRPr="009D0096">
        <w:rPr>
          <w:sz w:val="22"/>
          <w:szCs w:val="22"/>
        </w:rPr>
        <w:t xml:space="preserve">Vše, co bylo dohodnuto před uzavřením této smlouvy je právně irelevantní a mezi stranami platí jen to, </w:t>
      </w:r>
      <w:r w:rsidRPr="009D0096">
        <w:rPr>
          <w:sz w:val="22"/>
          <w:szCs w:val="22"/>
        </w:rPr>
        <w:br/>
        <w:t xml:space="preserve">co je dohodnuto v této smlouvě. </w:t>
      </w:r>
    </w:p>
    <w:p w:rsidR="00382A39" w:rsidRPr="009D0096" w:rsidRDefault="00382A39" w:rsidP="00382A39">
      <w:pPr>
        <w:pStyle w:val="Zkladntextodsazen"/>
        <w:tabs>
          <w:tab w:val="left" w:pos="426"/>
        </w:tabs>
        <w:spacing w:after="0"/>
        <w:ind w:left="426"/>
        <w:jc w:val="both"/>
        <w:rPr>
          <w:sz w:val="22"/>
          <w:szCs w:val="22"/>
        </w:rPr>
      </w:pPr>
    </w:p>
    <w:p w:rsidR="00382A39" w:rsidRPr="009D0096" w:rsidRDefault="00382A39" w:rsidP="00E4093C">
      <w:pPr>
        <w:pStyle w:val="Zkladntextodsazen"/>
        <w:numPr>
          <w:ilvl w:val="0"/>
          <w:numId w:val="5"/>
        </w:numPr>
        <w:tabs>
          <w:tab w:val="left" w:pos="426"/>
          <w:tab w:val="left" w:pos="6720"/>
        </w:tabs>
        <w:spacing w:after="0"/>
        <w:ind w:left="426" w:hanging="426"/>
        <w:jc w:val="both"/>
        <w:rPr>
          <w:sz w:val="22"/>
          <w:szCs w:val="22"/>
        </w:rPr>
      </w:pPr>
      <w:r w:rsidRPr="009D0096">
        <w:rPr>
          <w:sz w:val="22"/>
          <w:szCs w:val="22"/>
        </w:rPr>
        <w:t xml:space="preserve">Zhotovitel se zavazuje účastnit se na základě pozvánky objednatele všech jednání týkajících </w:t>
      </w:r>
      <w:r w:rsidRPr="009D0096">
        <w:rPr>
          <w:sz w:val="22"/>
          <w:szCs w:val="22"/>
        </w:rPr>
        <w:br/>
        <w:t>se předmětu díla.</w:t>
      </w:r>
    </w:p>
    <w:p w:rsidR="00382A39" w:rsidRPr="009D0096" w:rsidRDefault="00382A39" w:rsidP="00382A39">
      <w:pPr>
        <w:pStyle w:val="Zkladntextodsazen"/>
        <w:tabs>
          <w:tab w:val="left" w:pos="426"/>
          <w:tab w:val="left" w:pos="6720"/>
        </w:tabs>
        <w:spacing w:after="0"/>
        <w:ind w:left="426"/>
        <w:jc w:val="both"/>
        <w:rPr>
          <w:sz w:val="22"/>
          <w:szCs w:val="22"/>
        </w:rPr>
      </w:pPr>
    </w:p>
    <w:p w:rsidR="00382A39" w:rsidRPr="009D0096" w:rsidRDefault="00382A39" w:rsidP="00E4093C">
      <w:pPr>
        <w:pStyle w:val="Zkladntextodsazen"/>
        <w:numPr>
          <w:ilvl w:val="0"/>
          <w:numId w:val="5"/>
        </w:numPr>
        <w:tabs>
          <w:tab w:val="left" w:pos="426"/>
          <w:tab w:val="left" w:pos="6720"/>
        </w:tabs>
        <w:spacing w:after="0"/>
        <w:ind w:left="426" w:hanging="426"/>
        <w:jc w:val="both"/>
        <w:rPr>
          <w:sz w:val="22"/>
          <w:szCs w:val="22"/>
        </w:rPr>
      </w:pPr>
      <w:r w:rsidRPr="009D0096">
        <w:rPr>
          <w:sz w:val="22"/>
          <w:szCs w:val="22"/>
        </w:rPr>
        <w:t xml:space="preserve">Smluvní strany shodně prohlašují, že si tuto smlouvu před jejím podpisem přečetly </w:t>
      </w:r>
      <w:r w:rsidRPr="009D0096">
        <w:rPr>
          <w:sz w:val="22"/>
          <w:szCs w:val="22"/>
        </w:rPr>
        <w:br/>
        <w:t xml:space="preserve">a že byla uzavřena po vzájemném projednání podle jejich pravé a svobodné vůle určitě, </w:t>
      </w:r>
      <w:r w:rsidRPr="009D0096">
        <w:rPr>
          <w:sz w:val="22"/>
          <w:szCs w:val="22"/>
        </w:rPr>
        <w:br/>
        <w:t xml:space="preserve">vážně a srozumitelně, nikoliv v tísni, nebo za nápadně nevýhodných podmínek a že se dohodly </w:t>
      </w:r>
      <w:r w:rsidRPr="009D0096">
        <w:rPr>
          <w:sz w:val="22"/>
          <w:szCs w:val="22"/>
        </w:rPr>
        <w:br/>
        <w:t>o celém jejím obsahu, což stvrzují svými podpisy.</w:t>
      </w:r>
    </w:p>
    <w:p w:rsidR="00382A39" w:rsidRPr="009D0096" w:rsidRDefault="00382A39" w:rsidP="00382A39">
      <w:pPr>
        <w:pStyle w:val="Zkladntextodsazen"/>
        <w:tabs>
          <w:tab w:val="left" w:pos="426"/>
          <w:tab w:val="left" w:pos="6720"/>
        </w:tabs>
        <w:spacing w:after="0"/>
        <w:ind w:left="426"/>
        <w:jc w:val="both"/>
        <w:rPr>
          <w:sz w:val="22"/>
          <w:szCs w:val="22"/>
        </w:rPr>
      </w:pPr>
    </w:p>
    <w:p w:rsidR="00382A39" w:rsidRPr="009D0096" w:rsidRDefault="00382A39" w:rsidP="00E4093C">
      <w:pPr>
        <w:pStyle w:val="Zkladntextodsazen"/>
        <w:numPr>
          <w:ilvl w:val="0"/>
          <w:numId w:val="5"/>
        </w:numPr>
        <w:tabs>
          <w:tab w:val="left" w:pos="426"/>
          <w:tab w:val="left" w:pos="6720"/>
        </w:tabs>
        <w:spacing w:after="0"/>
        <w:ind w:left="426" w:hanging="426"/>
        <w:jc w:val="both"/>
        <w:rPr>
          <w:sz w:val="22"/>
          <w:szCs w:val="22"/>
        </w:rPr>
      </w:pPr>
      <w:r w:rsidRPr="009D0096">
        <w:rPr>
          <w:sz w:val="22"/>
          <w:szCs w:val="22"/>
        </w:rPr>
        <w:t>Smlouva je vyhotovena ve třech stejnopisech s platností originálu podepsaných oprávněnými zástupci smluvních stran, přičemž objednatel obdrží dvě a zhotovitel jedno vyhotovení.</w:t>
      </w:r>
    </w:p>
    <w:p w:rsidR="00382A39" w:rsidRPr="009D0096" w:rsidRDefault="00382A39" w:rsidP="00382A39">
      <w:pPr>
        <w:pStyle w:val="Odstavecseseznamem"/>
        <w:rPr>
          <w:sz w:val="22"/>
          <w:szCs w:val="22"/>
        </w:rPr>
      </w:pPr>
    </w:p>
    <w:p w:rsidR="00382A39" w:rsidRPr="009D0096" w:rsidRDefault="00382A39" w:rsidP="00E4093C">
      <w:pPr>
        <w:pStyle w:val="Zkladntextodsazen"/>
        <w:numPr>
          <w:ilvl w:val="0"/>
          <w:numId w:val="5"/>
        </w:numPr>
        <w:tabs>
          <w:tab w:val="left" w:pos="426"/>
          <w:tab w:val="left" w:pos="6720"/>
        </w:tabs>
        <w:spacing w:after="0"/>
        <w:ind w:left="426" w:hanging="426"/>
        <w:jc w:val="both"/>
        <w:rPr>
          <w:sz w:val="22"/>
          <w:szCs w:val="22"/>
        </w:rPr>
      </w:pPr>
      <w:r w:rsidRPr="009D0096">
        <w:rPr>
          <w:sz w:val="22"/>
          <w:szCs w:val="22"/>
        </w:rPr>
        <w:t xml:space="preserve">Smlouva nabývá platnosti dnem jeho uzavření oběma sm1uvními stranami a účinnosti uveřejněním </w:t>
      </w:r>
      <w:r w:rsidRPr="009D0096">
        <w:rPr>
          <w:sz w:val="22"/>
          <w:szCs w:val="22"/>
        </w:rPr>
        <w:br/>
        <w:t xml:space="preserve">v celostátním Registru smluv podle zákona č. 340/2015 Sb., o zvláštních podmínkách účinnosti některých smluv, uveřejňování těchto smluv a o registru smluv (zákon o registru smluv), </w:t>
      </w:r>
      <w:r w:rsidRPr="009D0096">
        <w:rPr>
          <w:sz w:val="22"/>
          <w:szCs w:val="22"/>
        </w:rPr>
        <w:br/>
        <w:t>ve znění pozdějších předpisů.</w:t>
      </w:r>
    </w:p>
    <w:p w:rsidR="00382A39" w:rsidRPr="009D0096" w:rsidRDefault="00382A39" w:rsidP="00382A39">
      <w:pPr>
        <w:pStyle w:val="Zkladntextodsazen"/>
        <w:tabs>
          <w:tab w:val="left" w:pos="426"/>
          <w:tab w:val="left" w:pos="6720"/>
        </w:tabs>
        <w:spacing w:after="0"/>
        <w:ind w:left="426"/>
        <w:jc w:val="both"/>
        <w:rPr>
          <w:sz w:val="22"/>
          <w:szCs w:val="22"/>
        </w:rPr>
      </w:pPr>
    </w:p>
    <w:p w:rsidR="00382A39" w:rsidRPr="009D0096" w:rsidRDefault="00382A39" w:rsidP="00E4093C">
      <w:pPr>
        <w:pStyle w:val="Zkladntextodsazen"/>
        <w:numPr>
          <w:ilvl w:val="0"/>
          <w:numId w:val="5"/>
        </w:numPr>
        <w:spacing w:after="0"/>
        <w:ind w:left="426" w:hanging="426"/>
        <w:jc w:val="both"/>
        <w:rPr>
          <w:sz w:val="22"/>
          <w:szCs w:val="22"/>
        </w:rPr>
      </w:pPr>
      <w:r w:rsidRPr="009D0096">
        <w:rPr>
          <w:sz w:val="22"/>
          <w:szCs w:val="22"/>
        </w:rPr>
        <w:lastRenderedPageBreak/>
        <w:t xml:space="preserve">Zhotovitel uděluje tímto </w:t>
      </w:r>
      <w:r w:rsidR="00C006FF">
        <w:rPr>
          <w:sz w:val="22"/>
          <w:szCs w:val="22"/>
        </w:rPr>
        <w:t>společnosti Ostravské městské lesy a zeleň, s.r.o.</w:t>
      </w:r>
      <w:r w:rsidRPr="009D0096">
        <w:rPr>
          <w:sz w:val="22"/>
          <w:szCs w:val="22"/>
        </w:rPr>
        <w:t xml:space="preserve"> souhlas se zveřejněním celého textu této smlouvy, včetně všech případných osobních údajů ve smlouvě uvedených na oficiálních webových stránkách </w:t>
      </w:r>
      <w:r w:rsidR="00C006FF">
        <w:rPr>
          <w:sz w:val="22"/>
          <w:szCs w:val="22"/>
        </w:rPr>
        <w:t>společnosti</w:t>
      </w:r>
      <w:r w:rsidRPr="009D0096">
        <w:rPr>
          <w:sz w:val="22"/>
          <w:szCs w:val="22"/>
        </w:rPr>
        <w:t>, anebo na jiných stránkách určených ke zveřejňování smluv uzavřených Statutárním městem Ostrava,</w:t>
      </w:r>
      <w:r w:rsidR="00C006FF">
        <w:rPr>
          <w:sz w:val="22"/>
          <w:szCs w:val="22"/>
        </w:rPr>
        <w:t xml:space="preserve"> nebo</w:t>
      </w:r>
      <w:r w:rsidRPr="009D0096">
        <w:rPr>
          <w:sz w:val="22"/>
          <w:szCs w:val="22"/>
        </w:rPr>
        <w:t xml:space="preserve"> městským obvodem Radvanice a </w:t>
      </w:r>
      <w:proofErr w:type="spellStart"/>
      <w:r w:rsidRPr="009D0096">
        <w:rPr>
          <w:sz w:val="22"/>
          <w:szCs w:val="22"/>
        </w:rPr>
        <w:t>Bartovice</w:t>
      </w:r>
      <w:proofErr w:type="spellEnd"/>
      <w:r w:rsidRPr="009D0096">
        <w:rPr>
          <w:sz w:val="22"/>
          <w:szCs w:val="22"/>
        </w:rPr>
        <w:t>, a to včetně všech jejích případných příloh a dodatků. Zároveň tímto prohlašuje, že skutečnosti uvedené v této smlouvě nepovažuje za obchodní tajemství ve smyslu příslušných ustanovení právních předpisů a uděluje souhlas k jejich užití a zveřejnění bez stanovení dalších podmínek.</w:t>
      </w:r>
    </w:p>
    <w:p w:rsidR="00382A39" w:rsidRDefault="00382A39" w:rsidP="00382A39">
      <w:pPr>
        <w:pStyle w:val="Zkladntextodsazen"/>
        <w:tabs>
          <w:tab w:val="left" w:pos="426"/>
          <w:tab w:val="left" w:pos="6720"/>
        </w:tabs>
        <w:spacing w:after="0"/>
        <w:ind w:left="426"/>
        <w:jc w:val="both"/>
        <w:rPr>
          <w:sz w:val="22"/>
          <w:szCs w:val="22"/>
        </w:rPr>
      </w:pPr>
    </w:p>
    <w:p w:rsidR="00B048EF" w:rsidRDefault="00B048EF" w:rsidP="00382A39">
      <w:pPr>
        <w:pStyle w:val="Zkladntextodsazen"/>
        <w:tabs>
          <w:tab w:val="left" w:pos="426"/>
          <w:tab w:val="left" w:pos="6720"/>
        </w:tabs>
        <w:spacing w:after="0"/>
        <w:ind w:left="426"/>
        <w:jc w:val="both"/>
        <w:rPr>
          <w:sz w:val="22"/>
          <w:szCs w:val="22"/>
        </w:rPr>
      </w:pPr>
    </w:p>
    <w:p w:rsidR="00B048EF" w:rsidRDefault="00B048EF" w:rsidP="00382A39">
      <w:pPr>
        <w:pStyle w:val="Zkladntextodsazen"/>
        <w:tabs>
          <w:tab w:val="left" w:pos="426"/>
          <w:tab w:val="left" w:pos="6720"/>
        </w:tabs>
        <w:spacing w:after="0"/>
        <w:ind w:left="426"/>
        <w:jc w:val="both"/>
        <w:rPr>
          <w:sz w:val="22"/>
          <w:szCs w:val="22"/>
        </w:rPr>
      </w:pPr>
    </w:p>
    <w:p w:rsidR="00382A39" w:rsidRPr="00A6784D" w:rsidRDefault="00382A39" w:rsidP="00382A39">
      <w:pPr>
        <w:pStyle w:val="Zkladntextodsazen"/>
        <w:tabs>
          <w:tab w:val="left" w:pos="426"/>
          <w:tab w:val="left" w:pos="6720"/>
        </w:tabs>
        <w:spacing w:after="0"/>
        <w:ind w:left="426"/>
        <w:jc w:val="both"/>
        <w:rPr>
          <w:sz w:val="22"/>
          <w:szCs w:val="22"/>
        </w:rPr>
      </w:pPr>
    </w:p>
    <w:p w:rsidR="00B048EF" w:rsidRDefault="00382A39" w:rsidP="00B048EF">
      <w:pPr>
        <w:pStyle w:val="Zkladntextodsazen"/>
        <w:tabs>
          <w:tab w:val="left" w:pos="6720"/>
        </w:tabs>
        <w:spacing w:after="0"/>
        <w:ind w:left="1134" w:hanging="1134"/>
        <w:jc w:val="both"/>
        <w:rPr>
          <w:sz w:val="22"/>
          <w:szCs w:val="22"/>
        </w:rPr>
      </w:pPr>
      <w:r>
        <w:rPr>
          <w:sz w:val="22"/>
          <w:szCs w:val="22"/>
        </w:rPr>
        <w:t>Příloha</w:t>
      </w:r>
      <w:r w:rsidR="00B048EF">
        <w:rPr>
          <w:sz w:val="22"/>
          <w:szCs w:val="22"/>
        </w:rPr>
        <w:t xml:space="preserve"> č. 1</w:t>
      </w:r>
      <w:r>
        <w:rPr>
          <w:sz w:val="22"/>
          <w:szCs w:val="22"/>
        </w:rPr>
        <w:t>:</w:t>
      </w:r>
      <w:r w:rsidR="00E52C40">
        <w:rPr>
          <w:sz w:val="22"/>
          <w:szCs w:val="22"/>
        </w:rPr>
        <w:t xml:space="preserve"> </w:t>
      </w:r>
      <w:r w:rsidR="00B048EF">
        <w:rPr>
          <w:sz w:val="22"/>
          <w:szCs w:val="22"/>
        </w:rPr>
        <w:t xml:space="preserve"> </w:t>
      </w:r>
      <w:r>
        <w:rPr>
          <w:sz w:val="22"/>
          <w:szCs w:val="22"/>
        </w:rPr>
        <w:t>cenová nabídka zhotovitele</w:t>
      </w:r>
      <w:r w:rsidR="00E52C40">
        <w:rPr>
          <w:sz w:val="22"/>
          <w:szCs w:val="22"/>
        </w:rPr>
        <w:t xml:space="preserve"> pro akci</w:t>
      </w:r>
      <w:r w:rsidR="00B048EF">
        <w:rPr>
          <w:sz w:val="22"/>
          <w:szCs w:val="22"/>
        </w:rPr>
        <w:t xml:space="preserve"> </w:t>
      </w:r>
      <w:r w:rsidR="00B048EF" w:rsidRPr="00382A39">
        <w:rPr>
          <w:sz w:val="22"/>
          <w:szCs w:val="22"/>
        </w:rPr>
        <w:t>„Trvalkové záhony na ul. Těšínská II v </w:t>
      </w:r>
      <w:proofErr w:type="spellStart"/>
      <w:proofErr w:type="gramStart"/>
      <w:r w:rsidR="00B048EF" w:rsidRPr="00382A39">
        <w:rPr>
          <w:sz w:val="22"/>
          <w:szCs w:val="22"/>
        </w:rPr>
        <w:t>k.ú</w:t>
      </w:r>
      <w:proofErr w:type="spellEnd"/>
      <w:r w:rsidR="00B048EF" w:rsidRPr="00382A39">
        <w:rPr>
          <w:sz w:val="22"/>
          <w:szCs w:val="22"/>
        </w:rPr>
        <w:t>.</w:t>
      </w:r>
      <w:proofErr w:type="gramEnd"/>
      <w:r w:rsidR="00B048EF" w:rsidRPr="00382A39">
        <w:rPr>
          <w:sz w:val="22"/>
          <w:szCs w:val="22"/>
        </w:rPr>
        <w:t xml:space="preserve"> Radvanice </w:t>
      </w:r>
      <w:r w:rsidR="00B048EF">
        <w:rPr>
          <w:sz w:val="22"/>
          <w:szCs w:val="22"/>
        </w:rPr>
        <w:br/>
        <w:t xml:space="preserve">  </w:t>
      </w:r>
      <w:r w:rsidR="00B048EF" w:rsidRPr="00382A39">
        <w:rPr>
          <w:sz w:val="22"/>
          <w:szCs w:val="22"/>
        </w:rPr>
        <w:t xml:space="preserve">a </w:t>
      </w:r>
      <w:proofErr w:type="spellStart"/>
      <w:r w:rsidR="00B048EF" w:rsidRPr="00382A39">
        <w:rPr>
          <w:sz w:val="22"/>
          <w:szCs w:val="22"/>
        </w:rPr>
        <w:t>Bartovice</w:t>
      </w:r>
      <w:proofErr w:type="spellEnd"/>
      <w:r w:rsidR="00B048EF" w:rsidRPr="00382A39">
        <w:rPr>
          <w:sz w:val="22"/>
          <w:szCs w:val="22"/>
        </w:rPr>
        <w:t>“</w:t>
      </w:r>
      <w:r w:rsidR="00B048EF">
        <w:rPr>
          <w:sz w:val="22"/>
          <w:szCs w:val="22"/>
        </w:rPr>
        <w:t xml:space="preserve">, </w:t>
      </w:r>
    </w:p>
    <w:p w:rsidR="00B048EF" w:rsidRDefault="00B048EF" w:rsidP="00382A39">
      <w:pPr>
        <w:pStyle w:val="Zkladntextodsazen"/>
        <w:tabs>
          <w:tab w:val="left" w:pos="426"/>
          <w:tab w:val="left" w:pos="6720"/>
        </w:tabs>
        <w:spacing w:after="0"/>
        <w:ind w:left="0"/>
        <w:jc w:val="both"/>
        <w:rPr>
          <w:sz w:val="22"/>
          <w:szCs w:val="22"/>
        </w:rPr>
      </w:pPr>
      <w:r>
        <w:rPr>
          <w:sz w:val="22"/>
          <w:szCs w:val="22"/>
        </w:rPr>
        <w:t>Příloha č. 2:   cenová nabídka zhotovitele pro akci „</w:t>
      </w:r>
      <w:r w:rsidRPr="00382A39">
        <w:rPr>
          <w:sz w:val="22"/>
          <w:szCs w:val="22"/>
        </w:rPr>
        <w:t>Návrh záhonů na ul. Těšínská III v </w:t>
      </w:r>
      <w:proofErr w:type="spellStart"/>
      <w:proofErr w:type="gramStart"/>
      <w:r w:rsidRPr="00382A39">
        <w:rPr>
          <w:sz w:val="22"/>
          <w:szCs w:val="22"/>
        </w:rPr>
        <w:t>k.ú</w:t>
      </w:r>
      <w:proofErr w:type="spellEnd"/>
      <w:r w:rsidRPr="00382A39">
        <w:rPr>
          <w:sz w:val="22"/>
          <w:szCs w:val="22"/>
        </w:rPr>
        <w:t>.</w:t>
      </w:r>
      <w:proofErr w:type="gramEnd"/>
      <w:r w:rsidRPr="00382A39">
        <w:rPr>
          <w:sz w:val="22"/>
          <w:szCs w:val="22"/>
        </w:rPr>
        <w:t xml:space="preserve"> Radvanice“</w:t>
      </w:r>
      <w:r>
        <w:rPr>
          <w:sz w:val="22"/>
          <w:szCs w:val="22"/>
        </w:rPr>
        <w:t xml:space="preserve"> </w:t>
      </w:r>
    </w:p>
    <w:p w:rsidR="00382A39" w:rsidRPr="00A6784D" w:rsidRDefault="00B048EF" w:rsidP="00B048EF">
      <w:pPr>
        <w:pStyle w:val="Zkladntextodsazen"/>
        <w:tabs>
          <w:tab w:val="left" w:pos="426"/>
          <w:tab w:val="left" w:pos="6720"/>
        </w:tabs>
        <w:spacing w:after="0"/>
        <w:ind w:left="1276" w:hanging="1276"/>
        <w:jc w:val="both"/>
        <w:rPr>
          <w:sz w:val="22"/>
          <w:szCs w:val="22"/>
        </w:rPr>
      </w:pPr>
      <w:r>
        <w:rPr>
          <w:sz w:val="22"/>
          <w:szCs w:val="22"/>
        </w:rPr>
        <w:t xml:space="preserve">Příloha </w:t>
      </w:r>
      <w:proofErr w:type="gramStart"/>
      <w:r>
        <w:rPr>
          <w:sz w:val="22"/>
          <w:szCs w:val="22"/>
        </w:rPr>
        <w:t>č. 3:  cenová</w:t>
      </w:r>
      <w:proofErr w:type="gramEnd"/>
      <w:r>
        <w:rPr>
          <w:sz w:val="22"/>
          <w:szCs w:val="22"/>
        </w:rPr>
        <w:t xml:space="preserve"> nabídka pro akci </w:t>
      </w:r>
      <w:r w:rsidRPr="00382A39">
        <w:rPr>
          <w:sz w:val="22"/>
          <w:szCs w:val="22"/>
        </w:rPr>
        <w:t>„Trvalkové záhony na okružní křižovatce, ulici Těšínská a u sochy v Dalimilově parku“</w:t>
      </w:r>
    </w:p>
    <w:p w:rsidR="00382A39" w:rsidRPr="00A6784D" w:rsidRDefault="00382A39" w:rsidP="00382A39">
      <w:pPr>
        <w:pStyle w:val="Zkladntextodsazen-slo"/>
        <w:tabs>
          <w:tab w:val="clear" w:pos="284"/>
        </w:tabs>
        <w:ind w:left="0" w:firstLine="0"/>
        <w:rPr>
          <w:sz w:val="22"/>
        </w:rPr>
      </w:pPr>
    </w:p>
    <w:p w:rsidR="00382A39" w:rsidRDefault="00382A39" w:rsidP="00382A39">
      <w:pPr>
        <w:pStyle w:val="Zkladntextodsazen"/>
        <w:tabs>
          <w:tab w:val="left" w:pos="426"/>
        </w:tabs>
        <w:spacing w:after="0"/>
        <w:jc w:val="both"/>
        <w:rPr>
          <w:sz w:val="22"/>
          <w:szCs w:val="22"/>
        </w:rPr>
      </w:pPr>
    </w:p>
    <w:p w:rsidR="00382A39" w:rsidRDefault="00382A39" w:rsidP="00382A39">
      <w:pPr>
        <w:pStyle w:val="Zkladntextodsazen"/>
        <w:tabs>
          <w:tab w:val="left" w:pos="426"/>
        </w:tabs>
        <w:spacing w:after="0"/>
        <w:jc w:val="both"/>
        <w:rPr>
          <w:sz w:val="22"/>
          <w:szCs w:val="22"/>
        </w:rPr>
      </w:pPr>
    </w:p>
    <w:p w:rsidR="00382A39" w:rsidRDefault="00382A39" w:rsidP="00382A39">
      <w:pPr>
        <w:pStyle w:val="Zkladntextodsazen"/>
        <w:tabs>
          <w:tab w:val="left" w:pos="426"/>
        </w:tabs>
        <w:spacing w:after="0"/>
        <w:jc w:val="both"/>
        <w:rPr>
          <w:sz w:val="22"/>
          <w:szCs w:val="22"/>
        </w:rPr>
      </w:pPr>
    </w:p>
    <w:p w:rsidR="00B048EF" w:rsidRDefault="00B048EF" w:rsidP="00382A39">
      <w:pPr>
        <w:pStyle w:val="Zkladntextodsazen"/>
        <w:tabs>
          <w:tab w:val="left" w:pos="426"/>
        </w:tabs>
        <w:spacing w:after="0"/>
        <w:jc w:val="both"/>
        <w:rPr>
          <w:sz w:val="22"/>
          <w:szCs w:val="22"/>
        </w:rPr>
      </w:pPr>
    </w:p>
    <w:p w:rsidR="00B048EF" w:rsidRDefault="00B048EF" w:rsidP="00382A39">
      <w:pPr>
        <w:pStyle w:val="Zkladntextodsazen"/>
        <w:tabs>
          <w:tab w:val="left" w:pos="426"/>
        </w:tabs>
        <w:spacing w:after="0"/>
        <w:jc w:val="both"/>
        <w:rPr>
          <w:sz w:val="22"/>
          <w:szCs w:val="22"/>
        </w:rPr>
      </w:pPr>
    </w:p>
    <w:p w:rsidR="00382A39" w:rsidRDefault="00382A39" w:rsidP="00382A39">
      <w:pPr>
        <w:pStyle w:val="Smlouva-slo0"/>
        <w:spacing w:before="0"/>
        <w:rPr>
          <w:sz w:val="22"/>
          <w:szCs w:val="22"/>
        </w:rPr>
      </w:pPr>
      <w:r w:rsidRPr="00E525ED">
        <w:rPr>
          <w:sz w:val="22"/>
          <w:szCs w:val="22"/>
        </w:rPr>
        <w:t>V Ostravě</w:t>
      </w:r>
      <w:r>
        <w:rPr>
          <w:sz w:val="22"/>
          <w:szCs w:val="22"/>
        </w:rPr>
        <w:t xml:space="preserve"> dne</w:t>
      </w:r>
      <w:r>
        <w:rPr>
          <w:sz w:val="22"/>
          <w:szCs w:val="22"/>
        </w:rPr>
        <w:tab/>
      </w:r>
      <w:r>
        <w:rPr>
          <w:sz w:val="22"/>
          <w:szCs w:val="22"/>
        </w:rPr>
        <w:tab/>
      </w:r>
      <w:r>
        <w:rPr>
          <w:sz w:val="22"/>
          <w:szCs w:val="22"/>
        </w:rPr>
        <w:tab/>
        <w:t xml:space="preserve">                                      V Ostravě dne </w:t>
      </w:r>
    </w:p>
    <w:p w:rsidR="00382A39" w:rsidRDefault="00382A39" w:rsidP="00382A39">
      <w:pPr>
        <w:pStyle w:val="Smlouva-slo0"/>
        <w:spacing w:before="0"/>
        <w:ind w:left="397"/>
        <w:rPr>
          <w:sz w:val="22"/>
          <w:szCs w:val="22"/>
        </w:rPr>
      </w:pPr>
    </w:p>
    <w:p w:rsidR="00382A39" w:rsidRDefault="00382A39" w:rsidP="00382A39">
      <w:pPr>
        <w:pStyle w:val="Smlouva-slo0"/>
        <w:spacing w:before="0"/>
        <w:rPr>
          <w:sz w:val="22"/>
          <w:szCs w:val="22"/>
        </w:rPr>
      </w:pPr>
    </w:p>
    <w:p w:rsidR="00382A39" w:rsidRDefault="00382A39" w:rsidP="00382A39">
      <w:pPr>
        <w:pStyle w:val="Smlouva-slo0"/>
        <w:spacing w:before="0"/>
        <w:rPr>
          <w:sz w:val="22"/>
          <w:szCs w:val="22"/>
        </w:rPr>
      </w:pPr>
    </w:p>
    <w:p w:rsidR="00382A39" w:rsidRDefault="00382A39" w:rsidP="00382A39">
      <w:pPr>
        <w:pStyle w:val="Smlouva-slo0"/>
        <w:spacing w:before="0"/>
        <w:rPr>
          <w:sz w:val="22"/>
          <w:szCs w:val="22"/>
        </w:rPr>
      </w:pPr>
    </w:p>
    <w:p w:rsidR="00B048EF" w:rsidRDefault="00B048EF" w:rsidP="00382A39">
      <w:pPr>
        <w:pStyle w:val="Smlouva-slo0"/>
        <w:spacing w:before="0"/>
        <w:rPr>
          <w:sz w:val="22"/>
          <w:szCs w:val="22"/>
        </w:rPr>
      </w:pPr>
    </w:p>
    <w:p w:rsidR="00B048EF" w:rsidRPr="00E525ED" w:rsidRDefault="00B048EF" w:rsidP="00382A39">
      <w:pPr>
        <w:pStyle w:val="Smlouva-slo0"/>
        <w:spacing w:before="0"/>
        <w:rPr>
          <w:sz w:val="22"/>
          <w:szCs w:val="22"/>
        </w:rPr>
      </w:pPr>
    </w:p>
    <w:p w:rsidR="00382A39" w:rsidRPr="00E525ED" w:rsidRDefault="00382A39" w:rsidP="00382A39">
      <w:pPr>
        <w:pStyle w:val="Smlouva-slo0"/>
        <w:spacing w:before="0"/>
        <w:rPr>
          <w:sz w:val="22"/>
          <w:szCs w:val="22"/>
        </w:rPr>
      </w:pPr>
    </w:p>
    <w:p w:rsidR="00382A39" w:rsidRPr="00E525ED" w:rsidRDefault="00382A39" w:rsidP="00382A39">
      <w:pPr>
        <w:pStyle w:val="Smlouva-slo0"/>
        <w:spacing w:before="0"/>
        <w:ind w:left="397" w:hanging="397"/>
        <w:rPr>
          <w:sz w:val="22"/>
          <w:szCs w:val="22"/>
        </w:rPr>
      </w:pPr>
      <w:r w:rsidRPr="00E525ED">
        <w:rPr>
          <w:sz w:val="22"/>
          <w:szCs w:val="22"/>
        </w:rPr>
        <w:t>....................................................</w:t>
      </w:r>
      <w:r>
        <w:rPr>
          <w:sz w:val="22"/>
          <w:szCs w:val="22"/>
        </w:rPr>
        <w:t>.</w:t>
      </w:r>
      <w:r>
        <w:rPr>
          <w:sz w:val="22"/>
          <w:szCs w:val="22"/>
        </w:rPr>
        <w:tab/>
      </w:r>
      <w:r>
        <w:rPr>
          <w:sz w:val="22"/>
          <w:szCs w:val="22"/>
        </w:rPr>
        <w:tab/>
      </w:r>
      <w:r>
        <w:rPr>
          <w:sz w:val="22"/>
          <w:szCs w:val="22"/>
        </w:rPr>
        <w:tab/>
        <w:t xml:space="preserve">…………………………………………… </w:t>
      </w:r>
    </w:p>
    <w:p w:rsidR="00382A39" w:rsidRPr="00E525ED" w:rsidRDefault="00382A39" w:rsidP="00382A39">
      <w:pPr>
        <w:pStyle w:val="Smlouva-slo0"/>
        <w:spacing w:before="0"/>
        <w:ind w:left="397" w:hanging="397"/>
        <w:rPr>
          <w:sz w:val="22"/>
          <w:szCs w:val="22"/>
        </w:rPr>
      </w:pPr>
      <w:r>
        <w:rPr>
          <w:sz w:val="22"/>
          <w:szCs w:val="22"/>
        </w:rPr>
        <w:tab/>
      </w:r>
      <w:r>
        <w:rPr>
          <w:sz w:val="22"/>
          <w:szCs w:val="22"/>
        </w:rPr>
        <w:tab/>
      </w:r>
      <w:r>
        <w:rPr>
          <w:sz w:val="22"/>
          <w:szCs w:val="22"/>
        </w:rPr>
        <w:tab/>
      </w:r>
      <w:r>
        <w:rPr>
          <w:sz w:val="22"/>
          <w:szCs w:val="22"/>
        </w:rPr>
        <w:tab/>
      </w:r>
      <w:r w:rsidR="00C006FF">
        <w:rPr>
          <w:sz w:val="22"/>
          <w:szCs w:val="22"/>
        </w:rPr>
        <w:tab/>
      </w:r>
      <w:r w:rsidR="00C006FF">
        <w:rPr>
          <w:sz w:val="22"/>
          <w:szCs w:val="22"/>
        </w:rPr>
        <w:tab/>
      </w:r>
      <w:r w:rsidR="00C006FF">
        <w:rPr>
          <w:sz w:val="22"/>
          <w:szCs w:val="22"/>
        </w:rPr>
        <w:tab/>
      </w:r>
      <w:r w:rsidR="00C006FF">
        <w:rPr>
          <w:sz w:val="22"/>
          <w:szCs w:val="22"/>
        </w:rPr>
        <w:tab/>
      </w:r>
      <w:r>
        <w:rPr>
          <w:sz w:val="22"/>
          <w:szCs w:val="22"/>
        </w:rPr>
        <w:t>Ing. Vladimír Blahuta</w:t>
      </w:r>
    </w:p>
    <w:p w:rsidR="00382A39" w:rsidRPr="005E4788" w:rsidRDefault="00382A39" w:rsidP="00382A39">
      <w:pPr>
        <w:pStyle w:val="Zkladntext"/>
        <w:spacing w:after="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006FF">
        <w:rPr>
          <w:rFonts w:ascii="Times New Roman" w:hAnsi="Times New Roman"/>
          <w:sz w:val="22"/>
          <w:szCs w:val="22"/>
        </w:rPr>
        <w:tab/>
      </w:r>
      <w:r>
        <w:rPr>
          <w:rFonts w:ascii="Times New Roman" w:hAnsi="Times New Roman"/>
          <w:sz w:val="22"/>
          <w:szCs w:val="22"/>
        </w:rPr>
        <w:tab/>
        <w:t>jednatel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F2789" w:rsidRPr="005E6F04" w:rsidRDefault="009F2789" w:rsidP="005645DE">
      <w:pPr>
        <w:pStyle w:val="Zkladntext"/>
        <w:spacing w:after="0"/>
        <w:jc w:val="both"/>
        <w:rPr>
          <w:rFonts w:ascii="Times New Roman" w:hAnsi="Times New Roman"/>
          <w:sz w:val="22"/>
          <w:szCs w:val="22"/>
        </w:rPr>
      </w:pPr>
    </w:p>
    <w:sectPr w:rsidR="009F2789" w:rsidRPr="005E6F04" w:rsidSect="00644A7B">
      <w:headerReference w:type="default" r:id="rId8"/>
      <w:footerReference w:type="default" r:id="rId9"/>
      <w:headerReference w:type="first" r:id="rId10"/>
      <w:footerReference w:type="first" r:id="rId11"/>
      <w:pgSz w:w="11906" w:h="16838"/>
      <w:pgMar w:top="1527" w:right="1106" w:bottom="1418" w:left="1260" w:header="567" w:footer="1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1F" w:rsidRDefault="009B7B1F">
      <w:r>
        <w:separator/>
      </w:r>
    </w:p>
  </w:endnote>
  <w:endnote w:type="continuationSeparator" w:id="0">
    <w:p w:rsidR="009B7B1F" w:rsidRDefault="009B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4" w:rsidRPr="0095773F" w:rsidRDefault="00A45834" w:rsidP="0095773F">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006FF">
      <w:rPr>
        <w:rStyle w:val="slostrnky"/>
        <w:rFonts w:cs="Arial"/>
        <w:noProof/>
        <w:color w:val="003C69"/>
        <w:sz w:val="16"/>
      </w:rPr>
      <w:t>15</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006FF">
      <w:rPr>
        <w:rStyle w:val="slostrnky"/>
        <w:rFonts w:cs="Arial"/>
        <w:noProof/>
        <w:color w:val="003C69"/>
        <w:sz w:val="16"/>
      </w:rPr>
      <w:t>15</w:t>
    </w:r>
    <w:r w:rsidRPr="00CA7728">
      <w:rPr>
        <w:rStyle w:val="slostrnky"/>
        <w:rFonts w:cs="Arial"/>
        <w:color w:val="003C6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34" w:rsidRDefault="00A45834" w:rsidP="009D7776">
    <w:pPr>
      <w:pStyle w:val="Zpat"/>
      <w:tabs>
        <w:tab w:val="clear" w:pos="4536"/>
        <w:tab w:val="clear" w:pos="9072"/>
        <w:tab w:val="center" w:pos="180"/>
        <w:tab w:val="left" w:pos="3060"/>
      </w:tabs>
      <w:ind w:left="-28" w:hanging="539"/>
      <w:rPr>
        <w:rStyle w:val="slostrnky"/>
        <w:rFonts w:cs="Arial"/>
        <w:color w:val="003C69"/>
        <w:sz w:val="16"/>
      </w:rPr>
    </w:pPr>
  </w:p>
  <w:p w:rsidR="00A45834" w:rsidRPr="00136841" w:rsidRDefault="00A45834" w:rsidP="00136841">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006FF">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006FF">
      <w:rPr>
        <w:rStyle w:val="slostrnky"/>
        <w:rFonts w:cs="Arial"/>
        <w:noProof/>
        <w:color w:val="003C69"/>
        <w:sz w:val="16"/>
      </w:rPr>
      <w:t>15</w:t>
    </w:r>
    <w:r w:rsidRPr="00CA7728">
      <w:rPr>
        <w:rStyle w:val="slostrnky"/>
        <w:rFonts w:cs="Arial"/>
        <w:color w:val="003C69"/>
        <w:sz w:val="16"/>
      </w:rPr>
      <w:fldChar w:fldCharType="end"/>
    </w:r>
    <w:r w:rsidRPr="00CA7728">
      <w:rPr>
        <w:rStyle w:val="slostrnky"/>
        <w:rFonts w:cs="Arial"/>
        <w:color w:val="003C6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1F" w:rsidRDefault="009B7B1F">
      <w:r>
        <w:separator/>
      </w:r>
    </w:p>
  </w:footnote>
  <w:footnote w:type="continuationSeparator" w:id="0">
    <w:p w:rsidR="009B7B1F" w:rsidRDefault="009B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AF" w:rsidRPr="007267DA" w:rsidRDefault="003E60AF" w:rsidP="003E60AF">
    <w:pPr>
      <w:pStyle w:val="Zhlav"/>
      <w:tabs>
        <w:tab w:val="clear" w:pos="4536"/>
        <w:tab w:val="clear" w:pos="9072"/>
      </w:tabs>
      <w:rPr>
        <w:rFonts w:cs="Arial"/>
        <w:b/>
        <w:noProof/>
        <w:color w:val="538135"/>
      </w:rPr>
    </w:pPr>
    <w:r w:rsidRPr="007267DA">
      <w:rPr>
        <w:rFonts w:cs="Arial"/>
        <w:noProof/>
        <w:color w:val="538135"/>
      </w:rPr>
      <mc:AlternateContent>
        <mc:Choice Requires="wps">
          <w:drawing>
            <wp:anchor distT="0" distB="0" distL="114300" distR="114300" simplePos="0" relativeHeight="251664384" behindDoc="0" locked="0" layoutInCell="1" allowOverlap="1" wp14:anchorId="5A38F7F8" wp14:editId="568DC4A0">
              <wp:simplePos x="0" y="0"/>
              <wp:positionH relativeFrom="column">
                <wp:posOffset>1885950</wp:posOffset>
              </wp:positionH>
              <wp:positionV relativeFrom="paragraph">
                <wp:posOffset>-6985</wp:posOffset>
              </wp:positionV>
              <wp:extent cx="4334510" cy="442595"/>
              <wp:effectExtent l="0" t="2540" r="0"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0AF" w:rsidRPr="007267DA" w:rsidRDefault="003E60AF" w:rsidP="003E60AF">
                          <w:pPr>
                            <w:jc w:val="right"/>
                            <w:rPr>
                              <w:rFonts w:cs="Arial"/>
                              <w:b/>
                              <w:color w:val="538135"/>
                              <w:sz w:val="36"/>
                              <w:szCs w:val="40"/>
                            </w:rPr>
                          </w:pPr>
                          <w:r w:rsidRPr="007267DA">
                            <w:rPr>
                              <w:rFonts w:cs="Arial"/>
                              <w:b/>
                              <w:color w:val="538135"/>
                              <w:sz w:val="40"/>
                              <w:szCs w:val="40"/>
                            </w:rPr>
                            <w:t xml:space="preserve">   S</w:t>
                          </w:r>
                          <w:r w:rsidRPr="007267DA">
                            <w:rPr>
                              <w:rFonts w:cs="Arial"/>
                              <w:b/>
                              <w:color w:val="538135"/>
                              <w:sz w:val="36"/>
                              <w:szCs w:val="40"/>
                            </w:rPr>
                            <w:t>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F7F8" id="_x0000_t202" coordsize="21600,21600" o:spt="202" path="m,l,21600r21600,l21600,xe">
              <v:stroke joinstyle="miter"/>
              <v:path gradientshapeok="t" o:connecttype="rect"/>
            </v:shapetype>
            <v:shape id="Textové pole 4" o:spid="_x0000_s1026" type="#_x0000_t202" style="position:absolute;margin-left:148.5pt;margin-top:-.55pt;width:341.3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" filled="f" stroked="f">
              <v:textbox>
                <w:txbxContent>
                  <w:p w:rsidR="003E60AF" w:rsidRPr="007267DA" w:rsidRDefault="003E60AF" w:rsidP="003E60AF">
                    <w:pPr>
                      <w:jc w:val="right"/>
                      <w:rPr>
                        <w:rFonts w:cs="Arial"/>
                        <w:b/>
                        <w:color w:val="538135"/>
                        <w:sz w:val="36"/>
                        <w:szCs w:val="40"/>
                      </w:rPr>
                    </w:pPr>
                    <w:r w:rsidRPr="007267DA">
                      <w:rPr>
                        <w:rFonts w:cs="Arial"/>
                        <w:b/>
                        <w:color w:val="538135"/>
                        <w:sz w:val="40"/>
                        <w:szCs w:val="40"/>
                      </w:rPr>
                      <w:t xml:space="preserve">   S</w:t>
                    </w:r>
                    <w:r w:rsidRPr="007267DA">
                      <w:rPr>
                        <w:rFonts w:cs="Arial"/>
                        <w:b/>
                        <w:color w:val="538135"/>
                        <w:sz w:val="36"/>
                        <w:szCs w:val="40"/>
                      </w:rPr>
                      <w:t>mlouva</w:t>
                    </w:r>
                  </w:p>
                </w:txbxContent>
              </v:textbox>
            </v:shape>
          </w:pict>
        </mc:Fallback>
      </mc:AlternateContent>
    </w:r>
    <w:r w:rsidRPr="007267DA">
      <w:rPr>
        <w:rFonts w:cs="Arial"/>
        <w:noProof/>
        <w:color w:val="538135"/>
      </w:rPr>
      <w:t>Ostravské městské lesy a zeleň, s.r.o.</w:t>
    </w:r>
  </w:p>
  <w:p w:rsidR="00A45834" w:rsidRPr="002473F2" w:rsidRDefault="00A45834" w:rsidP="002473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AF" w:rsidRPr="007267DA" w:rsidRDefault="003E60AF" w:rsidP="003E60AF">
    <w:pPr>
      <w:pStyle w:val="Zhlav"/>
      <w:tabs>
        <w:tab w:val="clear" w:pos="4536"/>
        <w:tab w:val="clear" w:pos="9072"/>
      </w:tabs>
      <w:rPr>
        <w:rFonts w:cs="Arial"/>
        <w:b/>
        <w:noProof/>
        <w:color w:val="538135"/>
      </w:rPr>
    </w:pPr>
    <w:r w:rsidRPr="007267DA">
      <w:rPr>
        <w:rFonts w:cs="Arial"/>
        <w:noProof/>
        <w:color w:val="538135"/>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-6985</wp:posOffset>
              </wp:positionV>
              <wp:extent cx="4334510" cy="442595"/>
              <wp:effectExtent l="0" t="254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0AF" w:rsidRPr="007267DA" w:rsidRDefault="003E60AF" w:rsidP="003E60AF">
                          <w:pPr>
                            <w:jc w:val="right"/>
                            <w:rPr>
                              <w:rFonts w:cs="Arial"/>
                              <w:b/>
                              <w:color w:val="538135"/>
                              <w:sz w:val="36"/>
                              <w:szCs w:val="40"/>
                            </w:rPr>
                          </w:pPr>
                          <w:r w:rsidRPr="007267DA">
                            <w:rPr>
                              <w:rFonts w:cs="Arial"/>
                              <w:b/>
                              <w:color w:val="538135"/>
                              <w:sz w:val="40"/>
                              <w:szCs w:val="40"/>
                            </w:rPr>
                            <w:t xml:space="preserve">   S</w:t>
                          </w:r>
                          <w:r w:rsidRPr="007267DA">
                            <w:rPr>
                              <w:rFonts w:cs="Arial"/>
                              <w:b/>
                              <w:color w:val="538135"/>
                              <w:sz w:val="36"/>
                              <w:szCs w:val="40"/>
                            </w:rPr>
                            <w:t>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7" type="#_x0000_t202" style="position:absolute;margin-left:148.5pt;margin-top:-.55pt;width:341.3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cgwQIAAMU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" filled="f" stroked="f">
              <v:textbox>
                <w:txbxContent>
                  <w:p w:rsidR="003E60AF" w:rsidRPr="007267DA" w:rsidRDefault="003E60AF" w:rsidP="003E60AF">
                    <w:pPr>
                      <w:jc w:val="right"/>
                      <w:rPr>
                        <w:rFonts w:cs="Arial"/>
                        <w:b/>
                        <w:color w:val="538135"/>
                        <w:sz w:val="36"/>
                        <w:szCs w:val="40"/>
                      </w:rPr>
                    </w:pPr>
                    <w:r w:rsidRPr="007267DA">
                      <w:rPr>
                        <w:rFonts w:cs="Arial"/>
                        <w:b/>
                        <w:color w:val="538135"/>
                        <w:sz w:val="40"/>
                        <w:szCs w:val="40"/>
                      </w:rPr>
                      <w:t xml:space="preserve">   S</w:t>
                    </w:r>
                    <w:r w:rsidRPr="007267DA">
                      <w:rPr>
                        <w:rFonts w:cs="Arial"/>
                        <w:b/>
                        <w:color w:val="538135"/>
                        <w:sz w:val="36"/>
                        <w:szCs w:val="40"/>
                      </w:rPr>
                      <w:t>mlouva</w:t>
                    </w:r>
                  </w:p>
                </w:txbxContent>
              </v:textbox>
            </v:shape>
          </w:pict>
        </mc:Fallback>
      </mc:AlternateContent>
    </w:r>
    <w:r w:rsidRPr="007267DA">
      <w:rPr>
        <w:rFonts w:cs="Arial"/>
        <w:noProof/>
        <w:color w:val="538135"/>
      </w:rPr>
      <w:t>Ostravské městské lesy a zeleň, s.r.o.</w:t>
    </w:r>
  </w:p>
  <w:p w:rsidR="00A45834" w:rsidRDefault="00A458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D6C"/>
    <w:multiLevelType w:val="hybridMultilevel"/>
    <w:tmpl w:val="76505F14"/>
    <w:lvl w:ilvl="0" w:tplc="4EAA6458">
      <w:start w:val="5"/>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7BE3"/>
    <w:multiLevelType w:val="multilevel"/>
    <w:tmpl w:val="C06680CA"/>
    <w:lvl w:ilvl="0">
      <w:start w:val="1"/>
      <w:numFmt w:val="decimal"/>
      <w:lvlText w:val="%1."/>
      <w:lvlJc w:val="left"/>
      <w:pPr>
        <w:ind w:left="360" w:hanging="360"/>
      </w:pPr>
      <w:rPr>
        <w:color w:val="auto"/>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177256"/>
    <w:multiLevelType w:val="hybridMultilevel"/>
    <w:tmpl w:val="1B2A5DF4"/>
    <w:lvl w:ilvl="0" w:tplc="5B5E8620">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742D9"/>
    <w:multiLevelType w:val="hybridMultilevel"/>
    <w:tmpl w:val="493CFB2E"/>
    <w:lvl w:ilvl="0" w:tplc="A3FA2FE4">
      <w:start w:val="1"/>
      <w:numFmt w:val="decimal"/>
      <w:lvlText w:val="%1."/>
      <w:lvlJc w:val="left"/>
      <w:pPr>
        <w:tabs>
          <w:tab w:val="num" w:pos="1086"/>
        </w:tabs>
        <w:ind w:left="1086" w:hanging="360"/>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4C7504"/>
    <w:multiLevelType w:val="hybridMultilevel"/>
    <w:tmpl w:val="674ADE64"/>
    <w:lvl w:ilvl="0" w:tplc="5B22B8DC">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036864"/>
    <w:multiLevelType w:val="hybridMultilevel"/>
    <w:tmpl w:val="C67AD640"/>
    <w:lvl w:ilvl="0" w:tplc="E32EEFBA">
      <w:start w:val="1"/>
      <w:numFmt w:val="decimal"/>
      <w:lvlText w:val="%1."/>
      <w:lvlJc w:val="left"/>
      <w:pPr>
        <w:tabs>
          <w:tab w:val="num" w:pos="6881"/>
        </w:tabs>
        <w:ind w:left="6881" w:hanging="360"/>
      </w:pPr>
      <w:rPr>
        <w:rFonts w:ascii="Times New Roman" w:hAnsi="Times New Roman" w:hint="default"/>
        <w:b w:val="0"/>
        <w:i w:val="0"/>
        <w:sz w:val="22"/>
      </w:rPr>
    </w:lvl>
    <w:lvl w:ilvl="1" w:tplc="04050019" w:tentative="1">
      <w:start w:val="1"/>
      <w:numFmt w:val="lowerLetter"/>
      <w:lvlText w:val="%2."/>
      <w:lvlJc w:val="left"/>
      <w:pPr>
        <w:ind w:left="7961" w:hanging="360"/>
      </w:pPr>
    </w:lvl>
    <w:lvl w:ilvl="2" w:tplc="0405001B" w:tentative="1">
      <w:start w:val="1"/>
      <w:numFmt w:val="lowerRoman"/>
      <w:lvlText w:val="%3."/>
      <w:lvlJc w:val="right"/>
      <w:pPr>
        <w:ind w:left="8681" w:hanging="180"/>
      </w:pPr>
    </w:lvl>
    <w:lvl w:ilvl="3" w:tplc="0405000F" w:tentative="1">
      <w:start w:val="1"/>
      <w:numFmt w:val="decimal"/>
      <w:lvlText w:val="%4."/>
      <w:lvlJc w:val="left"/>
      <w:pPr>
        <w:ind w:left="9401" w:hanging="360"/>
      </w:pPr>
    </w:lvl>
    <w:lvl w:ilvl="4" w:tplc="04050019" w:tentative="1">
      <w:start w:val="1"/>
      <w:numFmt w:val="lowerLetter"/>
      <w:lvlText w:val="%5."/>
      <w:lvlJc w:val="left"/>
      <w:pPr>
        <w:ind w:left="10121" w:hanging="360"/>
      </w:pPr>
    </w:lvl>
    <w:lvl w:ilvl="5" w:tplc="0405001B" w:tentative="1">
      <w:start w:val="1"/>
      <w:numFmt w:val="lowerRoman"/>
      <w:lvlText w:val="%6."/>
      <w:lvlJc w:val="right"/>
      <w:pPr>
        <w:ind w:left="10841" w:hanging="180"/>
      </w:pPr>
    </w:lvl>
    <w:lvl w:ilvl="6" w:tplc="0405000F" w:tentative="1">
      <w:start w:val="1"/>
      <w:numFmt w:val="decimal"/>
      <w:lvlText w:val="%7."/>
      <w:lvlJc w:val="left"/>
      <w:pPr>
        <w:ind w:left="11561" w:hanging="360"/>
      </w:pPr>
    </w:lvl>
    <w:lvl w:ilvl="7" w:tplc="04050019" w:tentative="1">
      <w:start w:val="1"/>
      <w:numFmt w:val="lowerLetter"/>
      <w:lvlText w:val="%8."/>
      <w:lvlJc w:val="left"/>
      <w:pPr>
        <w:ind w:left="12281" w:hanging="360"/>
      </w:pPr>
    </w:lvl>
    <w:lvl w:ilvl="8" w:tplc="0405001B" w:tentative="1">
      <w:start w:val="1"/>
      <w:numFmt w:val="lowerRoman"/>
      <w:lvlText w:val="%9."/>
      <w:lvlJc w:val="right"/>
      <w:pPr>
        <w:ind w:left="13001" w:hanging="180"/>
      </w:pPr>
    </w:lvl>
  </w:abstractNum>
  <w:abstractNum w:abstractNumId="6" w15:restartNumberingAfterBreak="0">
    <w:nsid w:val="157A29E4"/>
    <w:multiLevelType w:val="hybridMultilevel"/>
    <w:tmpl w:val="C0340788"/>
    <w:lvl w:ilvl="0" w:tplc="6C92748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6D31F7"/>
    <w:multiLevelType w:val="hybridMultilevel"/>
    <w:tmpl w:val="1B60750E"/>
    <w:name w:val="WW8Num42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9" w15:restartNumberingAfterBreak="0">
    <w:nsid w:val="214D3E96"/>
    <w:multiLevelType w:val="hybridMultilevel"/>
    <w:tmpl w:val="7BC25BDA"/>
    <w:name w:val="WW8Num4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F50BA8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61A69"/>
    <w:multiLevelType w:val="singleLevel"/>
    <w:tmpl w:val="17E64808"/>
    <w:lvl w:ilvl="0">
      <w:start w:val="2"/>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11" w15:restartNumberingAfterBreak="0">
    <w:nsid w:val="27757212"/>
    <w:multiLevelType w:val="hybridMultilevel"/>
    <w:tmpl w:val="0D18B7D2"/>
    <w:lvl w:ilvl="0" w:tplc="742A11F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695EA7"/>
    <w:multiLevelType w:val="hybridMultilevel"/>
    <w:tmpl w:val="85F0D70E"/>
    <w:lvl w:ilvl="0" w:tplc="BF20DC04">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8B718C"/>
    <w:multiLevelType w:val="hybridMultilevel"/>
    <w:tmpl w:val="00785EB4"/>
    <w:lvl w:ilvl="0" w:tplc="8FF66D26">
      <w:start w:val="3"/>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E07716"/>
    <w:multiLevelType w:val="hybridMultilevel"/>
    <w:tmpl w:val="9092B196"/>
    <w:name w:val="WW8Num4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0840B3"/>
    <w:multiLevelType w:val="hybridMultilevel"/>
    <w:tmpl w:val="12F8F4F4"/>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9D08E8"/>
    <w:multiLevelType w:val="multilevel"/>
    <w:tmpl w:val="480EC86C"/>
    <w:lvl w:ilvl="0">
      <w:start w:val="1"/>
      <w:numFmt w:val="decimal"/>
      <w:lvlText w:val="%1."/>
      <w:lvlJc w:val="left"/>
      <w:pPr>
        <w:tabs>
          <w:tab w:val="num" w:pos="5322"/>
        </w:tabs>
        <w:ind w:left="5322" w:hanging="360"/>
      </w:pPr>
      <w:rPr>
        <w:rFonts w:hint="default"/>
        <w:sz w:val="22"/>
        <w:szCs w:val="22"/>
      </w:rPr>
    </w:lvl>
    <w:lvl w:ilvl="1">
      <w:start w:val="1"/>
      <w:numFmt w:val="decimal"/>
      <w:isLgl/>
      <w:lvlText w:val="%1.%2."/>
      <w:lvlJc w:val="left"/>
      <w:pPr>
        <w:tabs>
          <w:tab w:val="num" w:pos="5682"/>
        </w:tabs>
        <w:ind w:left="5682" w:hanging="360"/>
      </w:pPr>
      <w:rPr>
        <w:rFonts w:hint="default"/>
      </w:rPr>
    </w:lvl>
    <w:lvl w:ilvl="2">
      <w:start w:val="1"/>
      <w:numFmt w:val="decimal"/>
      <w:isLgl/>
      <w:lvlText w:val="%1.%2.%3."/>
      <w:lvlJc w:val="left"/>
      <w:pPr>
        <w:tabs>
          <w:tab w:val="num" w:pos="6402"/>
        </w:tabs>
        <w:ind w:left="6402" w:hanging="720"/>
      </w:pPr>
      <w:rPr>
        <w:rFonts w:hint="default"/>
      </w:rPr>
    </w:lvl>
    <w:lvl w:ilvl="3">
      <w:start w:val="1"/>
      <w:numFmt w:val="decimal"/>
      <w:isLgl/>
      <w:lvlText w:val="%1.%2.%3.%4."/>
      <w:lvlJc w:val="left"/>
      <w:pPr>
        <w:tabs>
          <w:tab w:val="num" w:pos="6762"/>
        </w:tabs>
        <w:ind w:left="6762" w:hanging="720"/>
      </w:pPr>
      <w:rPr>
        <w:rFonts w:hint="default"/>
      </w:rPr>
    </w:lvl>
    <w:lvl w:ilvl="4">
      <w:start w:val="1"/>
      <w:numFmt w:val="decimal"/>
      <w:isLgl/>
      <w:lvlText w:val="%1.%2.%3.%4.%5."/>
      <w:lvlJc w:val="left"/>
      <w:pPr>
        <w:tabs>
          <w:tab w:val="num" w:pos="7482"/>
        </w:tabs>
        <w:ind w:left="7482" w:hanging="1080"/>
      </w:pPr>
      <w:rPr>
        <w:rFonts w:hint="default"/>
      </w:rPr>
    </w:lvl>
    <w:lvl w:ilvl="5">
      <w:start w:val="1"/>
      <w:numFmt w:val="decimal"/>
      <w:isLgl/>
      <w:lvlText w:val="%1.%2.%3.%4.%5.%6."/>
      <w:lvlJc w:val="left"/>
      <w:pPr>
        <w:tabs>
          <w:tab w:val="num" w:pos="7842"/>
        </w:tabs>
        <w:ind w:left="7842" w:hanging="1080"/>
      </w:pPr>
      <w:rPr>
        <w:rFonts w:hint="default"/>
      </w:rPr>
    </w:lvl>
    <w:lvl w:ilvl="6">
      <w:start w:val="1"/>
      <w:numFmt w:val="decimal"/>
      <w:isLgl/>
      <w:lvlText w:val="%1.%2.%3.%4.%5.%6.%7."/>
      <w:lvlJc w:val="left"/>
      <w:pPr>
        <w:tabs>
          <w:tab w:val="num" w:pos="8562"/>
        </w:tabs>
        <w:ind w:left="8562" w:hanging="1440"/>
      </w:pPr>
      <w:rPr>
        <w:rFonts w:hint="default"/>
      </w:rPr>
    </w:lvl>
    <w:lvl w:ilvl="7">
      <w:start w:val="1"/>
      <w:numFmt w:val="decimal"/>
      <w:isLgl/>
      <w:lvlText w:val="%1.%2.%3.%4.%5.%6.%7.%8."/>
      <w:lvlJc w:val="left"/>
      <w:pPr>
        <w:tabs>
          <w:tab w:val="num" w:pos="8922"/>
        </w:tabs>
        <w:ind w:left="8922" w:hanging="1440"/>
      </w:pPr>
      <w:rPr>
        <w:rFonts w:hint="default"/>
      </w:rPr>
    </w:lvl>
    <w:lvl w:ilvl="8">
      <w:start w:val="1"/>
      <w:numFmt w:val="decimal"/>
      <w:isLgl/>
      <w:lvlText w:val="%1.%2.%3.%4.%5.%6.%7.%8.%9."/>
      <w:lvlJc w:val="left"/>
      <w:pPr>
        <w:tabs>
          <w:tab w:val="num" w:pos="9642"/>
        </w:tabs>
        <w:ind w:left="9642" w:hanging="1800"/>
      </w:pPr>
      <w:rPr>
        <w:rFonts w:hint="default"/>
      </w:rPr>
    </w:lvl>
  </w:abstractNum>
  <w:abstractNum w:abstractNumId="17" w15:restartNumberingAfterBreak="0">
    <w:nsid w:val="40387338"/>
    <w:multiLevelType w:val="hybridMultilevel"/>
    <w:tmpl w:val="E0B897CA"/>
    <w:name w:val="WW8Num422"/>
    <w:lvl w:ilvl="0" w:tplc="F9862D5E">
      <w:start w:val="1"/>
      <w:numFmt w:val="bullet"/>
      <w:lvlText w:val=""/>
      <w:lvlJc w:val="left"/>
      <w:pPr>
        <w:ind w:left="720" w:hanging="360"/>
      </w:pPr>
      <w:rPr>
        <w:rFonts w:ascii="Symbol" w:eastAsia="Times New Roman" w:hAnsi="Symbol"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2E1F9E"/>
    <w:multiLevelType w:val="singleLevel"/>
    <w:tmpl w:val="3BBADCAC"/>
    <w:lvl w:ilvl="0">
      <w:start w:val="1"/>
      <w:numFmt w:val="lowerLetter"/>
      <w:lvlText w:val="%1)"/>
      <w:lvlJc w:val="left"/>
      <w:pPr>
        <w:tabs>
          <w:tab w:val="num" w:pos="360"/>
        </w:tabs>
        <w:ind w:left="283" w:hanging="283"/>
      </w:pPr>
      <w:rPr>
        <w:b w:val="0"/>
        <w:i w:val="0"/>
        <w:sz w:val="20"/>
        <w:szCs w:val="22"/>
      </w:rPr>
    </w:lvl>
  </w:abstractNum>
  <w:abstractNum w:abstractNumId="19" w15:restartNumberingAfterBreak="0">
    <w:nsid w:val="47610AD8"/>
    <w:multiLevelType w:val="hybridMultilevel"/>
    <w:tmpl w:val="C4208966"/>
    <w:lvl w:ilvl="0" w:tplc="5FA81BA6">
      <w:start w:val="2"/>
      <w:numFmt w:val="bullet"/>
      <w:lvlText w:val="-"/>
      <w:lvlJc w:val="left"/>
      <w:pPr>
        <w:ind w:left="786" w:hanging="360"/>
      </w:pPr>
      <w:rPr>
        <w:rFonts w:ascii="Times New Roman" w:eastAsia="Times New Roman" w:hAnsi="Times New Roman"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8553B52"/>
    <w:multiLevelType w:val="hybridMultilevel"/>
    <w:tmpl w:val="041CF918"/>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910374F"/>
    <w:multiLevelType w:val="hybridMultilevel"/>
    <w:tmpl w:val="7280FCB8"/>
    <w:lvl w:ilvl="0" w:tplc="DFF68492">
      <w:start w:val="1"/>
      <w:numFmt w:val="decimal"/>
      <w:lvlText w:val="%1."/>
      <w:lvlJc w:val="left"/>
      <w:pPr>
        <w:tabs>
          <w:tab w:val="num" w:pos="360"/>
        </w:tabs>
        <w:ind w:left="360" w:hanging="36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D24129"/>
    <w:multiLevelType w:val="hybridMultilevel"/>
    <w:tmpl w:val="8DD0E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35F183C"/>
    <w:multiLevelType w:val="hybridMultilevel"/>
    <w:tmpl w:val="EF02BFE0"/>
    <w:lvl w:ilvl="0" w:tplc="04050001">
      <w:start w:val="1"/>
      <w:numFmt w:val="bullet"/>
      <w:lvlText w:val=""/>
      <w:lvlJc w:val="left"/>
      <w:pPr>
        <w:ind w:left="1146" w:hanging="360"/>
      </w:pPr>
      <w:rPr>
        <w:rFonts w:ascii="Symbol" w:hAnsi="Symbol" w:cs="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cs="Wingdings" w:hint="default"/>
      </w:rPr>
    </w:lvl>
    <w:lvl w:ilvl="3" w:tplc="04050001" w:tentative="1">
      <w:start w:val="1"/>
      <w:numFmt w:val="bullet"/>
      <w:lvlText w:val=""/>
      <w:lvlJc w:val="left"/>
      <w:pPr>
        <w:ind w:left="3306" w:hanging="360"/>
      </w:pPr>
      <w:rPr>
        <w:rFonts w:ascii="Symbol" w:hAnsi="Symbol" w:cs="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cs="Wingdings" w:hint="default"/>
      </w:rPr>
    </w:lvl>
    <w:lvl w:ilvl="6" w:tplc="04050001" w:tentative="1">
      <w:start w:val="1"/>
      <w:numFmt w:val="bullet"/>
      <w:lvlText w:val=""/>
      <w:lvlJc w:val="left"/>
      <w:pPr>
        <w:ind w:left="5466" w:hanging="360"/>
      </w:pPr>
      <w:rPr>
        <w:rFonts w:ascii="Symbol" w:hAnsi="Symbol" w:cs="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cs="Wingdings" w:hint="default"/>
      </w:rPr>
    </w:lvl>
  </w:abstractNum>
  <w:abstractNum w:abstractNumId="26" w15:restartNumberingAfterBreak="0">
    <w:nsid w:val="55B261CB"/>
    <w:multiLevelType w:val="hybridMultilevel"/>
    <w:tmpl w:val="D466C78A"/>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5E6F9E"/>
    <w:multiLevelType w:val="hybridMultilevel"/>
    <w:tmpl w:val="A3C691A0"/>
    <w:lvl w:ilvl="0" w:tplc="0D0CFA9E">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887029"/>
    <w:multiLevelType w:val="hybridMultilevel"/>
    <w:tmpl w:val="A80077BA"/>
    <w:lvl w:ilvl="0" w:tplc="0405000F">
      <w:start w:val="1"/>
      <w:numFmt w:val="decimal"/>
      <w:lvlText w:val="%1."/>
      <w:lvlJc w:val="left"/>
      <w:pPr>
        <w:tabs>
          <w:tab w:val="num" w:pos="947"/>
        </w:tabs>
        <w:ind w:left="947" w:hanging="360"/>
      </w:pPr>
    </w:lvl>
    <w:lvl w:ilvl="1" w:tplc="04050001">
      <w:start w:val="1"/>
      <w:numFmt w:val="bullet"/>
      <w:lvlText w:val=""/>
      <w:lvlJc w:val="left"/>
      <w:pPr>
        <w:tabs>
          <w:tab w:val="num" w:pos="1667"/>
        </w:tabs>
        <w:ind w:left="1667" w:hanging="360"/>
      </w:pPr>
      <w:rPr>
        <w:rFonts w:ascii="Symbol" w:hAnsi="Symbol" w:hint="default"/>
      </w:rPr>
    </w:lvl>
    <w:lvl w:ilvl="2" w:tplc="0405001B" w:tentative="1">
      <w:start w:val="1"/>
      <w:numFmt w:val="lowerRoman"/>
      <w:lvlText w:val="%3."/>
      <w:lvlJc w:val="right"/>
      <w:pPr>
        <w:tabs>
          <w:tab w:val="num" w:pos="2387"/>
        </w:tabs>
        <w:ind w:left="2387" w:hanging="180"/>
      </w:pPr>
    </w:lvl>
    <w:lvl w:ilvl="3" w:tplc="0405000F" w:tentative="1">
      <w:start w:val="1"/>
      <w:numFmt w:val="decimal"/>
      <w:lvlText w:val="%4."/>
      <w:lvlJc w:val="left"/>
      <w:pPr>
        <w:tabs>
          <w:tab w:val="num" w:pos="3107"/>
        </w:tabs>
        <w:ind w:left="3107" w:hanging="360"/>
      </w:pPr>
    </w:lvl>
    <w:lvl w:ilvl="4" w:tplc="04050019" w:tentative="1">
      <w:start w:val="1"/>
      <w:numFmt w:val="lowerLetter"/>
      <w:lvlText w:val="%5."/>
      <w:lvlJc w:val="left"/>
      <w:pPr>
        <w:tabs>
          <w:tab w:val="num" w:pos="3827"/>
        </w:tabs>
        <w:ind w:left="3827" w:hanging="360"/>
      </w:pPr>
    </w:lvl>
    <w:lvl w:ilvl="5" w:tplc="0405001B" w:tentative="1">
      <w:start w:val="1"/>
      <w:numFmt w:val="lowerRoman"/>
      <w:lvlText w:val="%6."/>
      <w:lvlJc w:val="right"/>
      <w:pPr>
        <w:tabs>
          <w:tab w:val="num" w:pos="4547"/>
        </w:tabs>
        <w:ind w:left="4547" w:hanging="180"/>
      </w:pPr>
    </w:lvl>
    <w:lvl w:ilvl="6" w:tplc="0405000F" w:tentative="1">
      <w:start w:val="1"/>
      <w:numFmt w:val="decimal"/>
      <w:lvlText w:val="%7."/>
      <w:lvlJc w:val="left"/>
      <w:pPr>
        <w:tabs>
          <w:tab w:val="num" w:pos="5267"/>
        </w:tabs>
        <w:ind w:left="5267" w:hanging="360"/>
      </w:pPr>
    </w:lvl>
    <w:lvl w:ilvl="7" w:tplc="04050019" w:tentative="1">
      <w:start w:val="1"/>
      <w:numFmt w:val="lowerLetter"/>
      <w:lvlText w:val="%8."/>
      <w:lvlJc w:val="left"/>
      <w:pPr>
        <w:tabs>
          <w:tab w:val="num" w:pos="5987"/>
        </w:tabs>
        <w:ind w:left="5987" w:hanging="360"/>
      </w:pPr>
    </w:lvl>
    <w:lvl w:ilvl="8" w:tplc="0405001B" w:tentative="1">
      <w:start w:val="1"/>
      <w:numFmt w:val="lowerRoman"/>
      <w:lvlText w:val="%9."/>
      <w:lvlJc w:val="right"/>
      <w:pPr>
        <w:tabs>
          <w:tab w:val="num" w:pos="6707"/>
        </w:tabs>
        <w:ind w:left="6707" w:hanging="180"/>
      </w:pPr>
    </w:lvl>
  </w:abstractNum>
  <w:abstractNum w:abstractNumId="29" w15:restartNumberingAfterBreak="0">
    <w:nsid w:val="632C615A"/>
    <w:multiLevelType w:val="hybridMultilevel"/>
    <w:tmpl w:val="4FC6D680"/>
    <w:lvl w:ilvl="0" w:tplc="A8707894">
      <w:start w:val="1"/>
      <w:numFmt w:val="decimal"/>
      <w:lvlText w:val="%1."/>
      <w:lvlJc w:val="left"/>
      <w:pPr>
        <w:tabs>
          <w:tab w:val="num" w:pos="587"/>
        </w:tabs>
        <w:ind w:left="587" w:hanging="360"/>
      </w:pPr>
      <w:rPr>
        <w:rFonts w:hint="default"/>
      </w:rPr>
    </w:lvl>
    <w:lvl w:ilvl="1" w:tplc="04050019">
      <w:start w:val="1"/>
      <w:numFmt w:val="lowerLetter"/>
      <w:lvlText w:val="%2."/>
      <w:lvlJc w:val="left"/>
      <w:pPr>
        <w:tabs>
          <w:tab w:val="num" w:pos="1307"/>
        </w:tabs>
        <w:ind w:left="1307" w:hanging="360"/>
      </w:pPr>
    </w:lvl>
    <w:lvl w:ilvl="2" w:tplc="0405001B" w:tentative="1">
      <w:start w:val="1"/>
      <w:numFmt w:val="lowerRoman"/>
      <w:lvlText w:val="%3."/>
      <w:lvlJc w:val="right"/>
      <w:pPr>
        <w:tabs>
          <w:tab w:val="num" w:pos="2027"/>
        </w:tabs>
        <w:ind w:left="2027" w:hanging="180"/>
      </w:pPr>
    </w:lvl>
    <w:lvl w:ilvl="3" w:tplc="0405000F" w:tentative="1">
      <w:start w:val="1"/>
      <w:numFmt w:val="decimal"/>
      <w:lvlText w:val="%4."/>
      <w:lvlJc w:val="left"/>
      <w:pPr>
        <w:tabs>
          <w:tab w:val="num" w:pos="2747"/>
        </w:tabs>
        <w:ind w:left="2747" w:hanging="360"/>
      </w:pPr>
    </w:lvl>
    <w:lvl w:ilvl="4" w:tplc="04050019" w:tentative="1">
      <w:start w:val="1"/>
      <w:numFmt w:val="lowerLetter"/>
      <w:lvlText w:val="%5."/>
      <w:lvlJc w:val="left"/>
      <w:pPr>
        <w:tabs>
          <w:tab w:val="num" w:pos="3467"/>
        </w:tabs>
        <w:ind w:left="3467" w:hanging="360"/>
      </w:pPr>
    </w:lvl>
    <w:lvl w:ilvl="5" w:tplc="0405001B" w:tentative="1">
      <w:start w:val="1"/>
      <w:numFmt w:val="lowerRoman"/>
      <w:lvlText w:val="%6."/>
      <w:lvlJc w:val="right"/>
      <w:pPr>
        <w:tabs>
          <w:tab w:val="num" w:pos="4187"/>
        </w:tabs>
        <w:ind w:left="4187" w:hanging="180"/>
      </w:pPr>
    </w:lvl>
    <w:lvl w:ilvl="6" w:tplc="0405000F" w:tentative="1">
      <w:start w:val="1"/>
      <w:numFmt w:val="decimal"/>
      <w:lvlText w:val="%7."/>
      <w:lvlJc w:val="left"/>
      <w:pPr>
        <w:tabs>
          <w:tab w:val="num" w:pos="4907"/>
        </w:tabs>
        <w:ind w:left="4907" w:hanging="360"/>
      </w:pPr>
    </w:lvl>
    <w:lvl w:ilvl="7" w:tplc="04050019" w:tentative="1">
      <w:start w:val="1"/>
      <w:numFmt w:val="lowerLetter"/>
      <w:lvlText w:val="%8."/>
      <w:lvlJc w:val="left"/>
      <w:pPr>
        <w:tabs>
          <w:tab w:val="num" w:pos="5627"/>
        </w:tabs>
        <w:ind w:left="5627" w:hanging="360"/>
      </w:pPr>
    </w:lvl>
    <w:lvl w:ilvl="8" w:tplc="0405001B" w:tentative="1">
      <w:start w:val="1"/>
      <w:numFmt w:val="lowerRoman"/>
      <w:lvlText w:val="%9."/>
      <w:lvlJc w:val="right"/>
      <w:pPr>
        <w:tabs>
          <w:tab w:val="num" w:pos="6347"/>
        </w:tabs>
        <w:ind w:left="6347" w:hanging="180"/>
      </w:pPr>
    </w:lvl>
  </w:abstractNum>
  <w:abstractNum w:abstractNumId="30" w15:restartNumberingAfterBreak="0">
    <w:nsid w:val="723E7DCB"/>
    <w:multiLevelType w:val="hybridMultilevel"/>
    <w:tmpl w:val="165E5264"/>
    <w:lvl w:ilvl="0" w:tplc="04050001">
      <w:start w:val="1"/>
      <w:numFmt w:val="bullet"/>
      <w:lvlText w:val=""/>
      <w:lvlJc w:val="left"/>
      <w:pPr>
        <w:ind w:left="1146" w:hanging="360"/>
      </w:pPr>
      <w:rPr>
        <w:rFonts w:ascii="Symbol" w:hAnsi="Symbol" w:cs="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cs="Wingdings" w:hint="default"/>
      </w:rPr>
    </w:lvl>
    <w:lvl w:ilvl="3" w:tplc="04050001" w:tentative="1">
      <w:start w:val="1"/>
      <w:numFmt w:val="bullet"/>
      <w:lvlText w:val=""/>
      <w:lvlJc w:val="left"/>
      <w:pPr>
        <w:ind w:left="3306" w:hanging="360"/>
      </w:pPr>
      <w:rPr>
        <w:rFonts w:ascii="Symbol" w:hAnsi="Symbol" w:cs="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cs="Wingdings" w:hint="default"/>
      </w:rPr>
    </w:lvl>
    <w:lvl w:ilvl="6" w:tplc="04050001" w:tentative="1">
      <w:start w:val="1"/>
      <w:numFmt w:val="bullet"/>
      <w:lvlText w:val=""/>
      <w:lvlJc w:val="left"/>
      <w:pPr>
        <w:ind w:left="5466" w:hanging="360"/>
      </w:pPr>
      <w:rPr>
        <w:rFonts w:ascii="Symbol" w:hAnsi="Symbol" w:cs="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cs="Wingdings" w:hint="default"/>
      </w:rPr>
    </w:lvl>
  </w:abstractNum>
  <w:abstractNum w:abstractNumId="31" w15:restartNumberingAfterBreak="0">
    <w:nsid w:val="77055CEB"/>
    <w:multiLevelType w:val="hybridMultilevel"/>
    <w:tmpl w:val="63F04BCA"/>
    <w:lvl w:ilvl="0" w:tplc="F68E3250">
      <w:start w:val="1"/>
      <w:numFmt w:val="decimal"/>
      <w:lvlText w:val="%1."/>
      <w:lvlJc w:val="left"/>
      <w:pPr>
        <w:ind w:left="114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2C4B42"/>
    <w:multiLevelType w:val="hybridMultilevel"/>
    <w:tmpl w:val="F30CC3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004F9A"/>
    <w:multiLevelType w:val="hybridMultilevel"/>
    <w:tmpl w:val="0A6C3EA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1974CA"/>
    <w:multiLevelType w:val="singleLevel"/>
    <w:tmpl w:val="AD201F88"/>
    <w:lvl w:ilvl="0">
      <w:start w:val="1"/>
      <w:numFmt w:val="lowerLetter"/>
      <w:lvlText w:val="%1)"/>
      <w:lvlJc w:val="left"/>
      <w:pPr>
        <w:tabs>
          <w:tab w:val="num" w:pos="680"/>
        </w:tabs>
        <w:ind w:left="680" w:hanging="283"/>
      </w:pPr>
      <w:rPr>
        <w:rFonts w:hint="default"/>
        <w:b w:val="0"/>
        <w:i w:val="0"/>
        <w:sz w:val="22"/>
      </w:rPr>
    </w:lvl>
  </w:abstractNum>
  <w:num w:numId="1">
    <w:abstractNumId w:val="1"/>
  </w:num>
  <w:num w:numId="2">
    <w:abstractNumId w:val="23"/>
  </w:num>
  <w:num w:numId="3">
    <w:abstractNumId w:val="22"/>
  </w:num>
  <w:num w:numId="4">
    <w:abstractNumId w:val="3"/>
  </w:num>
  <w:num w:numId="5">
    <w:abstractNumId w:val="15"/>
  </w:num>
  <w:num w:numId="6">
    <w:abstractNumId w:val="4"/>
  </w:num>
  <w:num w:numId="7">
    <w:abstractNumId w:val="11"/>
  </w:num>
  <w:num w:numId="8">
    <w:abstractNumId w:val="14"/>
  </w:num>
  <w:num w:numId="9">
    <w:abstractNumId w:val="10"/>
  </w:num>
  <w:num w:numId="10">
    <w:abstractNumId w:val="31"/>
  </w:num>
  <w:num w:numId="11">
    <w:abstractNumId w:val="6"/>
  </w:num>
  <w:num w:numId="12">
    <w:abstractNumId w:val="34"/>
  </w:num>
  <w:num w:numId="13">
    <w:abstractNumId w:val="12"/>
  </w:num>
  <w:num w:numId="14">
    <w:abstractNumId w:val="13"/>
  </w:num>
  <w:num w:numId="15">
    <w:abstractNumId w:val="0"/>
  </w:num>
  <w:num w:numId="16">
    <w:abstractNumId w:val="21"/>
  </w:num>
  <w:num w:numId="17">
    <w:abstractNumId w:val="8"/>
  </w:num>
  <w:num w:numId="18">
    <w:abstractNumId w:val="24"/>
  </w:num>
  <w:num w:numId="19">
    <w:abstractNumId w:val="5"/>
  </w:num>
  <w:num w:numId="20">
    <w:abstractNumId w:val="29"/>
  </w:num>
  <w:num w:numId="21">
    <w:abstractNumId w:val="28"/>
  </w:num>
  <w:num w:numId="22">
    <w:abstractNumId w:val="32"/>
  </w:num>
  <w:num w:numId="23">
    <w:abstractNumId w:val="16"/>
  </w:num>
  <w:num w:numId="24">
    <w:abstractNumId w:val="26"/>
  </w:num>
  <w:num w:numId="25">
    <w:abstractNumId w:val="2"/>
  </w:num>
  <w:num w:numId="26">
    <w:abstractNumId w:val="1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33"/>
  </w:num>
  <w:num w:numId="30">
    <w:abstractNumId w:val="30"/>
  </w:num>
  <w:num w:numId="31">
    <w:abstractNumId w:val="2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8"/>
    <w:rsid w:val="000021D8"/>
    <w:rsid w:val="000246A0"/>
    <w:rsid w:val="0004044F"/>
    <w:rsid w:val="0004509C"/>
    <w:rsid w:val="00050D0E"/>
    <w:rsid w:val="000517C8"/>
    <w:rsid w:val="000533F6"/>
    <w:rsid w:val="00055BDD"/>
    <w:rsid w:val="00055E24"/>
    <w:rsid w:val="0005673D"/>
    <w:rsid w:val="000579F0"/>
    <w:rsid w:val="00057F02"/>
    <w:rsid w:val="00063A21"/>
    <w:rsid w:val="00065008"/>
    <w:rsid w:val="000708D0"/>
    <w:rsid w:val="00076946"/>
    <w:rsid w:val="00081F37"/>
    <w:rsid w:val="00092AF5"/>
    <w:rsid w:val="00097AB6"/>
    <w:rsid w:val="000A24EB"/>
    <w:rsid w:val="000B150F"/>
    <w:rsid w:val="000B4529"/>
    <w:rsid w:val="000C1684"/>
    <w:rsid w:val="000C49A4"/>
    <w:rsid w:val="000C677D"/>
    <w:rsid w:val="000C7278"/>
    <w:rsid w:val="000C7B2A"/>
    <w:rsid w:val="000D063D"/>
    <w:rsid w:val="000D2C5D"/>
    <w:rsid w:val="000D5493"/>
    <w:rsid w:val="000D6897"/>
    <w:rsid w:val="000E2544"/>
    <w:rsid w:val="000E47FD"/>
    <w:rsid w:val="000E7F22"/>
    <w:rsid w:val="000F2BA6"/>
    <w:rsid w:val="0010107E"/>
    <w:rsid w:val="00104772"/>
    <w:rsid w:val="0011220F"/>
    <w:rsid w:val="00112D1F"/>
    <w:rsid w:val="00113EFC"/>
    <w:rsid w:val="001151AE"/>
    <w:rsid w:val="00115CC7"/>
    <w:rsid w:val="00115D9A"/>
    <w:rsid w:val="00117C96"/>
    <w:rsid w:val="00117D2E"/>
    <w:rsid w:val="00136841"/>
    <w:rsid w:val="00136F97"/>
    <w:rsid w:val="00140401"/>
    <w:rsid w:val="00140C1C"/>
    <w:rsid w:val="00141D3E"/>
    <w:rsid w:val="00152D1A"/>
    <w:rsid w:val="001530DC"/>
    <w:rsid w:val="001538B9"/>
    <w:rsid w:val="001538DC"/>
    <w:rsid w:val="00153A71"/>
    <w:rsid w:val="0015556E"/>
    <w:rsid w:val="00156E7A"/>
    <w:rsid w:val="00157172"/>
    <w:rsid w:val="0016583F"/>
    <w:rsid w:val="0017508E"/>
    <w:rsid w:val="00176729"/>
    <w:rsid w:val="00177484"/>
    <w:rsid w:val="001842B5"/>
    <w:rsid w:val="0018676D"/>
    <w:rsid w:val="0019072E"/>
    <w:rsid w:val="00191527"/>
    <w:rsid w:val="001918B0"/>
    <w:rsid w:val="00193BAD"/>
    <w:rsid w:val="001A08C4"/>
    <w:rsid w:val="001A3617"/>
    <w:rsid w:val="001A77D4"/>
    <w:rsid w:val="001B09A6"/>
    <w:rsid w:val="001B220B"/>
    <w:rsid w:val="001B22D7"/>
    <w:rsid w:val="001B4074"/>
    <w:rsid w:val="001C0E82"/>
    <w:rsid w:val="001C134D"/>
    <w:rsid w:val="001D1078"/>
    <w:rsid w:val="001D2821"/>
    <w:rsid w:val="001D43FD"/>
    <w:rsid w:val="001E1180"/>
    <w:rsid w:val="001E1726"/>
    <w:rsid w:val="001E1F6D"/>
    <w:rsid w:val="00207458"/>
    <w:rsid w:val="00207ED5"/>
    <w:rsid w:val="00220E97"/>
    <w:rsid w:val="0022295E"/>
    <w:rsid w:val="00224038"/>
    <w:rsid w:val="002339F0"/>
    <w:rsid w:val="002352AC"/>
    <w:rsid w:val="00235E27"/>
    <w:rsid w:val="002378C5"/>
    <w:rsid w:val="00241045"/>
    <w:rsid w:val="002473F2"/>
    <w:rsid w:val="002568AA"/>
    <w:rsid w:val="002606C8"/>
    <w:rsid w:val="00265672"/>
    <w:rsid w:val="00267C9B"/>
    <w:rsid w:val="00274B28"/>
    <w:rsid w:val="00281172"/>
    <w:rsid w:val="00283152"/>
    <w:rsid w:val="00283D4E"/>
    <w:rsid w:val="00292A57"/>
    <w:rsid w:val="002B1CD4"/>
    <w:rsid w:val="002B202F"/>
    <w:rsid w:val="002B540F"/>
    <w:rsid w:val="002C3A4F"/>
    <w:rsid w:val="002C403A"/>
    <w:rsid w:val="002C54F4"/>
    <w:rsid w:val="002D0860"/>
    <w:rsid w:val="002D1F1C"/>
    <w:rsid w:val="002D445A"/>
    <w:rsid w:val="002D4834"/>
    <w:rsid w:val="002D6307"/>
    <w:rsid w:val="002D6A01"/>
    <w:rsid w:val="002E47E2"/>
    <w:rsid w:val="002F3AAC"/>
    <w:rsid w:val="002F45AE"/>
    <w:rsid w:val="002F5FF1"/>
    <w:rsid w:val="00317A55"/>
    <w:rsid w:val="00322EAE"/>
    <w:rsid w:val="00324194"/>
    <w:rsid w:val="003256D8"/>
    <w:rsid w:val="00326529"/>
    <w:rsid w:val="0033230E"/>
    <w:rsid w:val="003377FE"/>
    <w:rsid w:val="00343635"/>
    <w:rsid w:val="003476D9"/>
    <w:rsid w:val="0035093C"/>
    <w:rsid w:val="00353949"/>
    <w:rsid w:val="003541FF"/>
    <w:rsid w:val="0035663D"/>
    <w:rsid w:val="00356B35"/>
    <w:rsid w:val="00363E7C"/>
    <w:rsid w:val="003656D9"/>
    <w:rsid w:val="0036786C"/>
    <w:rsid w:val="003761B6"/>
    <w:rsid w:val="00376248"/>
    <w:rsid w:val="00382A39"/>
    <w:rsid w:val="003A2167"/>
    <w:rsid w:val="003A694D"/>
    <w:rsid w:val="003B086F"/>
    <w:rsid w:val="003B2E74"/>
    <w:rsid w:val="003B3B7B"/>
    <w:rsid w:val="003B45FE"/>
    <w:rsid w:val="003C0CB1"/>
    <w:rsid w:val="003C35CB"/>
    <w:rsid w:val="003D5E94"/>
    <w:rsid w:val="003D78CF"/>
    <w:rsid w:val="003E4EC6"/>
    <w:rsid w:val="003E60AF"/>
    <w:rsid w:val="003E78D7"/>
    <w:rsid w:val="003F37B0"/>
    <w:rsid w:val="00404EAA"/>
    <w:rsid w:val="00406790"/>
    <w:rsid w:val="00407CF7"/>
    <w:rsid w:val="004133E8"/>
    <w:rsid w:val="00415636"/>
    <w:rsid w:val="00415E9C"/>
    <w:rsid w:val="00421D03"/>
    <w:rsid w:val="004222E2"/>
    <w:rsid w:val="00422777"/>
    <w:rsid w:val="00430D0C"/>
    <w:rsid w:val="0043135C"/>
    <w:rsid w:val="004322F4"/>
    <w:rsid w:val="00444CFB"/>
    <w:rsid w:val="004473A7"/>
    <w:rsid w:val="004517A9"/>
    <w:rsid w:val="00456B1E"/>
    <w:rsid w:val="00462FA6"/>
    <w:rsid w:val="004641A3"/>
    <w:rsid w:val="0046722A"/>
    <w:rsid w:val="00471169"/>
    <w:rsid w:val="004724FA"/>
    <w:rsid w:val="00472F54"/>
    <w:rsid w:val="00476D03"/>
    <w:rsid w:val="004818BC"/>
    <w:rsid w:val="00483139"/>
    <w:rsid w:val="0048635E"/>
    <w:rsid w:val="004A5606"/>
    <w:rsid w:val="004A6920"/>
    <w:rsid w:val="004A7F9B"/>
    <w:rsid w:val="004B2D16"/>
    <w:rsid w:val="004B5707"/>
    <w:rsid w:val="004B74DA"/>
    <w:rsid w:val="004C0916"/>
    <w:rsid w:val="004C4E65"/>
    <w:rsid w:val="004C50A3"/>
    <w:rsid w:val="004D1482"/>
    <w:rsid w:val="004D4AF1"/>
    <w:rsid w:val="004D6BF2"/>
    <w:rsid w:val="004E1E85"/>
    <w:rsid w:val="004F0AFE"/>
    <w:rsid w:val="004F4C54"/>
    <w:rsid w:val="004F7659"/>
    <w:rsid w:val="00501E73"/>
    <w:rsid w:val="00504535"/>
    <w:rsid w:val="00504A1F"/>
    <w:rsid w:val="00511B55"/>
    <w:rsid w:val="00515573"/>
    <w:rsid w:val="005168D4"/>
    <w:rsid w:val="0052702A"/>
    <w:rsid w:val="00533D29"/>
    <w:rsid w:val="00535D2B"/>
    <w:rsid w:val="00535EAB"/>
    <w:rsid w:val="00542D28"/>
    <w:rsid w:val="00547DEA"/>
    <w:rsid w:val="00552A48"/>
    <w:rsid w:val="00553A7E"/>
    <w:rsid w:val="00553F5A"/>
    <w:rsid w:val="005625AC"/>
    <w:rsid w:val="005645DE"/>
    <w:rsid w:val="005669D5"/>
    <w:rsid w:val="0058536C"/>
    <w:rsid w:val="00592767"/>
    <w:rsid w:val="00594336"/>
    <w:rsid w:val="005B41E9"/>
    <w:rsid w:val="005B484A"/>
    <w:rsid w:val="005B6594"/>
    <w:rsid w:val="005B6B7F"/>
    <w:rsid w:val="005B6E0B"/>
    <w:rsid w:val="005B7D7E"/>
    <w:rsid w:val="005C5DA2"/>
    <w:rsid w:val="005C658C"/>
    <w:rsid w:val="005D2564"/>
    <w:rsid w:val="005D72BA"/>
    <w:rsid w:val="005E4788"/>
    <w:rsid w:val="005E6F04"/>
    <w:rsid w:val="00611967"/>
    <w:rsid w:val="006142C2"/>
    <w:rsid w:val="00617A9F"/>
    <w:rsid w:val="0062053B"/>
    <w:rsid w:val="0062392A"/>
    <w:rsid w:val="00624FFD"/>
    <w:rsid w:val="006261D9"/>
    <w:rsid w:val="006326F5"/>
    <w:rsid w:val="006402E3"/>
    <w:rsid w:val="006417D6"/>
    <w:rsid w:val="0064214A"/>
    <w:rsid w:val="00644A7B"/>
    <w:rsid w:val="006461FD"/>
    <w:rsid w:val="0065175B"/>
    <w:rsid w:val="006532D9"/>
    <w:rsid w:val="00670991"/>
    <w:rsid w:val="00674AFB"/>
    <w:rsid w:val="00677706"/>
    <w:rsid w:val="00683185"/>
    <w:rsid w:val="006849E9"/>
    <w:rsid w:val="00686120"/>
    <w:rsid w:val="00686CF1"/>
    <w:rsid w:val="00687925"/>
    <w:rsid w:val="00693822"/>
    <w:rsid w:val="00694664"/>
    <w:rsid w:val="00694C1B"/>
    <w:rsid w:val="00694EBF"/>
    <w:rsid w:val="006A0E3F"/>
    <w:rsid w:val="006B1B7D"/>
    <w:rsid w:val="006B1C7E"/>
    <w:rsid w:val="006B5F5A"/>
    <w:rsid w:val="006C2142"/>
    <w:rsid w:val="006C2A9B"/>
    <w:rsid w:val="006D1CC9"/>
    <w:rsid w:val="006E007B"/>
    <w:rsid w:val="006E34E8"/>
    <w:rsid w:val="006E7027"/>
    <w:rsid w:val="006F07B1"/>
    <w:rsid w:val="006F552F"/>
    <w:rsid w:val="007033CE"/>
    <w:rsid w:val="00704A31"/>
    <w:rsid w:val="0071404C"/>
    <w:rsid w:val="007211C0"/>
    <w:rsid w:val="00722FBB"/>
    <w:rsid w:val="00733C5F"/>
    <w:rsid w:val="00736501"/>
    <w:rsid w:val="0074239E"/>
    <w:rsid w:val="0074288E"/>
    <w:rsid w:val="00751530"/>
    <w:rsid w:val="00753D1B"/>
    <w:rsid w:val="00755F25"/>
    <w:rsid w:val="00757525"/>
    <w:rsid w:val="00760430"/>
    <w:rsid w:val="00763464"/>
    <w:rsid w:val="007637C9"/>
    <w:rsid w:val="00771F86"/>
    <w:rsid w:val="0077353D"/>
    <w:rsid w:val="0078446C"/>
    <w:rsid w:val="00784DAA"/>
    <w:rsid w:val="00786228"/>
    <w:rsid w:val="00786CD9"/>
    <w:rsid w:val="007A066E"/>
    <w:rsid w:val="007A5B78"/>
    <w:rsid w:val="007A62F9"/>
    <w:rsid w:val="007A63C8"/>
    <w:rsid w:val="007B275D"/>
    <w:rsid w:val="007B47E0"/>
    <w:rsid w:val="007B5D83"/>
    <w:rsid w:val="007C03A3"/>
    <w:rsid w:val="007D0F6B"/>
    <w:rsid w:val="007D14F6"/>
    <w:rsid w:val="007E1C56"/>
    <w:rsid w:val="007E21D7"/>
    <w:rsid w:val="007F7611"/>
    <w:rsid w:val="00803F22"/>
    <w:rsid w:val="00811D82"/>
    <w:rsid w:val="00824BC0"/>
    <w:rsid w:val="00824DE4"/>
    <w:rsid w:val="00827797"/>
    <w:rsid w:val="008403A0"/>
    <w:rsid w:val="00841FE4"/>
    <w:rsid w:val="00845A1B"/>
    <w:rsid w:val="0084631F"/>
    <w:rsid w:val="00851906"/>
    <w:rsid w:val="008553F4"/>
    <w:rsid w:val="0085629B"/>
    <w:rsid w:val="0086257C"/>
    <w:rsid w:val="008643CA"/>
    <w:rsid w:val="00865219"/>
    <w:rsid w:val="00865872"/>
    <w:rsid w:val="008667A5"/>
    <w:rsid w:val="00870942"/>
    <w:rsid w:val="00870A1C"/>
    <w:rsid w:val="00871B7E"/>
    <w:rsid w:val="00874F0E"/>
    <w:rsid w:val="0087779B"/>
    <w:rsid w:val="00884AB3"/>
    <w:rsid w:val="0088566E"/>
    <w:rsid w:val="00891844"/>
    <w:rsid w:val="00895444"/>
    <w:rsid w:val="008958F4"/>
    <w:rsid w:val="00895AD7"/>
    <w:rsid w:val="008968A1"/>
    <w:rsid w:val="008A061B"/>
    <w:rsid w:val="008A7054"/>
    <w:rsid w:val="008A7639"/>
    <w:rsid w:val="008C0931"/>
    <w:rsid w:val="008C7C78"/>
    <w:rsid w:val="008D0A3A"/>
    <w:rsid w:val="008D51D9"/>
    <w:rsid w:val="008E0C30"/>
    <w:rsid w:val="008E0F1C"/>
    <w:rsid w:val="008E7E1F"/>
    <w:rsid w:val="008F1788"/>
    <w:rsid w:val="00916EA7"/>
    <w:rsid w:val="009251C8"/>
    <w:rsid w:val="00931B86"/>
    <w:rsid w:val="009322A6"/>
    <w:rsid w:val="00933F23"/>
    <w:rsid w:val="00934CA9"/>
    <w:rsid w:val="00941D59"/>
    <w:rsid w:val="009437B9"/>
    <w:rsid w:val="00945A5D"/>
    <w:rsid w:val="00945A77"/>
    <w:rsid w:val="009569E8"/>
    <w:rsid w:val="0095773F"/>
    <w:rsid w:val="00961993"/>
    <w:rsid w:val="0096448B"/>
    <w:rsid w:val="00964CE0"/>
    <w:rsid w:val="00972634"/>
    <w:rsid w:val="00976299"/>
    <w:rsid w:val="009905C3"/>
    <w:rsid w:val="009925E4"/>
    <w:rsid w:val="00993E9D"/>
    <w:rsid w:val="009A2A19"/>
    <w:rsid w:val="009A7C16"/>
    <w:rsid w:val="009A7D72"/>
    <w:rsid w:val="009B1ECC"/>
    <w:rsid w:val="009B7B1F"/>
    <w:rsid w:val="009B7C6E"/>
    <w:rsid w:val="009B7D03"/>
    <w:rsid w:val="009C26E9"/>
    <w:rsid w:val="009C760D"/>
    <w:rsid w:val="009D1195"/>
    <w:rsid w:val="009D19D8"/>
    <w:rsid w:val="009D48F2"/>
    <w:rsid w:val="009D7776"/>
    <w:rsid w:val="009E4733"/>
    <w:rsid w:val="009E4982"/>
    <w:rsid w:val="009F02DB"/>
    <w:rsid w:val="009F2789"/>
    <w:rsid w:val="00A0370E"/>
    <w:rsid w:val="00A15018"/>
    <w:rsid w:val="00A15C9E"/>
    <w:rsid w:val="00A21DC5"/>
    <w:rsid w:val="00A274C0"/>
    <w:rsid w:val="00A33ABF"/>
    <w:rsid w:val="00A3521E"/>
    <w:rsid w:val="00A354A6"/>
    <w:rsid w:val="00A3742E"/>
    <w:rsid w:val="00A4558C"/>
    <w:rsid w:val="00A45834"/>
    <w:rsid w:val="00A6105F"/>
    <w:rsid w:val="00A61E95"/>
    <w:rsid w:val="00A72C8A"/>
    <w:rsid w:val="00A81457"/>
    <w:rsid w:val="00A85DEE"/>
    <w:rsid w:val="00A9067C"/>
    <w:rsid w:val="00A93AC7"/>
    <w:rsid w:val="00AA07A6"/>
    <w:rsid w:val="00AA51AB"/>
    <w:rsid w:val="00AB4213"/>
    <w:rsid w:val="00AB44A6"/>
    <w:rsid w:val="00AB686A"/>
    <w:rsid w:val="00AC6ADB"/>
    <w:rsid w:val="00AD1EAF"/>
    <w:rsid w:val="00AD2390"/>
    <w:rsid w:val="00AD673B"/>
    <w:rsid w:val="00AE0D85"/>
    <w:rsid w:val="00AE3F04"/>
    <w:rsid w:val="00AF04E0"/>
    <w:rsid w:val="00AF06C2"/>
    <w:rsid w:val="00AF7D3C"/>
    <w:rsid w:val="00B048EF"/>
    <w:rsid w:val="00B07C21"/>
    <w:rsid w:val="00B1628D"/>
    <w:rsid w:val="00B207C9"/>
    <w:rsid w:val="00B2263C"/>
    <w:rsid w:val="00B2365C"/>
    <w:rsid w:val="00B34947"/>
    <w:rsid w:val="00B361EF"/>
    <w:rsid w:val="00B43400"/>
    <w:rsid w:val="00B515FA"/>
    <w:rsid w:val="00B63E3C"/>
    <w:rsid w:val="00B728B9"/>
    <w:rsid w:val="00B72AEB"/>
    <w:rsid w:val="00B766AB"/>
    <w:rsid w:val="00B76E8B"/>
    <w:rsid w:val="00B84A82"/>
    <w:rsid w:val="00B852C3"/>
    <w:rsid w:val="00BA17E2"/>
    <w:rsid w:val="00BB029C"/>
    <w:rsid w:val="00BB7719"/>
    <w:rsid w:val="00BB7D13"/>
    <w:rsid w:val="00BC016C"/>
    <w:rsid w:val="00BC6494"/>
    <w:rsid w:val="00BC6A45"/>
    <w:rsid w:val="00BD3D9E"/>
    <w:rsid w:val="00BD5C07"/>
    <w:rsid w:val="00BD6D75"/>
    <w:rsid w:val="00BE40FA"/>
    <w:rsid w:val="00BE685B"/>
    <w:rsid w:val="00BE7AE7"/>
    <w:rsid w:val="00BF0004"/>
    <w:rsid w:val="00BF1D3B"/>
    <w:rsid w:val="00BF653D"/>
    <w:rsid w:val="00C006FF"/>
    <w:rsid w:val="00C03795"/>
    <w:rsid w:val="00C05428"/>
    <w:rsid w:val="00C105A9"/>
    <w:rsid w:val="00C15E38"/>
    <w:rsid w:val="00C2598F"/>
    <w:rsid w:val="00C334E0"/>
    <w:rsid w:val="00C35539"/>
    <w:rsid w:val="00C358A2"/>
    <w:rsid w:val="00C4213C"/>
    <w:rsid w:val="00C43872"/>
    <w:rsid w:val="00C44E00"/>
    <w:rsid w:val="00C52A76"/>
    <w:rsid w:val="00C52DAD"/>
    <w:rsid w:val="00C53B28"/>
    <w:rsid w:val="00C53D42"/>
    <w:rsid w:val="00C6102A"/>
    <w:rsid w:val="00C72DAD"/>
    <w:rsid w:val="00C76453"/>
    <w:rsid w:val="00C77E98"/>
    <w:rsid w:val="00C81708"/>
    <w:rsid w:val="00C82EAC"/>
    <w:rsid w:val="00C84790"/>
    <w:rsid w:val="00C84ABB"/>
    <w:rsid w:val="00C859A5"/>
    <w:rsid w:val="00C87946"/>
    <w:rsid w:val="00C91148"/>
    <w:rsid w:val="00C91FF4"/>
    <w:rsid w:val="00C9234A"/>
    <w:rsid w:val="00C96604"/>
    <w:rsid w:val="00CA7728"/>
    <w:rsid w:val="00CB6EF4"/>
    <w:rsid w:val="00CE0467"/>
    <w:rsid w:val="00CE411B"/>
    <w:rsid w:val="00CE60B9"/>
    <w:rsid w:val="00CE793B"/>
    <w:rsid w:val="00CF22CB"/>
    <w:rsid w:val="00CF46AD"/>
    <w:rsid w:val="00D010CD"/>
    <w:rsid w:val="00D06088"/>
    <w:rsid w:val="00D12BE0"/>
    <w:rsid w:val="00D12F2D"/>
    <w:rsid w:val="00D134DD"/>
    <w:rsid w:val="00D14D40"/>
    <w:rsid w:val="00D16F4D"/>
    <w:rsid w:val="00D17A84"/>
    <w:rsid w:val="00D26EBC"/>
    <w:rsid w:val="00D40D96"/>
    <w:rsid w:val="00D454A6"/>
    <w:rsid w:val="00D500F1"/>
    <w:rsid w:val="00D54D8C"/>
    <w:rsid w:val="00D56353"/>
    <w:rsid w:val="00D57913"/>
    <w:rsid w:val="00D60FB6"/>
    <w:rsid w:val="00D7484E"/>
    <w:rsid w:val="00D75751"/>
    <w:rsid w:val="00D75859"/>
    <w:rsid w:val="00D80E08"/>
    <w:rsid w:val="00D84041"/>
    <w:rsid w:val="00D84337"/>
    <w:rsid w:val="00D84FC4"/>
    <w:rsid w:val="00D9061B"/>
    <w:rsid w:val="00D9555E"/>
    <w:rsid w:val="00DA131E"/>
    <w:rsid w:val="00DA51A7"/>
    <w:rsid w:val="00DB74D5"/>
    <w:rsid w:val="00DC0AEF"/>
    <w:rsid w:val="00DC4147"/>
    <w:rsid w:val="00DD4C43"/>
    <w:rsid w:val="00DD62C9"/>
    <w:rsid w:val="00DE08FD"/>
    <w:rsid w:val="00DE2FA2"/>
    <w:rsid w:val="00DE53F2"/>
    <w:rsid w:val="00DE57B1"/>
    <w:rsid w:val="00DF7EDA"/>
    <w:rsid w:val="00E0066C"/>
    <w:rsid w:val="00E022A4"/>
    <w:rsid w:val="00E03813"/>
    <w:rsid w:val="00E05B23"/>
    <w:rsid w:val="00E20D27"/>
    <w:rsid w:val="00E330E1"/>
    <w:rsid w:val="00E36C7E"/>
    <w:rsid w:val="00E3750A"/>
    <w:rsid w:val="00E4093C"/>
    <w:rsid w:val="00E44C64"/>
    <w:rsid w:val="00E45CF7"/>
    <w:rsid w:val="00E47C1B"/>
    <w:rsid w:val="00E51A7E"/>
    <w:rsid w:val="00E52C40"/>
    <w:rsid w:val="00E5313B"/>
    <w:rsid w:val="00E60AF4"/>
    <w:rsid w:val="00E61AF9"/>
    <w:rsid w:val="00E64880"/>
    <w:rsid w:val="00E72E06"/>
    <w:rsid w:val="00E76594"/>
    <w:rsid w:val="00E84BAD"/>
    <w:rsid w:val="00E8650F"/>
    <w:rsid w:val="00E87ABA"/>
    <w:rsid w:val="00E90A5E"/>
    <w:rsid w:val="00E93CC1"/>
    <w:rsid w:val="00E94074"/>
    <w:rsid w:val="00E94D8B"/>
    <w:rsid w:val="00E9589B"/>
    <w:rsid w:val="00EA1CEE"/>
    <w:rsid w:val="00EA4677"/>
    <w:rsid w:val="00EB05A3"/>
    <w:rsid w:val="00EB572D"/>
    <w:rsid w:val="00EB68C6"/>
    <w:rsid w:val="00EC1F71"/>
    <w:rsid w:val="00ED1902"/>
    <w:rsid w:val="00ED1CA5"/>
    <w:rsid w:val="00EE1214"/>
    <w:rsid w:val="00EE2392"/>
    <w:rsid w:val="00EE2E1C"/>
    <w:rsid w:val="00EE5C2A"/>
    <w:rsid w:val="00F01900"/>
    <w:rsid w:val="00F11FFE"/>
    <w:rsid w:val="00F14B4A"/>
    <w:rsid w:val="00F15470"/>
    <w:rsid w:val="00F20E9B"/>
    <w:rsid w:val="00F22DDC"/>
    <w:rsid w:val="00F23BFD"/>
    <w:rsid w:val="00F25A9E"/>
    <w:rsid w:val="00F274A8"/>
    <w:rsid w:val="00F32ABB"/>
    <w:rsid w:val="00F32E89"/>
    <w:rsid w:val="00F406C3"/>
    <w:rsid w:val="00F472C2"/>
    <w:rsid w:val="00F50F07"/>
    <w:rsid w:val="00F51F76"/>
    <w:rsid w:val="00F5425F"/>
    <w:rsid w:val="00F55A6F"/>
    <w:rsid w:val="00F6023B"/>
    <w:rsid w:val="00F61A35"/>
    <w:rsid w:val="00F6682E"/>
    <w:rsid w:val="00F70132"/>
    <w:rsid w:val="00F80535"/>
    <w:rsid w:val="00F8187C"/>
    <w:rsid w:val="00F826AE"/>
    <w:rsid w:val="00F86734"/>
    <w:rsid w:val="00F941C9"/>
    <w:rsid w:val="00F94E8B"/>
    <w:rsid w:val="00F9562D"/>
    <w:rsid w:val="00F95C6D"/>
    <w:rsid w:val="00FA0495"/>
    <w:rsid w:val="00FB0059"/>
    <w:rsid w:val="00FB7106"/>
    <w:rsid w:val="00FC030E"/>
    <w:rsid w:val="00FC27A8"/>
    <w:rsid w:val="00FC48FF"/>
    <w:rsid w:val="00FD2ECC"/>
    <w:rsid w:val="00FD7D08"/>
    <w:rsid w:val="00FE0F1A"/>
    <w:rsid w:val="00FE3873"/>
    <w:rsid w:val="00FE540C"/>
    <w:rsid w:val="00FF0793"/>
    <w:rsid w:val="00FF4DBC"/>
    <w:rsid w:val="00FF520C"/>
    <w:rsid w:val="00FF6127"/>
    <w:rsid w:val="00FF6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FB4DAB-22D7-41E3-BB94-9360FB8C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482"/>
    <w:rPr>
      <w:rFonts w:ascii="Arial" w:hAnsi="Arial"/>
    </w:rPr>
  </w:style>
  <w:style w:type="paragraph" w:styleId="Nadpis1">
    <w:name w:val="heading 1"/>
    <w:basedOn w:val="Normln"/>
    <w:next w:val="Normln"/>
    <w:link w:val="Nadpis1Char"/>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link w:val="Nadpis2Char"/>
    <w:uiPriority w:val="9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644A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
    <w:next w:val="Normln"/>
    <w:link w:val="Nadpis8Char"/>
    <w:semiHidden/>
    <w:unhideWhenUsed/>
    <w:qFormat/>
    <w:rsid w:val="00644A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958F4"/>
    <w:pPr>
      <w:numPr>
        <w:ilvl w:val="1"/>
        <w:numId w:val="1"/>
      </w:numPr>
      <w:overflowPunct w:val="0"/>
      <w:autoSpaceDE w:val="0"/>
      <w:autoSpaceDN w:val="0"/>
      <w:adjustRightInd w:val="0"/>
      <w:ind w:hanging="366"/>
      <w:jc w:val="both"/>
      <w:textAlignment w:val="baseline"/>
    </w:pPr>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link w:val="TextbublinyChar"/>
    <w:rsid w:val="002473F2"/>
    <w:rPr>
      <w:rFonts w:ascii="Tahoma" w:hAnsi="Tahoma" w:cs="Tahoma"/>
      <w:sz w:val="16"/>
      <w:szCs w:val="16"/>
    </w:rPr>
  </w:style>
  <w:style w:type="character" w:customStyle="1" w:styleId="TextbublinyChar">
    <w:name w:val="Text bubliny Char"/>
    <w:basedOn w:val="Standardnpsmoodstavce"/>
    <w:link w:val="Textbubliny"/>
    <w:rsid w:val="002473F2"/>
    <w:rPr>
      <w:rFonts w:ascii="Tahoma" w:hAnsi="Tahoma" w:cs="Tahoma"/>
      <w:sz w:val="16"/>
      <w:szCs w:val="16"/>
    </w:rPr>
  </w:style>
  <w:style w:type="paragraph" w:customStyle="1" w:styleId="NormlnIMP">
    <w:name w:val="Normální_IMP"/>
    <w:basedOn w:val="Normln"/>
    <w:rsid w:val="00444CFB"/>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ZkladntextodsazenIMP">
    <w:name w:val="Základní text odsazený_IMP"/>
    <w:basedOn w:val="Normln"/>
    <w:uiPriority w:val="99"/>
    <w:rsid w:val="00444CFB"/>
    <w:pPr>
      <w:tabs>
        <w:tab w:val="left" w:pos="6720"/>
      </w:tabs>
      <w:suppressAutoHyphens/>
      <w:overflowPunct w:val="0"/>
      <w:autoSpaceDE w:val="0"/>
      <w:autoSpaceDN w:val="0"/>
      <w:adjustRightInd w:val="0"/>
      <w:spacing w:line="230" w:lineRule="auto"/>
      <w:ind w:left="227"/>
      <w:textAlignment w:val="baseline"/>
    </w:pPr>
    <w:rPr>
      <w:rFonts w:ascii="Times New Roman" w:hAnsi="Times New Roman"/>
      <w:sz w:val="22"/>
    </w:rPr>
  </w:style>
  <w:style w:type="paragraph" w:customStyle="1" w:styleId="Normln1">
    <w:name w:val="Normální1"/>
    <w:basedOn w:val="Normln"/>
    <w:rsid w:val="000533F6"/>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Styltabulky">
    <w:name w:val="Styl tabulky"/>
    <w:basedOn w:val="Zkladntext"/>
    <w:rsid w:val="00C91FF4"/>
    <w:pPr>
      <w:widowControl w:val="0"/>
      <w:spacing w:after="0" w:line="218" w:lineRule="auto"/>
    </w:pPr>
    <w:rPr>
      <w:rFonts w:ascii="Times New Roman" w:hAnsi="Times New Roman"/>
    </w:rPr>
  </w:style>
  <w:style w:type="paragraph" w:customStyle="1" w:styleId="Smlouva-slo">
    <w:name w:val="Smlouva-èíslo"/>
    <w:basedOn w:val="Normln"/>
    <w:rsid w:val="004C50A3"/>
    <w:pPr>
      <w:spacing w:before="120" w:line="240" w:lineRule="atLeast"/>
      <w:jc w:val="both"/>
    </w:pPr>
    <w:rPr>
      <w:rFonts w:ascii="Times New Roman" w:hAnsi="Times New Roman"/>
      <w:sz w:val="24"/>
    </w:rPr>
  </w:style>
  <w:style w:type="paragraph" w:customStyle="1" w:styleId="Smlouva-slo0">
    <w:name w:val="Smlouva-číslo"/>
    <w:basedOn w:val="Normln"/>
    <w:rsid w:val="004C50A3"/>
    <w:pPr>
      <w:widowControl w:val="0"/>
      <w:spacing w:before="120" w:line="240" w:lineRule="atLeast"/>
      <w:jc w:val="both"/>
    </w:pPr>
    <w:rPr>
      <w:rFonts w:ascii="Times New Roman" w:hAnsi="Times New Roman"/>
      <w:snapToGrid w:val="0"/>
      <w:sz w:val="24"/>
    </w:rPr>
  </w:style>
  <w:style w:type="paragraph" w:customStyle="1" w:styleId="Zkladntext0">
    <w:name w:val="Základní text~"/>
    <w:basedOn w:val="Normln"/>
    <w:rsid w:val="006B1B7D"/>
    <w:pPr>
      <w:widowControl w:val="0"/>
      <w:suppressAutoHyphens/>
    </w:pPr>
    <w:rPr>
      <w:rFonts w:ascii="Times New Roman" w:hAnsi="Times New Roman"/>
      <w:sz w:val="24"/>
    </w:rPr>
  </w:style>
  <w:style w:type="paragraph" w:styleId="Zkladntextodsazen">
    <w:name w:val="Body Text Indent"/>
    <w:basedOn w:val="Normln"/>
    <w:link w:val="ZkladntextodsazenChar"/>
    <w:rsid w:val="003B3B7B"/>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3B3B7B"/>
    <w:rPr>
      <w:sz w:val="24"/>
      <w:szCs w:val="24"/>
    </w:rPr>
  </w:style>
  <w:style w:type="paragraph" w:customStyle="1" w:styleId="Smlouva2">
    <w:name w:val="Smlouva2"/>
    <w:basedOn w:val="Normln"/>
    <w:uiPriority w:val="99"/>
    <w:rsid w:val="003B3B7B"/>
    <w:pPr>
      <w:jc w:val="center"/>
    </w:pPr>
    <w:rPr>
      <w:rFonts w:ascii="Times New Roman" w:hAnsi="Times New Roman"/>
      <w:b/>
      <w:sz w:val="24"/>
    </w:rPr>
  </w:style>
  <w:style w:type="paragraph" w:styleId="Odstavecseseznamem">
    <w:name w:val="List Paragraph"/>
    <w:basedOn w:val="Normln"/>
    <w:uiPriority w:val="34"/>
    <w:qFormat/>
    <w:rsid w:val="005B41E9"/>
    <w:pPr>
      <w:ind w:left="720"/>
      <w:contextualSpacing/>
    </w:pPr>
    <w:rPr>
      <w:rFonts w:ascii="Times New Roman" w:hAnsi="Times New Roman"/>
    </w:rPr>
  </w:style>
  <w:style w:type="character" w:customStyle="1" w:styleId="ZkladntextChar">
    <w:name w:val="Základní text Char"/>
    <w:basedOn w:val="Standardnpsmoodstavce"/>
    <w:link w:val="Zkladntext"/>
    <w:rsid w:val="002B202F"/>
    <w:rPr>
      <w:rFonts w:ascii="Arial" w:hAnsi="Arial"/>
    </w:rPr>
  </w:style>
  <w:style w:type="paragraph" w:customStyle="1" w:styleId="Zkladntextodsazen-slo">
    <w:name w:val="Základní text odsazený - číslo"/>
    <w:basedOn w:val="Normln"/>
    <w:link w:val="Zkladntextodsazen-sloChar"/>
    <w:rsid w:val="00C81708"/>
    <w:pPr>
      <w:tabs>
        <w:tab w:val="num" w:pos="284"/>
      </w:tabs>
      <w:ind w:left="284" w:hanging="284"/>
      <w:jc w:val="both"/>
      <w:outlineLvl w:val="2"/>
    </w:pPr>
    <w:rPr>
      <w:rFonts w:ascii="Times New Roman" w:hAnsi="Times New Roman"/>
      <w:szCs w:val="22"/>
    </w:rPr>
  </w:style>
  <w:style w:type="character" w:customStyle="1" w:styleId="Zkladntextodsazen-sloChar">
    <w:name w:val="Základní text odsazený - číslo Char"/>
    <w:link w:val="Zkladntextodsazen-slo"/>
    <w:rsid w:val="00C81708"/>
    <w:rPr>
      <w:szCs w:val="22"/>
    </w:rPr>
  </w:style>
  <w:style w:type="paragraph" w:styleId="Zkladntext3">
    <w:name w:val="Body Text 3"/>
    <w:basedOn w:val="Normln"/>
    <w:link w:val="Zkladntext3Char"/>
    <w:rsid w:val="002B1CD4"/>
    <w:pPr>
      <w:spacing w:after="120"/>
    </w:pPr>
    <w:rPr>
      <w:sz w:val="16"/>
      <w:szCs w:val="16"/>
    </w:rPr>
  </w:style>
  <w:style w:type="character" w:customStyle="1" w:styleId="Zkladntext3Char">
    <w:name w:val="Základní text 3 Char"/>
    <w:basedOn w:val="Standardnpsmoodstavce"/>
    <w:link w:val="Zkladntext3"/>
    <w:rsid w:val="002B1CD4"/>
    <w:rPr>
      <w:rFonts w:ascii="Arial" w:hAnsi="Arial"/>
      <w:sz w:val="16"/>
      <w:szCs w:val="16"/>
    </w:rPr>
  </w:style>
  <w:style w:type="paragraph" w:customStyle="1" w:styleId="slovnvSOD">
    <w:name w:val="číslování v SOD"/>
    <w:basedOn w:val="Zkladntext"/>
    <w:rsid w:val="00A4558C"/>
    <w:pPr>
      <w:widowControl w:val="0"/>
      <w:numPr>
        <w:numId w:val="2"/>
      </w:numPr>
      <w:jc w:val="both"/>
    </w:pPr>
    <w:rPr>
      <w:sz w:val="22"/>
    </w:rPr>
  </w:style>
  <w:style w:type="paragraph" w:styleId="Zkladntext2">
    <w:name w:val="Body Text 2"/>
    <w:basedOn w:val="Normln"/>
    <w:link w:val="Zkladntext2Char"/>
    <w:rsid w:val="001A08C4"/>
    <w:pPr>
      <w:spacing w:after="120" w:line="480" w:lineRule="auto"/>
    </w:pPr>
  </w:style>
  <w:style w:type="character" w:customStyle="1" w:styleId="Zkladntext2Char">
    <w:name w:val="Základní text 2 Char"/>
    <w:basedOn w:val="Standardnpsmoodstavce"/>
    <w:link w:val="Zkladntext2"/>
    <w:rsid w:val="001A08C4"/>
    <w:rPr>
      <w:rFonts w:ascii="Arial" w:hAnsi="Arial"/>
    </w:rPr>
  </w:style>
  <w:style w:type="character" w:styleId="Hypertextovodkaz">
    <w:name w:val="Hyperlink"/>
    <w:basedOn w:val="Standardnpsmoodstavce"/>
    <w:uiPriority w:val="99"/>
    <w:unhideWhenUsed/>
    <w:rsid w:val="00B72AEB"/>
    <w:rPr>
      <w:color w:val="0000FF"/>
      <w:u w:val="single"/>
    </w:rPr>
  </w:style>
  <w:style w:type="character" w:customStyle="1" w:styleId="Nadpis3Char">
    <w:name w:val="Nadpis 3 Char"/>
    <w:basedOn w:val="Standardnpsmoodstavce"/>
    <w:link w:val="Nadpis3"/>
    <w:semiHidden/>
    <w:rsid w:val="00644A7B"/>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644A7B"/>
    <w:rPr>
      <w:rFonts w:asciiTheme="majorHAnsi" w:eastAsiaTheme="majorEastAsia" w:hAnsiTheme="majorHAnsi" w:cstheme="majorBidi"/>
      <w:color w:val="272727" w:themeColor="text1" w:themeTint="D8"/>
      <w:sz w:val="21"/>
      <w:szCs w:val="21"/>
    </w:rPr>
  </w:style>
  <w:style w:type="character" w:customStyle="1" w:styleId="Nadpis1Char">
    <w:name w:val="Nadpis 1 Char"/>
    <w:basedOn w:val="Standardnpsmoodstavce"/>
    <w:link w:val="Nadpis1"/>
    <w:uiPriority w:val="99"/>
    <w:rsid w:val="00644A7B"/>
    <w:rPr>
      <w:b/>
      <w:bCs/>
      <w:sz w:val="24"/>
      <w:szCs w:val="24"/>
    </w:rPr>
  </w:style>
  <w:style w:type="character" w:customStyle="1" w:styleId="Nadpis2Char">
    <w:name w:val="Nadpis 2 Char"/>
    <w:basedOn w:val="Standardnpsmoodstavce"/>
    <w:link w:val="Nadpis2"/>
    <w:uiPriority w:val="99"/>
    <w:rsid w:val="00644A7B"/>
    <w:rPr>
      <w:rFonts w:ascii="Arial" w:hAnsi="Arial" w:cs="Arial"/>
      <w:b/>
      <w:bCs/>
      <w:i/>
      <w:iCs/>
      <w:sz w:val="28"/>
      <w:szCs w:val="28"/>
    </w:rPr>
  </w:style>
  <w:style w:type="character" w:customStyle="1" w:styleId="ZhlavChar">
    <w:name w:val="Záhlaví Char"/>
    <w:basedOn w:val="Standardnpsmoodstavce"/>
    <w:link w:val="Zhlav"/>
    <w:rsid w:val="00644A7B"/>
    <w:rPr>
      <w:rFonts w:ascii="Arial" w:hAnsi="Arial"/>
    </w:rPr>
  </w:style>
  <w:style w:type="paragraph" w:styleId="Zkladntextodsazen2">
    <w:name w:val="Body Text Indent 2"/>
    <w:basedOn w:val="Normln"/>
    <w:link w:val="Zkladntextodsazen2Char"/>
    <w:rsid w:val="00644A7B"/>
    <w:pPr>
      <w:spacing w:after="120" w:line="480" w:lineRule="auto"/>
      <w:ind w:left="283"/>
    </w:pPr>
  </w:style>
  <w:style w:type="character" w:customStyle="1" w:styleId="Zkladntextodsazen2Char">
    <w:name w:val="Základní text odsazený 2 Char"/>
    <w:basedOn w:val="Standardnpsmoodstavce"/>
    <w:link w:val="Zkladntextodsazen2"/>
    <w:rsid w:val="00644A7B"/>
    <w:rPr>
      <w:rFonts w:ascii="Arial" w:hAnsi="Arial"/>
    </w:rPr>
  </w:style>
  <w:style w:type="paragraph" w:customStyle="1" w:styleId="slovn">
    <w:name w:val="Číslování"/>
    <w:basedOn w:val="Normln"/>
    <w:rsid w:val="00644A7B"/>
    <w:pPr>
      <w:spacing w:before="120"/>
      <w:jc w:val="both"/>
    </w:pPr>
    <w:rPr>
      <w:rFonts w:ascii="Times New Roman" w:hAnsi="Times New Roman"/>
      <w:sz w:val="24"/>
    </w:rPr>
  </w:style>
  <w:style w:type="paragraph" w:customStyle="1" w:styleId="zkladntextodsazen-slo0">
    <w:name w:val="zkladntextodsazen-slo"/>
    <w:basedOn w:val="Normln"/>
    <w:rsid w:val="00644A7B"/>
    <w:pPr>
      <w:ind w:left="284" w:hanging="284"/>
      <w:jc w:val="both"/>
    </w:pPr>
    <w:rPr>
      <w:rFonts w:ascii="Times New Roman" w:hAnsi="Times New Roman"/>
      <w:sz w:val="22"/>
      <w:szCs w:val="22"/>
    </w:rPr>
  </w:style>
  <w:style w:type="paragraph" w:customStyle="1" w:styleId="RLdajeosmluvnstran">
    <w:name w:val="RL Údaje o smluvní straně"/>
    <w:basedOn w:val="Normln"/>
    <w:uiPriority w:val="99"/>
    <w:rsid w:val="00644A7B"/>
    <w:pPr>
      <w:spacing w:after="120" w:line="280" w:lineRule="exact"/>
      <w:jc w:val="center"/>
    </w:pPr>
    <w:rPr>
      <w:rFonts w:ascii="Calibri" w:hAnsi="Calibri" w:cs="Calibri"/>
      <w:szCs w:val="22"/>
      <w:lang w:eastAsia="en-US"/>
    </w:rPr>
  </w:style>
  <w:style w:type="paragraph" w:customStyle="1" w:styleId="RLProhlensmluvnchstran">
    <w:name w:val="RL Prohlášení smluvních stran"/>
    <w:basedOn w:val="Normln"/>
    <w:link w:val="RLProhlensmluvnchstranChar"/>
    <w:uiPriority w:val="99"/>
    <w:rsid w:val="00644A7B"/>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644A7B"/>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258">
      <w:bodyDiv w:val="1"/>
      <w:marLeft w:val="0"/>
      <w:marRight w:val="0"/>
      <w:marTop w:val="0"/>
      <w:marBottom w:val="0"/>
      <w:divBdr>
        <w:top w:val="none" w:sz="0" w:space="0" w:color="auto"/>
        <w:left w:val="none" w:sz="0" w:space="0" w:color="auto"/>
        <w:bottom w:val="none" w:sz="0" w:space="0" w:color="auto"/>
        <w:right w:val="none" w:sz="0" w:space="0" w:color="auto"/>
      </w:divBdr>
    </w:div>
    <w:div w:id="563564589">
      <w:bodyDiv w:val="1"/>
      <w:marLeft w:val="0"/>
      <w:marRight w:val="0"/>
      <w:marTop w:val="0"/>
      <w:marBottom w:val="0"/>
      <w:divBdr>
        <w:top w:val="none" w:sz="0" w:space="0" w:color="auto"/>
        <w:left w:val="none" w:sz="0" w:space="0" w:color="auto"/>
        <w:bottom w:val="none" w:sz="0" w:space="0" w:color="auto"/>
        <w:right w:val="none" w:sz="0" w:space="0" w:color="auto"/>
      </w:divBdr>
    </w:div>
    <w:div w:id="579367823">
      <w:bodyDiv w:val="1"/>
      <w:marLeft w:val="0"/>
      <w:marRight w:val="0"/>
      <w:marTop w:val="0"/>
      <w:marBottom w:val="0"/>
      <w:divBdr>
        <w:top w:val="none" w:sz="0" w:space="0" w:color="auto"/>
        <w:left w:val="none" w:sz="0" w:space="0" w:color="auto"/>
        <w:bottom w:val="none" w:sz="0" w:space="0" w:color="auto"/>
        <w:right w:val="none" w:sz="0" w:space="0" w:color="auto"/>
      </w:divBdr>
    </w:div>
    <w:div w:id="608321036">
      <w:bodyDiv w:val="1"/>
      <w:marLeft w:val="0"/>
      <w:marRight w:val="0"/>
      <w:marTop w:val="0"/>
      <w:marBottom w:val="0"/>
      <w:divBdr>
        <w:top w:val="none" w:sz="0" w:space="0" w:color="auto"/>
        <w:left w:val="none" w:sz="0" w:space="0" w:color="auto"/>
        <w:bottom w:val="none" w:sz="0" w:space="0" w:color="auto"/>
        <w:right w:val="none" w:sz="0" w:space="0" w:color="auto"/>
      </w:divBdr>
    </w:div>
    <w:div w:id="1125662007">
      <w:bodyDiv w:val="1"/>
      <w:marLeft w:val="0"/>
      <w:marRight w:val="0"/>
      <w:marTop w:val="0"/>
      <w:marBottom w:val="0"/>
      <w:divBdr>
        <w:top w:val="none" w:sz="0" w:space="0" w:color="auto"/>
        <w:left w:val="none" w:sz="0" w:space="0" w:color="auto"/>
        <w:bottom w:val="none" w:sz="0" w:space="0" w:color="auto"/>
        <w:right w:val="none" w:sz="0" w:space="0" w:color="auto"/>
      </w:divBdr>
    </w:div>
    <w:div w:id="1137188866">
      <w:bodyDiv w:val="1"/>
      <w:marLeft w:val="0"/>
      <w:marRight w:val="0"/>
      <w:marTop w:val="0"/>
      <w:marBottom w:val="0"/>
      <w:divBdr>
        <w:top w:val="none" w:sz="0" w:space="0" w:color="auto"/>
        <w:left w:val="none" w:sz="0" w:space="0" w:color="auto"/>
        <w:bottom w:val="none" w:sz="0" w:space="0" w:color="auto"/>
        <w:right w:val="none" w:sz="0" w:space="0" w:color="auto"/>
      </w:divBdr>
    </w:div>
    <w:div w:id="1593854054">
      <w:bodyDiv w:val="1"/>
      <w:marLeft w:val="0"/>
      <w:marRight w:val="0"/>
      <w:marTop w:val="0"/>
      <w:marBottom w:val="0"/>
      <w:divBdr>
        <w:top w:val="none" w:sz="0" w:space="0" w:color="auto"/>
        <w:left w:val="none" w:sz="0" w:space="0" w:color="auto"/>
        <w:bottom w:val="none" w:sz="0" w:space="0" w:color="auto"/>
        <w:right w:val="none" w:sz="0" w:space="0" w:color="auto"/>
      </w:divBdr>
    </w:div>
    <w:div w:id="18705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EB5D-7477-4EA7-A6E7-B58B95F5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6122</Words>
  <Characters>36125</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smlouva_tri strany_vzor</vt:lpstr>
    </vt:vector>
  </TitlesOfParts>
  <Company>MMO</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smlouva_tri strany_vzor</dc:title>
  <dc:creator>SMO MěOb Radvanice a Bartovice</dc:creator>
  <cp:lastModifiedBy>Martin Mati</cp:lastModifiedBy>
  <cp:revision>2</cp:revision>
  <cp:lastPrinted>2020-05-12T09:42:00Z</cp:lastPrinted>
  <dcterms:created xsi:type="dcterms:W3CDTF">2020-07-02T08:56:00Z</dcterms:created>
  <dcterms:modified xsi:type="dcterms:W3CDTF">2020-07-02T08:56:00Z</dcterms:modified>
</cp:coreProperties>
</file>