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82" w:rsidRPr="00BA17E2" w:rsidRDefault="004D1482" w:rsidP="00755F25">
      <w:pPr>
        <w:tabs>
          <w:tab w:val="left" w:pos="0"/>
          <w:tab w:val="left" w:leader="underscore" w:pos="4706"/>
          <w:tab w:val="left" w:pos="4990"/>
          <w:tab w:val="left" w:leader="underscore" w:pos="9639"/>
        </w:tabs>
        <w:jc w:val="both"/>
        <w:rPr>
          <w:rFonts w:ascii="Times New Roman" w:hAnsi="Times New Roman"/>
          <w:sz w:val="22"/>
          <w:szCs w:val="22"/>
        </w:rPr>
      </w:pPr>
    </w:p>
    <w:p w:rsidR="00DA131E" w:rsidRPr="00BA17E2" w:rsidRDefault="000A24EB" w:rsidP="00755F25">
      <w:pPr>
        <w:pStyle w:val="JVS1"/>
        <w:tabs>
          <w:tab w:val="clear" w:pos="1440"/>
        </w:tabs>
        <w:spacing w:after="120" w:line="240" w:lineRule="auto"/>
        <w:jc w:val="both"/>
        <w:rPr>
          <w:spacing w:val="20"/>
          <w:sz w:val="24"/>
          <w:szCs w:val="24"/>
        </w:rPr>
      </w:pPr>
      <w:r>
        <w:rPr>
          <w:spacing w:val="20"/>
          <w:sz w:val="24"/>
          <w:szCs w:val="24"/>
        </w:rPr>
        <w:t>Smlouva o dílo</w:t>
      </w:r>
      <w:r w:rsidR="000A501D">
        <w:rPr>
          <w:spacing w:val="20"/>
          <w:sz w:val="24"/>
          <w:szCs w:val="24"/>
        </w:rPr>
        <w:t xml:space="preserve"> </w:t>
      </w:r>
    </w:p>
    <w:p w:rsidR="00281172" w:rsidRPr="00BA17E2" w:rsidRDefault="00521145" w:rsidP="00281172">
      <w:pPr>
        <w:jc w:val="both"/>
        <w:rPr>
          <w:b/>
          <w:sz w:val="22"/>
          <w:szCs w:val="22"/>
        </w:rPr>
      </w:pPr>
      <w:r>
        <w:rPr>
          <w:b/>
          <w:sz w:val="22"/>
          <w:szCs w:val="22"/>
        </w:rPr>
        <w:t>Kácení a ořez</w:t>
      </w:r>
      <w:r w:rsidR="008160D5">
        <w:rPr>
          <w:b/>
          <w:sz w:val="22"/>
          <w:szCs w:val="22"/>
        </w:rPr>
        <w:t>y</w:t>
      </w:r>
      <w:r>
        <w:rPr>
          <w:b/>
          <w:sz w:val="22"/>
          <w:szCs w:val="22"/>
        </w:rPr>
        <w:t xml:space="preserve"> stromů v rámci projektu </w:t>
      </w:r>
      <w:r w:rsidR="00281172" w:rsidRPr="00BA17E2">
        <w:rPr>
          <w:b/>
          <w:sz w:val="22"/>
          <w:szCs w:val="22"/>
        </w:rPr>
        <w:t>„</w:t>
      </w:r>
      <w:r w:rsidR="000A501D">
        <w:rPr>
          <w:b/>
          <w:sz w:val="22"/>
          <w:szCs w:val="22"/>
        </w:rPr>
        <w:t xml:space="preserve">Obnova v lokalitě Šporovnická v </w:t>
      </w:r>
      <w:proofErr w:type="spellStart"/>
      <w:proofErr w:type="gramStart"/>
      <w:r w:rsidR="000A501D">
        <w:rPr>
          <w:b/>
          <w:sz w:val="22"/>
          <w:szCs w:val="22"/>
        </w:rPr>
        <w:t>k.ú</w:t>
      </w:r>
      <w:proofErr w:type="spellEnd"/>
      <w:r w:rsidR="000A501D">
        <w:rPr>
          <w:b/>
          <w:sz w:val="22"/>
          <w:szCs w:val="22"/>
        </w:rPr>
        <w:t>.</w:t>
      </w:r>
      <w:proofErr w:type="gramEnd"/>
      <w:r w:rsidR="000A501D">
        <w:rPr>
          <w:b/>
          <w:sz w:val="22"/>
          <w:szCs w:val="22"/>
        </w:rPr>
        <w:t xml:space="preserve"> Radvanice</w:t>
      </w:r>
      <w:r w:rsidR="00281172" w:rsidRPr="00BA17E2">
        <w:rPr>
          <w:b/>
          <w:sz w:val="22"/>
          <w:szCs w:val="22"/>
        </w:rPr>
        <w:t>“</w:t>
      </w:r>
    </w:p>
    <w:p w:rsidR="00281172" w:rsidRPr="000246A0" w:rsidRDefault="00281172" w:rsidP="00281172">
      <w:pPr>
        <w:jc w:val="both"/>
        <w:rPr>
          <w:b/>
          <w:sz w:val="10"/>
          <w:szCs w:val="10"/>
        </w:rPr>
      </w:pPr>
    </w:p>
    <w:p w:rsidR="00FF6127" w:rsidRPr="00D12ACE" w:rsidRDefault="00DF7EDA" w:rsidP="00FF6127">
      <w:pPr>
        <w:pStyle w:val="Zkladntext"/>
        <w:spacing w:after="0"/>
        <w:jc w:val="both"/>
        <w:rPr>
          <w:rFonts w:ascii="Times New Roman" w:hAnsi="Times New Roman"/>
          <w:sz w:val="22"/>
          <w:szCs w:val="22"/>
        </w:rPr>
      </w:pPr>
      <w:r w:rsidRPr="00BA17E2">
        <w:rPr>
          <w:rFonts w:ascii="Times New Roman" w:hAnsi="Times New Roman"/>
          <w:sz w:val="22"/>
          <w:szCs w:val="22"/>
        </w:rPr>
        <w:t xml:space="preserve">uzavřená podle </w:t>
      </w:r>
      <w:proofErr w:type="spellStart"/>
      <w:r w:rsidRPr="00BA17E2">
        <w:rPr>
          <w:rFonts w:ascii="Times New Roman" w:hAnsi="Times New Roman"/>
          <w:sz w:val="22"/>
          <w:szCs w:val="22"/>
        </w:rPr>
        <w:t>ust</w:t>
      </w:r>
      <w:proofErr w:type="spellEnd"/>
      <w:r w:rsidRPr="00BA17E2">
        <w:rPr>
          <w:rFonts w:ascii="Times New Roman" w:hAnsi="Times New Roman"/>
          <w:sz w:val="22"/>
          <w:szCs w:val="22"/>
        </w:rPr>
        <w:t>. § 2586</w:t>
      </w:r>
      <w:r w:rsidR="00B852C3" w:rsidRPr="00BA17E2">
        <w:rPr>
          <w:rFonts w:ascii="Times New Roman" w:hAnsi="Times New Roman"/>
          <w:sz w:val="22"/>
          <w:szCs w:val="22"/>
        </w:rPr>
        <w:t xml:space="preserve"> a násl.</w:t>
      </w:r>
      <w:r w:rsidR="00DA131E" w:rsidRPr="00BA17E2">
        <w:rPr>
          <w:rFonts w:ascii="Times New Roman" w:hAnsi="Times New Roman"/>
          <w:sz w:val="22"/>
          <w:szCs w:val="22"/>
        </w:rPr>
        <w:t xml:space="preserve"> z</w:t>
      </w:r>
      <w:r w:rsidR="00B852C3" w:rsidRPr="00BA17E2">
        <w:rPr>
          <w:rFonts w:ascii="Times New Roman" w:hAnsi="Times New Roman"/>
          <w:sz w:val="22"/>
          <w:szCs w:val="22"/>
        </w:rPr>
        <w:t>ákona č. 89/2012 Sb., občanský zákoník</w:t>
      </w:r>
      <w:r w:rsidR="00DA131E" w:rsidRPr="00BA17E2">
        <w:rPr>
          <w:rFonts w:ascii="Times New Roman" w:hAnsi="Times New Roman"/>
          <w:sz w:val="22"/>
          <w:szCs w:val="22"/>
        </w:rPr>
        <w:t>,</w:t>
      </w:r>
      <w:r w:rsidR="00B852C3" w:rsidRPr="00BA17E2">
        <w:rPr>
          <w:rFonts w:ascii="Times New Roman" w:hAnsi="Times New Roman"/>
          <w:sz w:val="22"/>
          <w:szCs w:val="22"/>
        </w:rPr>
        <w:t xml:space="preserve"> (dále jen „občanský zákoník“)</w:t>
      </w:r>
      <w:r w:rsidR="00811D82">
        <w:rPr>
          <w:rFonts w:ascii="Times New Roman" w:hAnsi="Times New Roman"/>
          <w:sz w:val="22"/>
          <w:szCs w:val="22"/>
        </w:rPr>
        <w:t xml:space="preserve"> </w:t>
      </w:r>
    </w:p>
    <w:p w:rsidR="00553F5A" w:rsidRPr="00BA17E2" w:rsidRDefault="00553F5A" w:rsidP="00FF6127">
      <w:pPr>
        <w:pStyle w:val="Zkladntext"/>
        <w:spacing w:after="0"/>
        <w:jc w:val="both"/>
        <w:rPr>
          <w:rFonts w:cs="Arial"/>
          <w:b/>
          <w:sz w:val="22"/>
          <w:szCs w:val="22"/>
        </w:rPr>
      </w:pPr>
    </w:p>
    <w:p w:rsidR="00112D1F" w:rsidRDefault="00112D1F" w:rsidP="00112D1F">
      <w:pPr>
        <w:pStyle w:val="Smlouva2"/>
        <w:jc w:val="left"/>
        <w:rPr>
          <w:rFonts w:ascii="Arial" w:hAnsi="Arial" w:cs="Arial"/>
          <w:sz w:val="20"/>
        </w:rPr>
      </w:pPr>
    </w:p>
    <w:p w:rsidR="00521145" w:rsidRPr="001C34BB" w:rsidRDefault="00521145" w:rsidP="00521145">
      <w:pPr>
        <w:tabs>
          <w:tab w:val="left" w:pos="1701"/>
        </w:tabs>
        <w:rPr>
          <w:rFonts w:ascii="Times New Roman" w:hAnsi="Times New Roman"/>
          <w:b/>
          <w:sz w:val="21"/>
          <w:szCs w:val="21"/>
        </w:rPr>
      </w:pPr>
      <w:r>
        <w:rPr>
          <w:rFonts w:ascii="Times New Roman" w:hAnsi="Times New Roman"/>
          <w:b/>
          <w:sz w:val="21"/>
          <w:szCs w:val="21"/>
        </w:rPr>
        <w:t>Objednatel</w:t>
      </w:r>
      <w:r w:rsidRPr="001C34BB">
        <w:rPr>
          <w:rFonts w:ascii="Times New Roman" w:hAnsi="Times New Roman"/>
          <w:sz w:val="21"/>
          <w:szCs w:val="21"/>
        </w:rPr>
        <w:t>:</w:t>
      </w:r>
      <w:r>
        <w:rPr>
          <w:rFonts w:ascii="Times New Roman" w:hAnsi="Times New Roman"/>
          <w:sz w:val="21"/>
          <w:szCs w:val="21"/>
        </w:rPr>
        <w:tab/>
      </w:r>
      <w:r>
        <w:rPr>
          <w:rFonts w:ascii="Times New Roman" w:hAnsi="Times New Roman"/>
          <w:sz w:val="21"/>
          <w:szCs w:val="21"/>
        </w:rPr>
        <w:tab/>
        <w:t xml:space="preserve">         </w:t>
      </w:r>
      <w:r w:rsidRPr="001C34BB">
        <w:rPr>
          <w:rFonts w:ascii="Times New Roman" w:hAnsi="Times New Roman"/>
          <w:sz w:val="21"/>
          <w:szCs w:val="21"/>
        </w:rPr>
        <w:t xml:space="preserve"> </w:t>
      </w:r>
      <w:r>
        <w:rPr>
          <w:rFonts w:ascii="Times New Roman" w:hAnsi="Times New Roman"/>
          <w:sz w:val="21"/>
          <w:szCs w:val="21"/>
        </w:rPr>
        <w:t>Ostravské městské lesy a zeleň, s.r.o.</w:t>
      </w:r>
    </w:p>
    <w:p w:rsidR="00521145" w:rsidRPr="00494EB9" w:rsidRDefault="00521145" w:rsidP="00521145">
      <w:pPr>
        <w:tabs>
          <w:tab w:val="left" w:pos="2694"/>
        </w:tabs>
        <w:rPr>
          <w:szCs w:val="22"/>
        </w:rPr>
      </w:pPr>
      <w:r w:rsidRPr="00494EB9">
        <w:rPr>
          <w:szCs w:val="22"/>
        </w:rPr>
        <w:t>sídlo:</w:t>
      </w:r>
      <w:r w:rsidRPr="00494EB9">
        <w:rPr>
          <w:szCs w:val="22"/>
        </w:rPr>
        <w:tab/>
        <w:t>Ostrava – Zábřeh, A. Brože 2/3124,  PSČ 700 30</w:t>
      </w:r>
    </w:p>
    <w:p w:rsidR="00521145" w:rsidRPr="00494EB9" w:rsidRDefault="00521145" w:rsidP="00521145">
      <w:pPr>
        <w:tabs>
          <w:tab w:val="left" w:pos="2694"/>
        </w:tabs>
        <w:rPr>
          <w:szCs w:val="22"/>
        </w:rPr>
      </w:pPr>
      <w:r w:rsidRPr="00494EB9">
        <w:rPr>
          <w:szCs w:val="22"/>
        </w:rPr>
        <w:t xml:space="preserve">Statutární zástupce: </w:t>
      </w:r>
      <w:r>
        <w:rPr>
          <w:szCs w:val="22"/>
        </w:rPr>
        <w:tab/>
      </w:r>
      <w:r w:rsidRPr="00494EB9">
        <w:rPr>
          <w:szCs w:val="22"/>
        </w:rPr>
        <w:t xml:space="preserve">Ing. Vladimír Blahuta, jednatel společnosti </w:t>
      </w:r>
    </w:p>
    <w:p w:rsidR="00521145" w:rsidRPr="00494EB9" w:rsidRDefault="00521145" w:rsidP="00521145">
      <w:pPr>
        <w:tabs>
          <w:tab w:val="left" w:pos="2694"/>
        </w:tabs>
        <w:rPr>
          <w:szCs w:val="22"/>
        </w:rPr>
      </w:pPr>
      <w:r w:rsidRPr="00494EB9">
        <w:rPr>
          <w:szCs w:val="22"/>
        </w:rPr>
        <w:t>Bankovní spojení</w:t>
      </w:r>
      <w:r>
        <w:rPr>
          <w:szCs w:val="22"/>
        </w:rPr>
        <w:t xml:space="preserve">: </w:t>
      </w:r>
      <w:r>
        <w:rPr>
          <w:szCs w:val="22"/>
        </w:rPr>
        <w:tab/>
      </w:r>
      <w:r w:rsidRPr="00494EB9">
        <w:rPr>
          <w:szCs w:val="22"/>
        </w:rPr>
        <w:t>Komerční banka, a.s., pobočka Ostrava</w:t>
      </w:r>
    </w:p>
    <w:p w:rsidR="00521145" w:rsidRPr="00494EB9" w:rsidRDefault="00521145" w:rsidP="00521145">
      <w:pPr>
        <w:tabs>
          <w:tab w:val="left" w:pos="2694"/>
        </w:tabs>
        <w:rPr>
          <w:szCs w:val="22"/>
        </w:rPr>
      </w:pPr>
      <w:r w:rsidRPr="00494EB9">
        <w:rPr>
          <w:szCs w:val="22"/>
        </w:rPr>
        <w:t>Číslo účtu:</w:t>
      </w:r>
      <w:r w:rsidRPr="00494EB9">
        <w:rPr>
          <w:szCs w:val="22"/>
        </w:rPr>
        <w:tab/>
        <w:t>43-915 385 0277 / 0100</w:t>
      </w:r>
    </w:p>
    <w:p w:rsidR="00521145" w:rsidRPr="00494EB9" w:rsidRDefault="00521145" w:rsidP="00521145">
      <w:pPr>
        <w:tabs>
          <w:tab w:val="left" w:pos="2694"/>
        </w:tabs>
        <w:rPr>
          <w:szCs w:val="22"/>
        </w:rPr>
      </w:pPr>
      <w:r w:rsidRPr="00494EB9">
        <w:rPr>
          <w:szCs w:val="22"/>
        </w:rPr>
        <w:t>IČ / DIČ:</w:t>
      </w:r>
      <w:r w:rsidRPr="00494EB9">
        <w:rPr>
          <w:szCs w:val="22"/>
        </w:rPr>
        <w:tab/>
        <w:t>258 16 977 / CZ258 16 977</w:t>
      </w:r>
    </w:p>
    <w:p w:rsidR="00521145" w:rsidRPr="00494EB9" w:rsidRDefault="00521145" w:rsidP="00521145">
      <w:pPr>
        <w:rPr>
          <w:szCs w:val="22"/>
        </w:rPr>
      </w:pPr>
      <w:r w:rsidRPr="00494EB9">
        <w:rPr>
          <w:b/>
          <w:szCs w:val="22"/>
        </w:rPr>
        <w:t xml:space="preserve">(dále jen </w:t>
      </w:r>
      <w:r>
        <w:rPr>
          <w:b/>
          <w:szCs w:val="22"/>
        </w:rPr>
        <w:t>objednatel</w:t>
      </w:r>
      <w:r w:rsidRPr="00494EB9">
        <w:rPr>
          <w:b/>
          <w:szCs w:val="22"/>
        </w:rPr>
        <w:t>)</w:t>
      </w:r>
    </w:p>
    <w:p w:rsidR="00521145" w:rsidRPr="00BA17E2" w:rsidRDefault="00521145" w:rsidP="00521145">
      <w:pPr>
        <w:numPr>
          <w:ilvl w:val="12"/>
          <w:numId w:val="0"/>
        </w:numPr>
        <w:pBdr>
          <w:bottom w:val="single" w:sz="4" w:space="1" w:color="auto"/>
        </w:pBdr>
        <w:tabs>
          <w:tab w:val="left" w:pos="360"/>
          <w:tab w:val="left" w:pos="426"/>
        </w:tabs>
        <w:ind w:left="360"/>
        <w:jc w:val="both"/>
        <w:rPr>
          <w:sz w:val="22"/>
          <w:szCs w:val="22"/>
        </w:rPr>
      </w:pPr>
      <w:r w:rsidRPr="001C34BB">
        <w:rPr>
          <w:rFonts w:ascii="Times New Roman" w:hAnsi="Times New Roman"/>
          <w:sz w:val="21"/>
          <w:szCs w:val="21"/>
        </w:rPr>
        <w:tab/>
      </w:r>
    </w:p>
    <w:p w:rsidR="00521145" w:rsidRPr="00BA17E2" w:rsidRDefault="00521145" w:rsidP="00521145">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i/>
          <w:sz w:val="22"/>
          <w:szCs w:val="22"/>
        </w:rPr>
        <w:tab/>
        <w:t xml:space="preserve">dále jen </w:t>
      </w:r>
      <w:r>
        <w:rPr>
          <w:rFonts w:ascii="Times New Roman" w:hAnsi="Times New Roman"/>
          <w:i/>
          <w:sz w:val="22"/>
          <w:szCs w:val="22"/>
        </w:rPr>
        <w:t>objednatel</w:t>
      </w:r>
    </w:p>
    <w:p w:rsidR="00521145" w:rsidRPr="00BA17E2" w:rsidRDefault="00521145" w:rsidP="00521145">
      <w:pPr>
        <w:tabs>
          <w:tab w:val="left" w:pos="0"/>
          <w:tab w:val="left" w:pos="4706"/>
          <w:tab w:val="left" w:pos="4990"/>
          <w:tab w:val="left" w:pos="9639"/>
        </w:tabs>
        <w:jc w:val="both"/>
        <w:rPr>
          <w:rFonts w:ascii="Times New Roman" w:hAnsi="Times New Roman"/>
          <w:sz w:val="22"/>
          <w:szCs w:val="22"/>
        </w:rPr>
      </w:pPr>
    </w:p>
    <w:p w:rsidR="00521145" w:rsidRPr="001C34BB" w:rsidRDefault="00521145" w:rsidP="00521145">
      <w:pPr>
        <w:tabs>
          <w:tab w:val="left" w:pos="1701"/>
        </w:tabs>
        <w:rPr>
          <w:rFonts w:ascii="Times New Roman" w:hAnsi="Times New Roman"/>
          <w:sz w:val="21"/>
          <w:szCs w:val="21"/>
        </w:rPr>
      </w:pPr>
    </w:p>
    <w:p w:rsidR="00521145" w:rsidRPr="001C34BB" w:rsidRDefault="00521145" w:rsidP="00521145">
      <w:pPr>
        <w:tabs>
          <w:tab w:val="left" w:pos="1701"/>
        </w:tabs>
        <w:rPr>
          <w:rFonts w:ascii="Times New Roman" w:hAnsi="Times New Roman"/>
          <w:sz w:val="21"/>
          <w:szCs w:val="21"/>
        </w:rPr>
      </w:pPr>
      <w:r w:rsidRPr="001C34BB">
        <w:rPr>
          <w:rFonts w:ascii="Times New Roman" w:hAnsi="Times New Roman"/>
          <w:sz w:val="21"/>
          <w:szCs w:val="21"/>
        </w:rPr>
        <w:tab/>
        <w:t xml:space="preserve">a </w:t>
      </w:r>
    </w:p>
    <w:p w:rsidR="00521145" w:rsidRPr="001C34BB" w:rsidRDefault="00521145" w:rsidP="00521145">
      <w:pPr>
        <w:tabs>
          <w:tab w:val="left" w:pos="1701"/>
        </w:tabs>
        <w:rPr>
          <w:rFonts w:ascii="Times New Roman" w:hAnsi="Times New Roman"/>
          <w:sz w:val="21"/>
          <w:szCs w:val="21"/>
        </w:rPr>
      </w:pPr>
    </w:p>
    <w:p w:rsidR="00521145" w:rsidRPr="00521145" w:rsidRDefault="00521145" w:rsidP="00521145">
      <w:pPr>
        <w:tabs>
          <w:tab w:val="left" w:pos="1701"/>
        </w:tabs>
        <w:rPr>
          <w:rFonts w:ascii="Times New Roman" w:hAnsi="Times New Roman"/>
          <w:b/>
          <w:sz w:val="21"/>
          <w:szCs w:val="21"/>
          <w14:shadow w14:blurRad="50800" w14:dist="38100" w14:dir="2700000" w14:sx="100000" w14:sy="100000" w14:kx="0" w14:ky="0" w14:algn="tl">
            <w14:srgbClr w14:val="000000">
              <w14:alpha w14:val="60000"/>
            </w14:srgbClr>
          </w14:shadow>
        </w:rPr>
      </w:pPr>
      <w:r>
        <w:rPr>
          <w:rFonts w:ascii="Times New Roman" w:hAnsi="Times New Roman"/>
          <w:b/>
          <w:sz w:val="21"/>
          <w:szCs w:val="21"/>
        </w:rPr>
        <w:t>Zhotovitel</w:t>
      </w:r>
      <w:r w:rsidRPr="001C34BB">
        <w:rPr>
          <w:rFonts w:ascii="Times New Roman" w:hAnsi="Times New Roman"/>
          <w:sz w:val="21"/>
          <w:szCs w:val="21"/>
        </w:rPr>
        <w:t xml:space="preserve">: </w:t>
      </w:r>
      <w:r w:rsidRPr="001C34BB">
        <w:rPr>
          <w:rFonts w:ascii="Times New Roman" w:hAnsi="Times New Roman"/>
          <w:b/>
          <w:sz w:val="21"/>
          <w:szCs w:val="21"/>
        </w:rPr>
        <w:tab/>
      </w:r>
      <w:r w:rsidRPr="00521145">
        <w:rPr>
          <w:rFonts w:ascii="Times New Roman" w:hAnsi="Times New Roman"/>
          <w:b/>
          <w:sz w:val="21"/>
          <w:szCs w:val="21"/>
          <w14:shadow w14:blurRad="50800" w14:dist="38100" w14:dir="2700000" w14:sx="100000" w14:sy="100000" w14:kx="0" w14:ky="0" w14:algn="tl">
            <w14:srgbClr w14:val="000000">
              <w14:alpha w14:val="60000"/>
            </w14:srgbClr>
          </w14:shadow>
        </w:rPr>
        <w:t>……………………</w:t>
      </w:r>
      <w:proofErr w:type="gramStart"/>
      <w:r w:rsidRPr="00521145">
        <w:rPr>
          <w:rFonts w:ascii="Times New Roman" w:hAnsi="Times New Roman"/>
          <w:b/>
          <w:sz w:val="21"/>
          <w:szCs w:val="21"/>
          <w14:shadow w14:blurRad="50800" w14:dist="38100" w14:dir="2700000" w14:sx="100000" w14:sy="100000" w14:kx="0" w14:ky="0" w14:algn="tl">
            <w14:srgbClr w14:val="000000">
              <w14:alpha w14:val="60000"/>
            </w14:srgbClr>
          </w14:shadow>
        </w:rPr>
        <w:t>…..........</w:t>
      </w:r>
      <w:proofErr w:type="gramEnd"/>
    </w:p>
    <w:p w:rsidR="00521145" w:rsidRPr="00494EB9" w:rsidRDefault="00521145" w:rsidP="00521145">
      <w:pPr>
        <w:tabs>
          <w:tab w:val="left" w:pos="2694"/>
        </w:tabs>
        <w:rPr>
          <w:szCs w:val="22"/>
        </w:rPr>
      </w:pPr>
      <w:r w:rsidRPr="00494EB9">
        <w:rPr>
          <w:szCs w:val="22"/>
        </w:rPr>
        <w:t>sídlo:</w:t>
      </w:r>
      <w:r w:rsidRPr="00494EB9">
        <w:rPr>
          <w:szCs w:val="22"/>
        </w:rPr>
        <w:tab/>
      </w:r>
    </w:p>
    <w:p w:rsidR="00521145" w:rsidRPr="00494EB9" w:rsidRDefault="00521145" w:rsidP="00521145">
      <w:pPr>
        <w:tabs>
          <w:tab w:val="left" w:pos="2694"/>
        </w:tabs>
        <w:rPr>
          <w:szCs w:val="22"/>
        </w:rPr>
      </w:pPr>
      <w:r w:rsidRPr="00494EB9">
        <w:rPr>
          <w:szCs w:val="22"/>
        </w:rPr>
        <w:t xml:space="preserve">Statutární zástupce: </w:t>
      </w:r>
      <w:r>
        <w:rPr>
          <w:szCs w:val="22"/>
        </w:rPr>
        <w:tab/>
      </w:r>
      <w:r w:rsidRPr="00494EB9">
        <w:rPr>
          <w:szCs w:val="22"/>
        </w:rPr>
        <w:t xml:space="preserve"> </w:t>
      </w:r>
    </w:p>
    <w:p w:rsidR="00521145" w:rsidRPr="00494EB9" w:rsidRDefault="00521145" w:rsidP="00521145">
      <w:pPr>
        <w:tabs>
          <w:tab w:val="left" w:pos="2694"/>
        </w:tabs>
        <w:rPr>
          <w:szCs w:val="22"/>
        </w:rPr>
      </w:pPr>
      <w:r w:rsidRPr="00494EB9">
        <w:rPr>
          <w:szCs w:val="22"/>
        </w:rPr>
        <w:t>Bankovní spojení</w:t>
      </w:r>
      <w:r>
        <w:rPr>
          <w:szCs w:val="22"/>
        </w:rPr>
        <w:t xml:space="preserve">: </w:t>
      </w:r>
      <w:r>
        <w:rPr>
          <w:szCs w:val="22"/>
        </w:rPr>
        <w:tab/>
      </w:r>
    </w:p>
    <w:p w:rsidR="00521145" w:rsidRPr="00494EB9" w:rsidRDefault="00521145" w:rsidP="00521145">
      <w:pPr>
        <w:tabs>
          <w:tab w:val="left" w:pos="2694"/>
        </w:tabs>
        <w:rPr>
          <w:szCs w:val="22"/>
        </w:rPr>
      </w:pPr>
      <w:r w:rsidRPr="00494EB9">
        <w:rPr>
          <w:szCs w:val="22"/>
        </w:rPr>
        <w:t>Číslo účtu:</w:t>
      </w:r>
      <w:r w:rsidRPr="00494EB9">
        <w:rPr>
          <w:szCs w:val="22"/>
        </w:rPr>
        <w:tab/>
      </w:r>
    </w:p>
    <w:p w:rsidR="00521145" w:rsidRPr="00494EB9" w:rsidRDefault="00521145" w:rsidP="00521145">
      <w:pPr>
        <w:tabs>
          <w:tab w:val="left" w:pos="2694"/>
        </w:tabs>
        <w:rPr>
          <w:szCs w:val="22"/>
        </w:rPr>
      </w:pPr>
      <w:r w:rsidRPr="00494EB9">
        <w:rPr>
          <w:szCs w:val="22"/>
        </w:rPr>
        <w:t>IČ / DIČ:</w:t>
      </w:r>
      <w:r w:rsidRPr="00494EB9">
        <w:rPr>
          <w:szCs w:val="22"/>
        </w:rPr>
        <w:tab/>
      </w:r>
    </w:p>
    <w:p w:rsidR="00521145" w:rsidRPr="00494EB9" w:rsidRDefault="00521145" w:rsidP="00521145">
      <w:pPr>
        <w:rPr>
          <w:szCs w:val="22"/>
        </w:rPr>
      </w:pPr>
      <w:r w:rsidRPr="00494EB9">
        <w:rPr>
          <w:b/>
          <w:szCs w:val="22"/>
        </w:rPr>
        <w:t xml:space="preserve">(dále jen </w:t>
      </w:r>
      <w:r>
        <w:rPr>
          <w:b/>
          <w:szCs w:val="22"/>
        </w:rPr>
        <w:t>prodávající</w:t>
      </w:r>
      <w:r w:rsidRPr="00494EB9">
        <w:rPr>
          <w:b/>
          <w:szCs w:val="22"/>
        </w:rPr>
        <w:t>)</w:t>
      </w:r>
    </w:p>
    <w:p w:rsidR="00674AFB" w:rsidRPr="00BA17E2" w:rsidRDefault="000D6897" w:rsidP="00755F25">
      <w:pPr>
        <w:numPr>
          <w:ilvl w:val="12"/>
          <w:numId w:val="0"/>
        </w:numPr>
        <w:tabs>
          <w:tab w:val="left" w:pos="360"/>
          <w:tab w:val="left" w:pos="426"/>
        </w:tabs>
        <w:ind w:left="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674AFB" w:rsidRPr="00BA17E2">
        <w:rPr>
          <w:rFonts w:ascii="Times New Roman" w:hAnsi="Times New Roman"/>
          <w:sz w:val="22"/>
          <w:szCs w:val="22"/>
        </w:rPr>
        <w:tab/>
      </w:r>
    </w:p>
    <w:p w:rsidR="000D2C5D" w:rsidRPr="00BA17E2" w:rsidRDefault="00674AFB" w:rsidP="00755F25">
      <w:pPr>
        <w:numPr>
          <w:ilvl w:val="12"/>
          <w:numId w:val="0"/>
        </w:numPr>
        <w:tabs>
          <w:tab w:val="left" w:pos="360"/>
          <w:tab w:val="left" w:pos="426"/>
        </w:tabs>
        <w:ind w:left="360"/>
        <w:jc w:val="both"/>
        <w:rPr>
          <w:sz w:val="22"/>
          <w:szCs w:val="22"/>
        </w:rPr>
      </w:pPr>
      <w:r w:rsidRPr="00BA17E2">
        <w:rPr>
          <w:sz w:val="22"/>
          <w:szCs w:val="22"/>
        </w:rPr>
        <w:tab/>
        <w:t xml:space="preserve">    </w:t>
      </w:r>
      <w:r w:rsidR="000D2C5D" w:rsidRPr="00BA17E2">
        <w:rPr>
          <w:rFonts w:ascii="Times New Roman" w:hAnsi="Times New Roman"/>
          <w:sz w:val="22"/>
          <w:szCs w:val="22"/>
        </w:rPr>
        <w:t xml:space="preserve"> </w:t>
      </w:r>
    </w:p>
    <w:p w:rsidR="00674AFB" w:rsidRPr="00BA17E2" w:rsidRDefault="00674AFB" w:rsidP="00755F25">
      <w:pPr>
        <w:numPr>
          <w:ilvl w:val="12"/>
          <w:numId w:val="0"/>
        </w:numPr>
        <w:pBdr>
          <w:bottom w:val="single" w:sz="4" w:space="1" w:color="auto"/>
        </w:pBdr>
        <w:tabs>
          <w:tab w:val="left" w:pos="360"/>
          <w:tab w:val="left" w:pos="426"/>
        </w:tabs>
        <w:ind w:left="360"/>
        <w:jc w:val="both"/>
        <w:rPr>
          <w:sz w:val="22"/>
          <w:szCs w:val="22"/>
        </w:rPr>
      </w:pPr>
    </w:p>
    <w:p w:rsidR="00674AFB" w:rsidRPr="00BA17E2" w:rsidRDefault="00674AFB" w:rsidP="00755F25">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i/>
          <w:sz w:val="22"/>
          <w:szCs w:val="22"/>
        </w:rPr>
        <w:tab/>
        <w:t xml:space="preserve">dále jen </w:t>
      </w:r>
      <w:r w:rsidR="00D16F4D">
        <w:rPr>
          <w:rFonts w:ascii="Times New Roman" w:hAnsi="Times New Roman"/>
          <w:i/>
          <w:sz w:val="22"/>
          <w:szCs w:val="22"/>
        </w:rPr>
        <w:t>zhotovitel</w:t>
      </w:r>
    </w:p>
    <w:p w:rsidR="007E21D7" w:rsidRPr="00BA17E2" w:rsidRDefault="007E21D7" w:rsidP="00755F25">
      <w:pPr>
        <w:tabs>
          <w:tab w:val="left" w:pos="0"/>
          <w:tab w:val="left" w:pos="4706"/>
          <w:tab w:val="left" w:pos="4990"/>
          <w:tab w:val="left" w:pos="9639"/>
        </w:tabs>
        <w:jc w:val="both"/>
        <w:rPr>
          <w:rFonts w:ascii="Times New Roman" w:hAnsi="Times New Roman"/>
          <w:sz w:val="22"/>
          <w:szCs w:val="22"/>
        </w:rPr>
      </w:pPr>
    </w:p>
    <w:p w:rsidR="00F61A35" w:rsidRPr="00BA17E2" w:rsidRDefault="00F61A35" w:rsidP="00755F25">
      <w:pPr>
        <w:tabs>
          <w:tab w:val="left" w:pos="0"/>
          <w:tab w:val="left" w:leader="underscore" w:pos="4706"/>
          <w:tab w:val="left" w:pos="4990"/>
          <w:tab w:val="left" w:leader="underscore" w:pos="9639"/>
        </w:tabs>
        <w:spacing w:line="276" w:lineRule="auto"/>
        <w:jc w:val="both"/>
        <w:rPr>
          <w:rFonts w:cs="Arial"/>
          <w:b/>
          <w:sz w:val="22"/>
          <w:szCs w:val="22"/>
        </w:rPr>
      </w:pPr>
    </w:p>
    <w:p w:rsidR="00F61A35" w:rsidRPr="00BA17E2" w:rsidRDefault="00F61A35" w:rsidP="00755F25">
      <w:pPr>
        <w:tabs>
          <w:tab w:val="left" w:pos="0"/>
          <w:tab w:val="left" w:leader="underscore" w:pos="4706"/>
          <w:tab w:val="left" w:pos="4990"/>
          <w:tab w:val="left" w:leader="underscore" w:pos="9639"/>
        </w:tabs>
        <w:spacing w:line="276" w:lineRule="auto"/>
        <w:jc w:val="both"/>
        <w:rPr>
          <w:rFonts w:cs="Arial"/>
          <w:b/>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sz w:val="22"/>
          <w:szCs w:val="22"/>
        </w:rPr>
        <w:t>I.</w:t>
      </w:r>
      <w:r w:rsidR="00EE2E1C" w:rsidRPr="00EE2E1C">
        <w:rPr>
          <w:rFonts w:ascii="Arial" w:hAnsi="Arial" w:cs="Arial"/>
          <w:sz w:val="22"/>
          <w:szCs w:val="22"/>
        </w:rPr>
        <w:t xml:space="preserve"> </w:t>
      </w:r>
      <w:r w:rsidRPr="00EE2E1C">
        <w:rPr>
          <w:rFonts w:ascii="Arial" w:hAnsi="Arial" w:cs="Arial"/>
          <w:sz w:val="22"/>
          <w:szCs w:val="22"/>
        </w:rPr>
        <w:t>Základní ustanovení</w:t>
      </w:r>
    </w:p>
    <w:p w:rsidR="00644A7B" w:rsidRPr="005E6F04" w:rsidRDefault="00644A7B" w:rsidP="00D75751">
      <w:pPr>
        <w:pStyle w:val="Smlouva-slo0"/>
        <w:keepLines/>
        <w:widowControl/>
        <w:numPr>
          <w:ilvl w:val="0"/>
          <w:numId w:val="14"/>
        </w:numPr>
        <w:tabs>
          <w:tab w:val="clear" w:pos="1086"/>
          <w:tab w:val="num" w:pos="-284"/>
        </w:tabs>
        <w:spacing w:line="240" w:lineRule="auto"/>
        <w:ind w:left="284" w:hanging="284"/>
        <w:rPr>
          <w:sz w:val="22"/>
          <w:szCs w:val="22"/>
        </w:rPr>
      </w:pPr>
      <w:r w:rsidRPr="005E6F04">
        <w:rPr>
          <w:sz w:val="22"/>
          <w:szCs w:val="22"/>
        </w:rPr>
        <w:t>Tato smlouva je uzavřena podle zákona č. 89/2012 Sb., občanský zákoník (dále jen „NOZ“).</w:t>
      </w:r>
    </w:p>
    <w:p w:rsidR="00644A7B" w:rsidRPr="006E7B7A" w:rsidRDefault="00644A7B" w:rsidP="00ED7D0F">
      <w:pPr>
        <w:pStyle w:val="Smlouva-slo0"/>
        <w:keepLines/>
        <w:widowControl/>
        <w:numPr>
          <w:ilvl w:val="0"/>
          <w:numId w:val="14"/>
        </w:numPr>
        <w:tabs>
          <w:tab w:val="clear" w:pos="1086"/>
          <w:tab w:val="num" w:pos="-284"/>
        </w:tabs>
        <w:spacing w:line="240" w:lineRule="auto"/>
        <w:ind w:left="284" w:hanging="284"/>
        <w:rPr>
          <w:sz w:val="22"/>
          <w:szCs w:val="22"/>
        </w:rPr>
      </w:pPr>
      <w:r w:rsidRPr="006E7B7A">
        <w:rPr>
          <w:sz w:val="22"/>
          <w:szCs w:val="22"/>
        </w:rPr>
        <w:t xml:space="preserve">Účelem uzavření této smlouvy je </w:t>
      </w:r>
      <w:r w:rsidR="0046722A" w:rsidRPr="006E7B7A">
        <w:rPr>
          <w:sz w:val="22"/>
          <w:szCs w:val="22"/>
        </w:rPr>
        <w:t>realizac</w:t>
      </w:r>
      <w:r w:rsidR="006E7B7A" w:rsidRPr="006E7B7A">
        <w:rPr>
          <w:sz w:val="22"/>
          <w:szCs w:val="22"/>
        </w:rPr>
        <w:t>e prací</w:t>
      </w:r>
      <w:r w:rsidR="0001526B">
        <w:rPr>
          <w:sz w:val="22"/>
          <w:szCs w:val="22"/>
        </w:rPr>
        <w:t xml:space="preserve"> kácení a ořezy stromů v rámci projektu </w:t>
      </w:r>
      <w:r w:rsidRPr="006E7B7A">
        <w:rPr>
          <w:sz w:val="22"/>
          <w:szCs w:val="22"/>
        </w:rPr>
        <w:t xml:space="preserve"> „</w:t>
      </w:r>
      <w:r w:rsidR="000A501D" w:rsidRPr="006E7B7A">
        <w:rPr>
          <w:sz w:val="22"/>
          <w:szCs w:val="22"/>
        </w:rPr>
        <w:t>Obnova v lokalitě Šporovnická v </w:t>
      </w:r>
      <w:proofErr w:type="spellStart"/>
      <w:proofErr w:type="gramStart"/>
      <w:r w:rsidR="000A501D" w:rsidRPr="006E7B7A">
        <w:rPr>
          <w:sz w:val="22"/>
          <w:szCs w:val="22"/>
        </w:rPr>
        <w:t>k.ú</w:t>
      </w:r>
      <w:proofErr w:type="spellEnd"/>
      <w:r w:rsidR="000A501D" w:rsidRPr="006E7B7A">
        <w:rPr>
          <w:sz w:val="22"/>
          <w:szCs w:val="22"/>
        </w:rPr>
        <w:t>.</w:t>
      </w:r>
      <w:proofErr w:type="gramEnd"/>
      <w:r w:rsidR="000A501D" w:rsidRPr="006E7B7A">
        <w:rPr>
          <w:sz w:val="22"/>
          <w:szCs w:val="22"/>
        </w:rPr>
        <w:t xml:space="preserve"> Radvanice</w:t>
      </w:r>
      <w:r w:rsidRPr="006E7B7A">
        <w:rPr>
          <w:sz w:val="22"/>
          <w:szCs w:val="22"/>
        </w:rPr>
        <w:t>“ (dále jen „projekt“)</w:t>
      </w:r>
      <w:r w:rsidR="0001526B">
        <w:rPr>
          <w:sz w:val="22"/>
          <w:szCs w:val="22"/>
        </w:rPr>
        <w:t>.</w:t>
      </w:r>
      <w:bookmarkStart w:id="0" w:name="_GoBack"/>
      <w:bookmarkEnd w:id="0"/>
    </w:p>
    <w:p w:rsidR="00644A7B" w:rsidRPr="005E6F04" w:rsidRDefault="00644A7B" w:rsidP="00D75751">
      <w:pPr>
        <w:pStyle w:val="Smlouva-slo0"/>
        <w:keepLines/>
        <w:widowControl/>
        <w:numPr>
          <w:ilvl w:val="0"/>
          <w:numId w:val="14"/>
        </w:numPr>
        <w:tabs>
          <w:tab w:val="clear" w:pos="1086"/>
          <w:tab w:val="num" w:pos="-284"/>
        </w:tabs>
        <w:spacing w:line="240" w:lineRule="auto"/>
        <w:ind w:left="284" w:hanging="284"/>
        <w:rPr>
          <w:sz w:val="22"/>
          <w:szCs w:val="22"/>
        </w:rPr>
      </w:pPr>
      <w:r w:rsidRPr="005E6F04">
        <w:rPr>
          <w:sz w:val="22"/>
          <w:szCs w:val="22"/>
        </w:rPr>
        <w:t>Smluvní strany prohlašují, že údaje uvedené v záhlaví této smlouvy a taktéž oprávnění k podnikání jsou v souladu s právní skutečností v době uzavření smlouvy, a osoby podepisující tuto smlouvu jsou k tomuto úkonu oprávněny. Smluvní strany se zavazují, že změny dotčených údajů oznámí bez prodlení druhé smluvní straně.</w:t>
      </w:r>
    </w:p>
    <w:p w:rsidR="00644A7B" w:rsidRPr="005E6F04" w:rsidRDefault="00644A7B" w:rsidP="00D75751">
      <w:pPr>
        <w:pStyle w:val="Smlouva-slo0"/>
        <w:keepLines/>
        <w:widowControl/>
        <w:numPr>
          <w:ilvl w:val="0"/>
          <w:numId w:val="14"/>
        </w:numPr>
        <w:tabs>
          <w:tab w:val="clear" w:pos="1086"/>
          <w:tab w:val="num" w:pos="-284"/>
        </w:tabs>
        <w:spacing w:line="240" w:lineRule="auto"/>
        <w:ind w:left="284" w:hanging="284"/>
        <w:rPr>
          <w:sz w:val="22"/>
          <w:szCs w:val="22"/>
        </w:rPr>
      </w:pPr>
      <w:r w:rsidRPr="005E6F04">
        <w:rPr>
          <w:sz w:val="22"/>
          <w:szCs w:val="22"/>
        </w:rPr>
        <w:t>Zhotovitel prohlašuje, že je odborně způsobilý k zajištění předmětu smlouvy.</w:t>
      </w:r>
    </w:p>
    <w:p w:rsidR="00644A7B" w:rsidRPr="005E6F04" w:rsidRDefault="00644A7B" w:rsidP="00D75751">
      <w:pPr>
        <w:pStyle w:val="Smlouva-slo0"/>
        <w:keepLines/>
        <w:numPr>
          <w:ilvl w:val="0"/>
          <w:numId w:val="14"/>
        </w:numPr>
        <w:tabs>
          <w:tab w:val="clear" w:pos="1086"/>
          <w:tab w:val="num" w:pos="284"/>
        </w:tabs>
        <w:spacing w:line="240" w:lineRule="auto"/>
        <w:ind w:left="284" w:hanging="284"/>
        <w:rPr>
          <w:sz w:val="22"/>
          <w:szCs w:val="22"/>
        </w:rPr>
      </w:pPr>
      <w:r w:rsidRPr="005E6F04">
        <w:rPr>
          <w:sz w:val="22"/>
          <w:szCs w:val="22"/>
        </w:rPr>
        <w:t>Zhotovitel prohlašuje, že není nespolehlivým plátcem DPH a v případě, že by se jím v průběhu trvání smluvního vztahu stal, tuto informaci neprodleně sdělí objednateli.</w:t>
      </w:r>
    </w:p>
    <w:p w:rsidR="00644A7B" w:rsidRPr="00EE2E1C" w:rsidRDefault="00644A7B" w:rsidP="00EE2E1C">
      <w:pPr>
        <w:pStyle w:val="Nadpis8"/>
        <w:spacing w:before="360"/>
        <w:rPr>
          <w:rFonts w:ascii="Arial" w:hAnsi="Arial" w:cs="Arial"/>
          <w:b/>
          <w:sz w:val="22"/>
          <w:szCs w:val="22"/>
        </w:rPr>
      </w:pPr>
      <w:r w:rsidRPr="00EE2E1C">
        <w:rPr>
          <w:rFonts w:ascii="Arial" w:hAnsi="Arial" w:cs="Arial"/>
          <w:b/>
          <w:sz w:val="22"/>
          <w:szCs w:val="22"/>
        </w:rPr>
        <w:t>II.</w:t>
      </w:r>
      <w:r w:rsidR="00EE2E1C" w:rsidRPr="00EE2E1C">
        <w:rPr>
          <w:rFonts w:ascii="Arial" w:hAnsi="Arial" w:cs="Arial"/>
          <w:b/>
          <w:sz w:val="22"/>
          <w:szCs w:val="22"/>
        </w:rPr>
        <w:t xml:space="preserve"> </w:t>
      </w:r>
      <w:r w:rsidRPr="00EE2E1C">
        <w:rPr>
          <w:rFonts w:ascii="Arial" w:hAnsi="Arial" w:cs="Arial"/>
          <w:b/>
          <w:sz w:val="22"/>
          <w:szCs w:val="22"/>
        </w:rPr>
        <w:t>Předmět smlouvy</w:t>
      </w:r>
    </w:p>
    <w:p w:rsidR="00521145" w:rsidRPr="00FA7BB3" w:rsidRDefault="00644A7B" w:rsidP="00521145">
      <w:pPr>
        <w:pStyle w:val="Zkladntext"/>
        <w:keepLines/>
        <w:numPr>
          <w:ilvl w:val="0"/>
          <w:numId w:val="15"/>
        </w:numPr>
        <w:spacing w:before="120" w:after="0"/>
        <w:jc w:val="both"/>
        <w:rPr>
          <w:rFonts w:ascii="Times New Roman" w:hAnsi="Times New Roman"/>
          <w:sz w:val="22"/>
          <w:szCs w:val="22"/>
        </w:rPr>
      </w:pPr>
      <w:r w:rsidRPr="00FA7BB3">
        <w:rPr>
          <w:rFonts w:ascii="Times New Roman" w:hAnsi="Times New Roman"/>
          <w:sz w:val="22"/>
          <w:szCs w:val="22"/>
        </w:rPr>
        <w:t xml:space="preserve">Zhotovitel se touto smlouvou zavazuje provést dílo – </w:t>
      </w:r>
      <w:r w:rsidR="00521145">
        <w:rPr>
          <w:rFonts w:ascii="Times New Roman" w:hAnsi="Times New Roman"/>
          <w:sz w:val="22"/>
          <w:szCs w:val="22"/>
        </w:rPr>
        <w:t>kácení a ořez stromů v rámci projektu</w:t>
      </w:r>
      <w:r w:rsidRPr="00FA7BB3">
        <w:rPr>
          <w:rFonts w:ascii="Times New Roman" w:hAnsi="Times New Roman"/>
          <w:sz w:val="22"/>
          <w:szCs w:val="22"/>
        </w:rPr>
        <w:t xml:space="preserve"> „</w:t>
      </w:r>
      <w:r w:rsidR="006E7B7A" w:rsidRPr="00FA7BB3">
        <w:rPr>
          <w:rFonts w:ascii="Times New Roman" w:hAnsi="Times New Roman"/>
          <w:sz w:val="22"/>
          <w:szCs w:val="22"/>
        </w:rPr>
        <w:t>Obnova v lokalitě Šporovnická v </w:t>
      </w:r>
      <w:proofErr w:type="spellStart"/>
      <w:proofErr w:type="gramStart"/>
      <w:r w:rsidR="006E7B7A" w:rsidRPr="00FA7BB3">
        <w:rPr>
          <w:rFonts w:ascii="Times New Roman" w:hAnsi="Times New Roman"/>
          <w:sz w:val="22"/>
          <w:szCs w:val="22"/>
        </w:rPr>
        <w:t>k.ú</w:t>
      </w:r>
      <w:proofErr w:type="spellEnd"/>
      <w:r w:rsidR="006E7B7A" w:rsidRPr="00FA7BB3">
        <w:rPr>
          <w:rFonts w:ascii="Times New Roman" w:hAnsi="Times New Roman"/>
          <w:sz w:val="22"/>
          <w:szCs w:val="22"/>
        </w:rPr>
        <w:t>.</w:t>
      </w:r>
      <w:proofErr w:type="gramEnd"/>
      <w:r w:rsidR="006E7B7A" w:rsidRPr="00FA7BB3">
        <w:rPr>
          <w:rFonts w:ascii="Times New Roman" w:hAnsi="Times New Roman"/>
          <w:sz w:val="22"/>
          <w:szCs w:val="22"/>
        </w:rPr>
        <w:t xml:space="preserve"> Radvanice</w:t>
      </w:r>
      <w:r w:rsidRPr="00FA7BB3">
        <w:rPr>
          <w:rFonts w:ascii="Times New Roman" w:hAnsi="Times New Roman"/>
          <w:sz w:val="22"/>
          <w:szCs w:val="22"/>
        </w:rPr>
        <w:t xml:space="preserve">“, a to v rozsahu </w:t>
      </w:r>
      <w:r w:rsidR="00521145">
        <w:rPr>
          <w:rFonts w:ascii="Times New Roman" w:hAnsi="Times New Roman"/>
          <w:sz w:val="22"/>
          <w:szCs w:val="22"/>
        </w:rPr>
        <w:t>stanoveném touto smlouvou.</w:t>
      </w:r>
    </w:p>
    <w:p w:rsidR="00644A7B" w:rsidRPr="00FA7BB3" w:rsidRDefault="00FA7BB3" w:rsidP="00FA7BB3">
      <w:pPr>
        <w:pStyle w:val="Zkladntext"/>
        <w:keepLines/>
        <w:tabs>
          <w:tab w:val="right" w:pos="9540"/>
        </w:tabs>
        <w:spacing w:before="120" w:after="0"/>
        <w:ind w:left="360"/>
        <w:jc w:val="both"/>
        <w:rPr>
          <w:rFonts w:ascii="Times New Roman" w:hAnsi="Times New Roman"/>
          <w:sz w:val="22"/>
          <w:szCs w:val="22"/>
        </w:rPr>
      </w:pPr>
      <w:r w:rsidRPr="00FA7BB3">
        <w:rPr>
          <w:rFonts w:ascii="Times New Roman" w:hAnsi="Times New Roman"/>
          <w:sz w:val="22"/>
          <w:szCs w:val="22"/>
        </w:rPr>
        <w:tab/>
      </w:r>
    </w:p>
    <w:p w:rsidR="007B275D" w:rsidRPr="007B275D" w:rsidRDefault="007B275D" w:rsidP="007B275D">
      <w:pPr>
        <w:pStyle w:val="Zkladntext"/>
        <w:keepLines/>
        <w:numPr>
          <w:ilvl w:val="0"/>
          <w:numId w:val="15"/>
        </w:numPr>
        <w:tabs>
          <w:tab w:val="num" w:pos="-284"/>
        </w:tabs>
        <w:spacing w:before="120" w:after="0"/>
        <w:ind w:left="357" w:hanging="357"/>
        <w:jc w:val="both"/>
        <w:rPr>
          <w:rFonts w:ascii="Times New Roman" w:hAnsi="Times New Roman"/>
          <w:bCs/>
          <w:sz w:val="22"/>
          <w:szCs w:val="22"/>
        </w:rPr>
      </w:pPr>
      <w:r w:rsidRPr="007B275D">
        <w:rPr>
          <w:rFonts w:ascii="Times New Roman" w:hAnsi="Times New Roman"/>
          <w:bCs/>
          <w:sz w:val="22"/>
          <w:szCs w:val="22"/>
        </w:rPr>
        <w:lastRenderedPageBreak/>
        <w:t>Součástí předmětu smlouvy je:</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bCs/>
          <w:sz w:val="22"/>
          <w:szCs w:val="22"/>
        </w:rPr>
      </w:pPr>
      <w:r w:rsidRPr="007B275D">
        <w:rPr>
          <w:rFonts w:ascii="Times New Roman" w:hAnsi="Times New Roman"/>
          <w:bCs/>
          <w:sz w:val="22"/>
          <w:szCs w:val="22"/>
        </w:rPr>
        <w:t>zajištění místa realizace, včetně všech nákladů spojených s provozem;</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bCs/>
          <w:sz w:val="22"/>
          <w:szCs w:val="22"/>
        </w:rPr>
      </w:pPr>
      <w:r w:rsidRPr="007B275D">
        <w:rPr>
          <w:rFonts w:ascii="Times New Roman" w:hAnsi="Times New Roman"/>
          <w:bCs/>
          <w:sz w:val="22"/>
          <w:szCs w:val="22"/>
        </w:rPr>
        <w:t xml:space="preserve">vybudování </w:t>
      </w:r>
      <w:proofErr w:type="spellStart"/>
      <w:r w:rsidRPr="007B275D">
        <w:rPr>
          <w:rFonts w:ascii="Times New Roman" w:hAnsi="Times New Roman"/>
          <w:bCs/>
          <w:sz w:val="22"/>
          <w:szCs w:val="22"/>
        </w:rPr>
        <w:t>deponie</w:t>
      </w:r>
      <w:proofErr w:type="spellEnd"/>
      <w:r w:rsidRPr="007B275D">
        <w:rPr>
          <w:rFonts w:ascii="Times New Roman" w:hAnsi="Times New Roman"/>
          <w:bCs/>
          <w:sz w:val="22"/>
          <w:szCs w:val="22"/>
        </w:rPr>
        <w:t xml:space="preserve"> materiálů tak, aby nevznikly žádné újmy na sousedních pozemcích a po ukončení prací uvedení skladovacích míst do původního stavu;</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bCs/>
          <w:sz w:val="22"/>
          <w:szCs w:val="22"/>
        </w:rPr>
      </w:pPr>
      <w:r w:rsidRPr="007B275D">
        <w:rPr>
          <w:rFonts w:ascii="Times New Roman" w:hAnsi="Times New Roman"/>
          <w:bCs/>
          <w:sz w:val="22"/>
          <w:szCs w:val="22"/>
        </w:rPr>
        <w:t>zajištění ochrany veškerého zařízení správců inženýrských sítí v rozsahu daném příslušnými zákony a v souladu s ostatními platnými předpisy; učinění veškerých opatření, aby během realizační činnosti ani jejím následkem nedošlo k poškození zařízení správců inženýrských sítí – zahájení realizace bude předem zhotovitelem oznámeno správcům inženýrských sítí a zástupci těchto správců budou přizváni ke kontrole plnění jimi stanovených podmínek;</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bCs/>
          <w:sz w:val="22"/>
          <w:szCs w:val="22"/>
        </w:rPr>
      </w:pPr>
      <w:r w:rsidRPr="007B275D">
        <w:rPr>
          <w:rFonts w:ascii="Times New Roman" w:hAnsi="Times New Roman"/>
          <w:sz w:val="22"/>
          <w:szCs w:val="22"/>
        </w:rPr>
        <w:t>zajištění ochrany stávajících dřevin proti poškození dle ČSN 83 9061 Technologie vegetačních úprav v krajině – Ochrana stromů, porostů a vegetačních ploch při stavebních pracích</w:t>
      </w:r>
      <w:r w:rsidRPr="007B275D">
        <w:rPr>
          <w:rFonts w:ascii="Times New Roman" w:hAnsi="Times New Roman"/>
          <w:sz w:val="22"/>
          <w:szCs w:val="22"/>
          <w:lang w:val="en-US"/>
        </w:rPr>
        <w:t>;</w:t>
      </w:r>
      <w:r w:rsidRPr="007B275D">
        <w:rPr>
          <w:rFonts w:ascii="Times New Roman" w:hAnsi="Times New Roman"/>
          <w:bCs/>
          <w:sz w:val="22"/>
          <w:szCs w:val="22"/>
        </w:rPr>
        <w:t xml:space="preserve"> </w:t>
      </w:r>
      <w:r w:rsidRPr="007B275D">
        <w:rPr>
          <w:rFonts w:ascii="Times New Roman" w:hAnsi="Times New Roman"/>
          <w:sz w:val="22"/>
          <w:szCs w:val="22"/>
        </w:rPr>
        <w:t>kácení dřevin a terénních úprav souvisejících s revitalizací zeleně budou prováděny s maximáln</w:t>
      </w:r>
      <w:r w:rsidR="00521145">
        <w:rPr>
          <w:rFonts w:ascii="Times New Roman" w:hAnsi="Times New Roman"/>
          <w:sz w:val="22"/>
          <w:szCs w:val="22"/>
        </w:rPr>
        <w:t>ím ohledem na stávající dřeviny</w:t>
      </w:r>
      <w:r w:rsidRPr="007B275D">
        <w:rPr>
          <w:rFonts w:ascii="Times New Roman" w:hAnsi="Times New Roman"/>
          <w:sz w:val="22"/>
          <w:szCs w:val="22"/>
        </w:rPr>
        <w:t>; při ošetření dřevin je nutné brát zřetel na dodržení vhodné doby řezu a řez realizovat za vhodných klimatických podmínek, ošetření a kácení provádět mimo období hnízdění ptactva;</w:t>
      </w:r>
    </w:p>
    <w:p w:rsidR="008D114A" w:rsidRPr="00521145" w:rsidRDefault="007B275D" w:rsidP="00521145">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likvidace odpadu a jeho uložení na řízenou skládku nebo jinou jeho likvidaci v souladu se zákonem č. 185/2001 Sb. o odpadech a o změně některých dalších zákonů, ve znění pozdějších předpisů; o likvidaci odpadu předloží zhotovitel objednateli písemný doklad;</w:t>
      </w:r>
    </w:p>
    <w:p w:rsidR="007B275D" w:rsidRPr="008D114A" w:rsidRDefault="007B275D" w:rsidP="00947B4F">
      <w:pPr>
        <w:keepLines/>
        <w:numPr>
          <w:ilvl w:val="0"/>
          <w:numId w:val="12"/>
        </w:numPr>
        <w:tabs>
          <w:tab w:val="clear" w:pos="644"/>
        </w:tabs>
        <w:spacing w:before="120"/>
        <w:ind w:left="709" w:hanging="283"/>
        <w:jc w:val="both"/>
        <w:rPr>
          <w:rFonts w:ascii="Times New Roman" w:hAnsi="Times New Roman"/>
          <w:sz w:val="22"/>
          <w:szCs w:val="22"/>
        </w:rPr>
      </w:pPr>
      <w:r w:rsidRPr="008D114A">
        <w:rPr>
          <w:rFonts w:ascii="Times New Roman" w:hAnsi="Times New Roman"/>
          <w:sz w:val="22"/>
          <w:szCs w:val="22"/>
        </w:rPr>
        <w:t>předání díla nebo jeho části objednateli, včetně všech dokladů a náležitostí;</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zohlednění vyjádření dotčených orgánů a organizací při provádění prací;</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součinnost s ostatními dotčenými organizacemi;</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udržování realizací díla dotčených veřejných komunikací v čistotě;</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časová, organizační a technická koordinace prací zhotovitele a jeho případných poddodavatelů při realizaci a zprovoznění předmětu smlouvy (správci, budoucí uživatel);</w:t>
      </w:r>
    </w:p>
    <w:p w:rsidR="007B275D" w:rsidRPr="007B275D" w:rsidRDefault="007B275D" w:rsidP="007B275D">
      <w:pPr>
        <w:pStyle w:val="Zkladntext"/>
        <w:keepLines/>
        <w:numPr>
          <w:ilvl w:val="0"/>
          <w:numId w:val="15"/>
        </w:numPr>
        <w:spacing w:before="120" w:after="0"/>
        <w:jc w:val="both"/>
        <w:rPr>
          <w:rFonts w:ascii="Times New Roman" w:hAnsi="Times New Roman"/>
          <w:bCs/>
          <w:sz w:val="22"/>
          <w:szCs w:val="22"/>
        </w:rPr>
      </w:pPr>
      <w:r w:rsidRPr="007B275D">
        <w:rPr>
          <w:rFonts w:ascii="Times New Roman" w:hAnsi="Times New Roman"/>
          <w:sz w:val="22"/>
          <w:szCs w:val="22"/>
        </w:rPr>
        <w:t>Dílo bude realizováno v souladu s příslušnými ustanoveními této smlouvy, platnými právními předpisy, technickými normami vztahujícími se k předmětu smlouvy, zadávacími podmínkami veřejné zakázky označené „</w:t>
      </w:r>
      <w:r w:rsidR="008D114A">
        <w:rPr>
          <w:rFonts w:ascii="Times New Roman" w:hAnsi="Times New Roman"/>
          <w:sz w:val="22"/>
          <w:szCs w:val="22"/>
        </w:rPr>
        <w:t>Obnova v lokalitě Šporovnická v </w:t>
      </w:r>
      <w:proofErr w:type="spellStart"/>
      <w:proofErr w:type="gramStart"/>
      <w:r w:rsidR="008D114A">
        <w:rPr>
          <w:rFonts w:ascii="Times New Roman" w:hAnsi="Times New Roman"/>
          <w:sz w:val="22"/>
          <w:szCs w:val="22"/>
        </w:rPr>
        <w:t>k.ú</w:t>
      </w:r>
      <w:proofErr w:type="spellEnd"/>
      <w:r w:rsidR="008D114A">
        <w:rPr>
          <w:rFonts w:ascii="Times New Roman" w:hAnsi="Times New Roman"/>
          <w:sz w:val="22"/>
          <w:szCs w:val="22"/>
        </w:rPr>
        <w:t>.</w:t>
      </w:r>
      <w:proofErr w:type="gramEnd"/>
      <w:r w:rsidR="008D114A">
        <w:rPr>
          <w:rFonts w:ascii="Times New Roman" w:hAnsi="Times New Roman"/>
          <w:sz w:val="22"/>
          <w:szCs w:val="22"/>
        </w:rPr>
        <w:t xml:space="preserve"> Radvanice </w:t>
      </w:r>
      <w:r w:rsidRPr="007B275D">
        <w:rPr>
          <w:rFonts w:ascii="Times New Roman" w:hAnsi="Times New Roman"/>
          <w:sz w:val="22"/>
          <w:szCs w:val="22"/>
        </w:rPr>
        <w:t>“</w:t>
      </w:r>
      <w:r w:rsidRPr="007B275D">
        <w:rPr>
          <w:rFonts w:ascii="Times New Roman" w:hAnsi="Times New Roman"/>
          <w:color w:val="000000"/>
          <w:sz w:val="22"/>
          <w:szCs w:val="22"/>
        </w:rPr>
        <w:t xml:space="preserve"> a</w:t>
      </w:r>
      <w:r w:rsidRPr="007B275D">
        <w:rPr>
          <w:rFonts w:ascii="Times New Roman" w:hAnsi="Times New Roman"/>
          <w:sz w:val="22"/>
          <w:szCs w:val="22"/>
        </w:rPr>
        <w:t xml:space="preserve"> s příslušnými rozhodnutími vztahujícími se k provádění díla.</w:t>
      </w:r>
    </w:p>
    <w:p w:rsidR="007B275D" w:rsidRPr="007B275D" w:rsidRDefault="007B275D" w:rsidP="007B275D">
      <w:pPr>
        <w:pStyle w:val="Zkladntext"/>
        <w:keepLines/>
        <w:numPr>
          <w:ilvl w:val="0"/>
          <w:numId w:val="15"/>
        </w:numPr>
        <w:tabs>
          <w:tab w:val="num" w:pos="-284"/>
        </w:tabs>
        <w:spacing w:before="120" w:after="0"/>
        <w:ind w:left="357" w:hanging="357"/>
        <w:jc w:val="both"/>
        <w:rPr>
          <w:rFonts w:ascii="Times New Roman" w:hAnsi="Times New Roman"/>
          <w:sz w:val="22"/>
          <w:szCs w:val="22"/>
        </w:rPr>
      </w:pPr>
      <w:r w:rsidRPr="007B275D">
        <w:rPr>
          <w:rFonts w:ascii="Times New Roman" w:hAnsi="Times New Roman"/>
          <w:sz w:val="22"/>
          <w:szCs w:val="22"/>
        </w:rPr>
        <w:t xml:space="preserve">Předmět smlouvy může být rozšířen o práce a činnosti, které vyplynou z nepředvídatelných okolností, které vyžadují změny oproti zadání, výhradně však na základě souhlasného stanoviska nebo požadavku objednatele (vícepráce). Smluvní strany se dohodly v případě vzniku víceprací zahájit jednání o rozsahu víceprací a uzavření dodatku k této smlouvě. Zhotovitel ocení vícepráce dle jednotkových cen použitých z nabídkového položkového rozpočtu a nebude-li to možné, tak do výše max. 80 % cen RTS platných v době realizace těchto víceprací. Předmětné vícepráce může zhotovitel začít provádět pouze na základě vzájemně odsouhlaseného písemného dodatku k této smlouvě podepsaného oběma smluvními stranami. </w:t>
      </w:r>
    </w:p>
    <w:p w:rsidR="007B275D" w:rsidRPr="007B275D" w:rsidRDefault="007B275D" w:rsidP="007B275D">
      <w:pPr>
        <w:pStyle w:val="Zkladntext"/>
        <w:keepLines/>
        <w:numPr>
          <w:ilvl w:val="0"/>
          <w:numId w:val="15"/>
        </w:numPr>
        <w:tabs>
          <w:tab w:val="num" w:pos="-284"/>
        </w:tabs>
        <w:spacing w:before="120" w:after="0"/>
        <w:ind w:left="357" w:hanging="357"/>
        <w:jc w:val="both"/>
        <w:rPr>
          <w:rFonts w:ascii="Times New Roman" w:hAnsi="Times New Roman"/>
          <w:sz w:val="22"/>
          <w:szCs w:val="22"/>
        </w:rPr>
      </w:pPr>
      <w:r w:rsidRPr="007B275D">
        <w:rPr>
          <w:rFonts w:ascii="Times New Roman" w:hAnsi="Times New Roman"/>
          <w:sz w:val="22"/>
          <w:szCs w:val="22"/>
        </w:rPr>
        <w:t xml:space="preserve">V případě požadavku na </w:t>
      </w:r>
      <w:proofErr w:type="spellStart"/>
      <w:r w:rsidRPr="007B275D">
        <w:rPr>
          <w:rFonts w:ascii="Times New Roman" w:hAnsi="Times New Roman"/>
          <w:sz w:val="22"/>
          <w:szCs w:val="22"/>
        </w:rPr>
        <w:t>méněpráce</w:t>
      </w:r>
      <w:proofErr w:type="spellEnd"/>
      <w:r w:rsidRPr="007B275D">
        <w:rPr>
          <w:rFonts w:ascii="Times New Roman" w:hAnsi="Times New Roman"/>
          <w:sz w:val="22"/>
          <w:szCs w:val="22"/>
        </w:rPr>
        <w:t xml:space="preserve"> objednatel zapíše svůj požadavek do realizačního deníku a zhotovitel zpracuje odpočtový dodatek rozpočtu, kde budou použity ceny dle nabídkového položkového rozpočtu zhotovitele. O těchto změnách uzavřou smluvní strany po jejich ocenění písemný dodatek k této smlouvě. </w:t>
      </w:r>
    </w:p>
    <w:p w:rsidR="007B275D" w:rsidRPr="007B275D" w:rsidRDefault="007B275D" w:rsidP="007B275D">
      <w:pPr>
        <w:pStyle w:val="Zkladntext"/>
        <w:keepLines/>
        <w:numPr>
          <w:ilvl w:val="0"/>
          <w:numId w:val="15"/>
        </w:numPr>
        <w:spacing w:before="120" w:after="0"/>
        <w:jc w:val="both"/>
        <w:rPr>
          <w:rFonts w:ascii="Times New Roman" w:hAnsi="Times New Roman"/>
          <w:sz w:val="22"/>
          <w:szCs w:val="22"/>
        </w:rPr>
      </w:pPr>
      <w:r w:rsidRPr="007B275D">
        <w:rPr>
          <w:rFonts w:ascii="Times New Roman" w:hAnsi="Times New Roman"/>
          <w:sz w:val="22"/>
          <w:szCs w:val="22"/>
        </w:rPr>
        <w:t>Zhotovitel je povinen provést dílo vlastním jménem, na svůj náklad, na vlastní odpovědnost a na své nebezpečí. Věci potřebné k provedení díla je povinen opatřit zhotovitel.</w:t>
      </w:r>
    </w:p>
    <w:p w:rsidR="007B275D" w:rsidRPr="007B275D" w:rsidRDefault="007B275D" w:rsidP="007B275D">
      <w:pPr>
        <w:pStyle w:val="Zkladntext"/>
        <w:keepLines/>
        <w:numPr>
          <w:ilvl w:val="0"/>
          <w:numId w:val="15"/>
        </w:numPr>
        <w:tabs>
          <w:tab w:val="num" w:pos="-284"/>
        </w:tabs>
        <w:spacing w:before="120" w:after="0"/>
        <w:ind w:left="357" w:hanging="357"/>
        <w:jc w:val="both"/>
        <w:rPr>
          <w:rFonts w:ascii="Times New Roman" w:hAnsi="Times New Roman"/>
          <w:sz w:val="22"/>
          <w:szCs w:val="22"/>
        </w:rPr>
      </w:pPr>
      <w:r w:rsidRPr="007B275D">
        <w:rPr>
          <w:rFonts w:ascii="Times New Roman" w:hAnsi="Times New Roman"/>
          <w:sz w:val="22"/>
          <w:szCs w:val="22"/>
        </w:rPr>
        <w:t>Smluvní strany prohlašují, že předmět smlouvy není plněním nemožným, a že dohodu uzavřely po pečlivém zvážení všech možných důsledků.</w:t>
      </w:r>
    </w:p>
    <w:p w:rsidR="00644A7B" w:rsidRPr="005E6F04" w:rsidRDefault="00644A7B" w:rsidP="00644A7B">
      <w:pPr>
        <w:pStyle w:val="Zkladntext"/>
        <w:keepLines/>
        <w:spacing w:before="120" w:after="0"/>
        <w:jc w:val="both"/>
        <w:rPr>
          <w:rFonts w:ascii="Times New Roman" w:hAnsi="Times New Roman"/>
          <w:sz w:val="22"/>
          <w:szCs w:val="22"/>
        </w:rPr>
      </w:pPr>
    </w:p>
    <w:p w:rsidR="00644A7B" w:rsidRPr="00EE2E1C" w:rsidRDefault="00644A7B" w:rsidP="00EE2E1C">
      <w:pPr>
        <w:pStyle w:val="Nadpis8"/>
        <w:spacing w:before="120"/>
        <w:rPr>
          <w:rFonts w:ascii="Arial" w:hAnsi="Arial" w:cs="Arial"/>
          <w:b/>
          <w:sz w:val="22"/>
          <w:szCs w:val="22"/>
        </w:rPr>
      </w:pPr>
      <w:r w:rsidRPr="00EE2E1C">
        <w:rPr>
          <w:rFonts w:ascii="Arial" w:hAnsi="Arial" w:cs="Arial"/>
          <w:b/>
          <w:sz w:val="22"/>
          <w:szCs w:val="22"/>
        </w:rPr>
        <w:t>III.</w:t>
      </w:r>
      <w:r w:rsidR="00EE2E1C">
        <w:rPr>
          <w:rFonts w:ascii="Arial" w:hAnsi="Arial" w:cs="Arial"/>
          <w:b/>
          <w:sz w:val="22"/>
          <w:szCs w:val="22"/>
        </w:rPr>
        <w:t xml:space="preserve"> </w:t>
      </w:r>
      <w:r w:rsidRPr="00EE2E1C">
        <w:rPr>
          <w:rFonts w:ascii="Arial" w:hAnsi="Arial" w:cs="Arial"/>
          <w:b/>
          <w:sz w:val="22"/>
          <w:szCs w:val="22"/>
        </w:rPr>
        <w:t>Vlastnictví k dílu</w:t>
      </w:r>
    </w:p>
    <w:p w:rsidR="00644A7B" w:rsidRPr="005E6F04" w:rsidRDefault="00644A7B" w:rsidP="00D75751">
      <w:pPr>
        <w:pStyle w:val="slovn"/>
        <w:keepLines/>
        <w:numPr>
          <w:ilvl w:val="0"/>
          <w:numId w:val="8"/>
        </w:numPr>
        <w:tabs>
          <w:tab w:val="clear" w:pos="720"/>
          <w:tab w:val="num" w:pos="-142"/>
        </w:tabs>
        <w:ind w:left="284" w:hanging="284"/>
        <w:rPr>
          <w:noProof/>
          <w:sz w:val="22"/>
          <w:szCs w:val="22"/>
        </w:rPr>
      </w:pPr>
      <w:r w:rsidRPr="005E6F04">
        <w:rPr>
          <w:noProof/>
          <w:sz w:val="22"/>
          <w:szCs w:val="22"/>
        </w:rPr>
        <w:t>Vlastníkem zhotovovaného díla je objednatel.</w:t>
      </w:r>
    </w:p>
    <w:p w:rsidR="00644A7B" w:rsidRPr="005E6F04" w:rsidRDefault="00644A7B" w:rsidP="00D75751">
      <w:pPr>
        <w:pStyle w:val="Zkladntextodsazen"/>
        <w:keepLines/>
        <w:numPr>
          <w:ilvl w:val="0"/>
          <w:numId w:val="8"/>
        </w:numPr>
        <w:tabs>
          <w:tab w:val="clear" w:pos="720"/>
          <w:tab w:val="num" w:pos="-284"/>
          <w:tab w:val="left" w:pos="-142"/>
        </w:tabs>
        <w:spacing w:before="120" w:after="0"/>
        <w:ind w:left="284" w:hanging="284"/>
        <w:jc w:val="both"/>
        <w:rPr>
          <w:b/>
          <w:sz w:val="22"/>
          <w:szCs w:val="22"/>
        </w:rPr>
      </w:pPr>
      <w:r w:rsidRPr="005E6F04">
        <w:rPr>
          <w:sz w:val="22"/>
          <w:szCs w:val="22"/>
        </w:rPr>
        <w:lastRenderedPageBreak/>
        <w:t>Veškeré podklady, které byly objednatelem zhotoviteli předány, zůstávají v jeho vlastnictví a zhotovitel za ně zodpovídá od okamžiku jejich převzetí a je povinen je vrátit objednateli po splnění svého závazku.</w:t>
      </w:r>
    </w:p>
    <w:p w:rsidR="00644A7B" w:rsidRPr="005E6F04" w:rsidRDefault="00644A7B" w:rsidP="00644A7B">
      <w:pPr>
        <w:pStyle w:val="Smlouva2"/>
        <w:keepLines/>
        <w:spacing w:before="120"/>
        <w:jc w:val="left"/>
        <w:rPr>
          <w:noProof/>
          <w:sz w:val="22"/>
          <w:szCs w:val="22"/>
        </w:rPr>
      </w:pPr>
    </w:p>
    <w:p w:rsidR="00644A7B" w:rsidRPr="00EE2E1C" w:rsidRDefault="00644A7B" w:rsidP="00EE2E1C">
      <w:pPr>
        <w:pStyle w:val="Smlouva2"/>
        <w:keepNext/>
        <w:keepLines/>
        <w:spacing w:before="120"/>
        <w:jc w:val="left"/>
        <w:rPr>
          <w:rFonts w:ascii="Arial" w:hAnsi="Arial" w:cs="Arial"/>
          <w:sz w:val="22"/>
          <w:szCs w:val="22"/>
        </w:rPr>
      </w:pPr>
      <w:r w:rsidRPr="00EE2E1C">
        <w:rPr>
          <w:rFonts w:ascii="Arial" w:hAnsi="Arial" w:cs="Arial"/>
          <w:noProof/>
          <w:sz w:val="22"/>
          <w:szCs w:val="22"/>
        </w:rPr>
        <w:t>IV.</w:t>
      </w:r>
      <w:r w:rsidR="00EE2E1C" w:rsidRPr="00EE2E1C">
        <w:rPr>
          <w:rFonts w:ascii="Arial" w:hAnsi="Arial" w:cs="Arial"/>
          <w:noProof/>
          <w:sz w:val="22"/>
          <w:szCs w:val="22"/>
        </w:rPr>
        <w:t xml:space="preserve"> </w:t>
      </w:r>
      <w:r w:rsidRPr="00EE2E1C">
        <w:rPr>
          <w:rFonts w:ascii="Arial" w:hAnsi="Arial" w:cs="Arial"/>
          <w:sz w:val="22"/>
          <w:szCs w:val="22"/>
        </w:rPr>
        <w:t>Místo plnění</w:t>
      </w:r>
    </w:p>
    <w:p w:rsidR="00644A7B" w:rsidRPr="008D114A" w:rsidRDefault="00644A7B" w:rsidP="00644A7B">
      <w:pPr>
        <w:keepLines/>
        <w:spacing w:before="120"/>
        <w:jc w:val="both"/>
        <w:rPr>
          <w:rFonts w:ascii="Times New Roman" w:hAnsi="Times New Roman"/>
          <w:sz w:val="22"/>
          <w:szCs w:val="22"/>
        </w:rPr>
      </w:pPr>
      <w:r w:rsidRPr="008D114A">
        <w:rPr>
          <w:rFonts w:ascii="Times New Roman" w:hAnsi="Times New Roman"/>
          <w:noProof/>
          <w:sz w:val="22"/>
          <w:szCs w:val="22"/>
        </w:rPr>
        <w:t>Místem plnění je k.ú. Radvanice pozemky parc. č.</w:t>
      </w:r>
      <w:r w:rsidR="00FA0495" w:rsidRPr="008D114A">
        <w:rPr>
          <w:rFonts w:ascii="Times New Roman" w:hAnsi="Times New Roman"/>
          <w:noProof/>
          <w:sz w:val="22"/>
          <w:szCs w:val="22"/>
        </w:rPr>
        <w:t xml:space="preserve"> </w:t>
      </w:r>
      <w:r w:rsidR="008D114A" w:rsidRPr="008D114A">
        <w:rPr>
          <w:rFonts w:ascii="Times New Roman" w:hAnsi="Times New Roman"/>
          <w:noProof/>
          <w:sz w:val="22"/>
          <w:szCs w:val="22"/>
        </w:rPr>
        <w:t>1056/1, 1056/5, 3277/1 (část), 3277/14 (část), 1104/1, 1104/2, 1104/3, 3270/2 (část), 1089/1, 1095, 1098/1 a 3267/21</w:t>
      </w:r>
      <w:r w:rsidR="008D114A">
        <w:rPr>
          <w:rFonts w:ascii="Times New Roman" w:hAnsi="Times New Roman"/>
          <w:noProof/>
          <w:sz w:val="22"/>
          <w:szCs w:val="22"/>
        </w:rPr>
        <w:t xml:space="preserve"> </w:t>
      </w:r>
      <w:r w:rsidRPr="008D114A">
        <w:rPr>
          <w:rFonts w:ascii="Times New Roman" w:hAnsi="Times New Roman"/>
          <w:sz w:val="22"/>
          <w:szCs w:val="22"/>
        </w:rPr>
        <w:t>dle dokumentace pro provedení stavby uvedené v čl. II. odst. 1. této smlouvy.</w:t>
      </w:r>
    </w:p>
    <w:p w:rsidR="007B275D" w:rsidRDefault="00644A7B" w:rsidP="007B275D">
      <w:pPr>
        <w:pStyle w:val="slovn"/>
        <w:keepLines/>
        <w:rPr>
          <w:rFonts w:ascii="Arial" w:hAnsi="Arial" w:cs="Arial"/>
          <w:noProof/>
          <w:sz w:val="22"/>
          <w:szCs w:val="22"/>
        </w:rPr>
      </w:pPr>
      <w:r w:rsidRPr="005E6F04">
        <w:rPr>
          <w:b/>
          <w:sz w:val="22"/>
          <w:szCs w:val="22"/>
        </w:rPr>
        <w:t xml:space="preserve"> </w:t>
      </w:r>
    </w:p>
    <w:p w:rsidR="00644A7B" w:rsidRPr="00EE2E1C" w:rsidRDefault="00644A7B" w:rsidP="00EE2E1C">
      <w:pPr>
        <w:pStyle w:val="Smlouva2"/>
        <w:keepNext/>
        <w:keepLines/>
        <w:spacing w:before="120"/>
        <w:jc w:val="left"/>
        <w:rPr>
          <w:rFonts w:ascii="Arial" w:hAnsi="Arial" w:cs="Arial"/>
          <w:sz w:val="22"/>
          <w:szCs w:val="22"/>
        </w:rPr>
      </w:pPr>
      <w:r w:rsidRPr="00EE2E1C">
        <w:rPr>
          <w:rFonts w:ascii="Arial" w:hAnsi="Arial" w:cs="Arial"/>
          <w:noProof/>
          <w:sz w:val="22"/>
          <w:szCs w:val="22"/>
        </w:rPr>
        <w:t>V.</w:t>
      </w:r>
      <w:r w:rsidR="00EE2E1C">
        <w:rPr>
          <w:rFonts w:ascii="Arial" w:hAnsi="Arial" w:cs="Arial"/>
          <w:noProof/>
          <w:sz w:val="22"/>
          <w:szCs w:val="22"/>
        </w:rPr>
        <w:t xml:space="preserve"> </w:t>
      </w:r>
      <w:r w:rsidRPr="00EE2E1C">
        <w:rPr>
          <w:rFonts w:ascii="Arial" w:hAnsi="Arial" w:cs="Arial"/>
          <w:sz w:val="22"/>
          <w:szCs w:val="22"/>
        </w:rPr>
        <w:t>Doba plnění</w:t>
      </w:r>
    </w:p>
    <w:p w:rsidR="00644A7B" w:rsidRPr="005E6F04" w:rsidRDefault="00644A7B" w:rsidP="00D75751">
      <w:pPr>
        <w:pStyle w:val="slovn"/>
        <w:keepLines/>
        <w:numPr>
          <w:ilvl w:val="0"/>
          <w:numId w:val="9"/>
        </w:numPr>
        <w:tabs>
          <w:tab w:val="clear" w:pos="360"/>
          <w:tab w:val="num" w:pos="-180"/>
        </w:tabs>
        <w:rPr>
          <w:noProof/>
          <w:sz w:val="22"/>
          <w:szCs w:val="22"/>
        </w:rPr>
      </w:pPr>
      <w:r w:rsidRPr="005E6F04">
        <w:rPr>
          <w:noProof/>
          <w:sz w:val="22"/>
          <w:szCs w:val="22"/>
        </w:rPr>
        <w:t>Práce na realizaci předmětu smlouvy budou po nabytí účinnosti této smlouvy.</w:t>
      </w:r>
    </w:p>
    <w:p w:rsidR="00644A7B" w:rsidRPr="005E6F04" w:rsidRDefault="00644A7B" w:rsidP="00D75751">
      <w:pPr>
        <w:keepNext/>
        <w:keepLines/>
        <w:numPr>
          <w:ilvl w:val="0"/>
          <w:numId w:val="9"/>
        </w:numPr>
        <w:tabs>
          <w:tab w:val="clear" w:pos="360"/>
          <w:tab w:val="num" w:pos="-720"/>
        </w:tabs>
        <w:spacing w:before="120"/>
        <w:ind w:left="284" w:hanging="284"/>
        <w:jc w:val="both"/>
        <w:rPr>
          <w:rFonts w:ascii="Times New Roman" w:hAnsi="Times New Roman"/>
          <w:noProof/>
          <w:color w:val="FF6600"/>
          <w:sz w:val="22"/>
          <w:szCs w:val="22"/>
        </w:rPr>
      </w:pPr>
      <w:r w:rsidRPr="005E6F04">
        <w:rPr>
          <w:rFonts w:ascii="Times New Roman" w:hAnsi="Times New Roman"/>
          <w:sz w:val="22"/>
          <w:szCs w:val="22"/>
        </w:rPr>
        <w:t>Dílo bude provedeno, tj. dokončeno a předáno objednateli, v termínech:</w:t>
      </w:r>
    </w:p>
    <w:p w:rsidR="00644A7B" w:rsidRPr="00081F37" w:rsidRDefault="00644A7B" w:rsidP="00D75751">
      <w:pPr>
        <w:keepLines/>
        <w:numPr>
          <w:ilvl w:val="0"/>
          <w:numId w:val="17"/>
        </w:numPr>
        <w:tabs>
          <w:tab w:val="clear" w:pos="643"/>
        </w:tabs>
        <w:spacing w:before="120"/>
        <w:ind w:left="567" w:hanging="282"/>
        <w:jc w:val="both"/>
        <w:rPr>
          <w:rFonts w:ascii="Times New Roman" w:hAnsi="Times New Roman"/>
          <w:sz w:val="22"/>
          <w:szCs w:val="22"/>
        </w:rPr>
      </w:pPr>
      <w:r w:rsidRPr="00FA7BB3">
        <w:rPr>
          <w:rFonts w:ascii="Times New Roman" w:hAnsi="Times New Roman"/>
          <w:noProof/>
          <w:sz w:val="22"/>
          <w:szCs w:val="22"/>
        </w:rPr>
        <w:t>ukončení a předání díla dle čl. II. odst. 1. (vyjma činností uvedených v</w:t>
      </w:r>
      <w:r w:rsidR="00081F37" w:rsidRPr="00FA7BB3">
        <w:rPr>
          <w:rFonts w:ascii="Times New Roman" w:hAnsi="Times New Roman"/>
          <w:noProof/>
          <w:sz w:val="22"/>
          <w:szCs w:val="22"/>
        </w:rPr>
        <w:t> </w:t>
      </w:r>
      <w:r w:rsidRPr="00FA7BB3">
        <w:rPr>
          <w:rFonts w:ascii="Times New Roman" w:hAnsi="Times New Roman"/>
          <w:noProof/>
          <w:sz w:val="22"/>
          <w:szCs w:val="22"/>
        </w:rPr>
        <w:t>bod</w:t>
      </w:r>
      <w:r w:rsidR="00081F37" w:rsidRPr="00FA7BB3">
        <w:rPr>
          <w:rFonts w:ascii="Times New Roman" w:hAnsi="Times New Roman"/>
          <w:noProof/>
          <w:sz w:val="22"/>
          <w:szCs w:val="22"/>
        </w:rPr>
        <w:t xml:space="preserve">ě </w:t>
      </w:r>
      <w:r w:rsidR="00D84FC4" w:rsidRPr="00FA7BB3">
        <w:rPr>
          <w:rFonts w:ascii="Times New Roman" w:hAnsi="Times New Roman"/>
          <w:noProof/>
          <w:sz w:val="22"/>
          <w:szCs w:val="22"/>
        </w:rPr>
        <w:t>b</w:t>
      </w:r>
      <w:r w:rsidRPr="00FA7BB3">
        <w:rPr>
          <w:rFonts w:ascii="Times New Roman" w:hAnsi="Times New Roman"/>
          <w:noProof/>
          <w:sz w:val="22"/>
          <w:szCs w:val="22"/>
        </w:rPr>
        <w:t xml:space="preserve">) tohoto odstavce) </w:t>
      </w:r>
      <w:r w:rsidR="00081F37" w:rsidRPr="00FA7BB3">
        <w:rPr>
          <w:rFonts w:ascii="Times New Roman" w:hAnsi="Times New Roman"/>
          <w:noProof/>
          <w:sz w:val="22"/>
          <w:szCs w:val="22"/>
        </w:rPr>
        <w:br/>
        <w:t xml:space="preserve">do </w:t>
      </w:r>
      <w:r w:rsidR="00FA7BB3" w:rsidRPr="00FA7BB3">
        <w:rPr>
          <w:rFonts w:ascii="Times New Roman" w:hAnsi="Times New Roman"/>
          <w:noProof/>
          <w:sz w:val="22"/>
          <w:szCs w:val="22"/>
        </w:rPr>
        <w:t>30</w:t>
      </w:r>
      <w:r w:rsidR="007A5B78" w:rsidRPr="00FA7BB3">
        <w:rPr>
          <w:rFonts w:ascii="Times New Roman" w:hAnsi="Times New Roman"/>
          <w:noProof/>
          <w:sz w:val="22"/>
          <w:szCs w:val="22"/>
        </w:rPr>
        <w:t xml:space="preserve">. </w:t>
      </w:r>
      <w:r w:rsidR="00DD74D5">
        <w:rPr>
          <w:rFonts w:ascii="Times New Roman" w:hAnsi="Times New Roman"/>
          <w:noProof/>
          <w:sz w:val="22"/>
          <w:szCs w:val="22"/>
        </w:rPr>
        <w:t>11</w:t>
      </w:r>
      <w:r w:rsidR="007A5B78" w:rsidRPr="00FA7BB3">
        <w:rPr>
          <w:rFonts w:ascii="Times New Roman" w:hAnsi="Times New Roman"/>
          <w:noProof/>
          <w:sz w:val="22"/>
          <w:szCs w:val="22"/>
        </w:rPr>
        <w:t>. 202</w:t>
      </w:r>
      <w:r w:rsidR="00DD74D5">
        <w:rPr>
          <w:rFonts w:ascii="Times New Roman" w:hAnsi="Times New Roman"/>
          <w:noProof/>
          <w:sz w:val="22"/>
          <w:szCs w:val="22"/>
        </w:rPr>
        <w:t>0</w:t>
      </w:r>
      <w:r w:rsidRPr="00FA7BB3">
        <w:rPr>
          <w:rFonts w:ascii="Times New Roman" w:hAnsi="Times New Roman"/>
          <w:noProof/>
          <w:sz w:val="22"/>
          <w:szCs w:val="22"/>
        </w:rPr>
        <w:t xml:space="preserve">. </w:t>
      </w:r>
      <w:r w:rsidRPr="00081F37">
        <w:rPr>
          <w:rFonts w:ascii="Times New Roman" w:hAnsi="Times New Roman"/>
          <w:noProof/>
          <w:sz w:val="22"/>
          <w:szCs w:val="22"/>
        </w:rPr>
        <w:t>V této době je zahrnuta i doba sjednaná dle čl. X. odst. 3 pro zahájení a ukončení</w:t>
      </w:r>
      <w:r w:rsidRPr="00081F37">
        <w:rPr>
          <w:rFonts w:ascii="Times New Roman" w:hAnsi="Times New Roman"/>
          <w:sz w:val="22"/>
          <w:szCs w:val="22"/>
        </w:rPr>
        <w:t xml:space="preserve"> přejímacího řízení,</w:t>
      </w:r>
    </w:p>
    <w:p w:rsidR="00644A7B" w:rsidRPr="005E6F04" w:rsidRDefault="00644A7B" w:rsidP="00D75751">
      <w:pPr>
        <w:pStyle w:val="slovn"/>
        <w:keepLines/>
        <w:numPr>
          <w:ilvl w:val="0"/>
          <w:numId w:val="9"/>
        </w:numPr>
        <w:tabs>
          <w:tab w:val="clear" w:pos="360"/>
          <w:tab w:val="num" w:pos="-284"/>
          <w:tab w:val="num" w:pos="-180"/>
        </w:tabs>
        <w:suppressAutoHyphens/>
        <w:rPr>
          <w:sz w:val="22"/>
          <w:szCs w:val="22"/>
        </w:rPr>
      </w:pPr>
      <w:r w:rsidRPr="005E6F04">
        <w:rPr>
          <w:sz w:val="22"/>
          <w:szCs w:val="22"/>
        </w:rPr>
        <w:t xml:space="preserve">V případě, že o to objednatel požádá, přeruší zhotovitel práce na díle. O tuto dobu se posunují termíny tím dotčené za předpokladu, že přerušení nebylo způsobeno důvody ležícími na straně zhotovitele. </w:t>
      </w:r>
    </w:p>
    <w:p w:rsidR="00644A7B" w:rsidRPr="005E6F04" w:rsidRDefault="00644A7B" w:rsidP="00D75751">
      <w:pPr>
        <w:pStyle w:val="slovn"/>
        <w:keepLines/>
        <w:numPr>
          <w:ilvl w:val="0"/>
          <w:numId w:val="9"/>
        </w:numPr>
        <w:tabs>
          <w:tab w:val="clear" w:pos="360"/>
          <w:tab w:val="num" w:pos="-284"/>
          <w:tab w:val="num" w:pos="-180"/>
        </w:tabs>
        <w:suppressAutoHyphens/>
        <w:rPr>
          <w:sz w:val="22"/>
          <w:szCs w:val="22"/>
        </w:rPr>
      </w:pPr>
      <w:r w:rsidRPr="005E6F04">
        <w:rPr>
          <w:sz w:val="22"/>
          <w:szCs w:val="22"/>
        </w:rPr>
        <w:t xml:space="preserve">Pokud zhotovitel nebude schopen plynule pokračovat v provádění díla z důvodu nepříznivých klimatických podmínek, bude tato skutečnost zaznamenána do realizačního deníku a o tuto dobu bude prodloužen termín plnění díla. Za nepříznivé klimatické podmínky bude považován stav, kdy povětrnostní podmínky, to znamená srážky a venkovní teploty, neumožňují dle </w:t>
      </w:r>
      <w:proofErr w:type="spellStart"/>
      <w:r w:rsidRPr="005E6F04">
        <w:rPr>
          <w:sz w:val="22"/>
          <w:szCs w:val="22"/>
        </w:rPr>
        <w:t>technicko</w:t>
      </w:r>
      <w:proofErr w:type="spellEnd"/>
      <w:r w:rsidR="00FA0495">
        <w:rPr>
          <w:sz w:val="22"/>
          <w:szCs w:val="22"/>
        </w:rPr>
        <w:t xml:space="preserve"> </w:t>
      </w:r>
      <w:r w:rsidRPr="005E6F04">
        <w:rPr>
          <w:sz w:val="22"/>
          <w:szCs w:val="22"/>
        </w:rPr>
        <w:t>-</w:t>
      </w:r>
      <w:r w:rsidR="00FA0495">
        <w:rPr>
          <w:sz w:val="22"/>
          <w:szCs w:val="22"/>
        </w:rPr>
        <w:t xml:space="preserve"> </w:t>
      </w:r>
      <w:r w:rsidRPr="005E6F04">
        <w:rPr>
          <w:sz w:val="22"/>
          <w:szCs w:val="22"/>
        </w:rPr>
        <w:t xml:space="preserve">kvalitativních podmínek provádět dané sadební a pěstební práce. </w:t>
      </w:r>
    </w:p>
    <w:p w:rsidR="00644A7B" w:rsidRPr="005E6F04" w:rsidRDefault="00644A7B" w:rsidP="00644A7B">
      <w:pPr>
        <w:pStyle w:val="slovn"/>
        <w:keepLines/>
        <w:tabs>
          <w:tab w:val="num" w:pos="-180"/>
        </w:tabs>
        <w:suppressAutoHyphens/>
        <w:rPr>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VI.</w:t>
      </w:r>
      <w:r w:rsidR="00EE2E1C">
        <w:rPr>
          <w:rFonts w:ascii="Arial" w:hAnsi="Arial" w:cs="Arial"/>
          <w:noProof/>
          <w:sz w:val="22"/>
          <w:szCs w:val="22"/>
        </w:rPr>
        <w:t xml:space="preserve"> </w:t>
      </w:r>
      <w:r w:rsidRPr="00EE2E1C">
        <w:rPr>
          <w:rFonts w:ascii="Arial" w:hAnsi="Arial" w:cs="Arial"/>
          <w:sz w:val="22"/>
          <w:szCs w:val="22"/>
        </w:rPr>
        <w:t>Cena díla</w:t>
      </w:r>
    </w:p>
    <w:p w:rsidR="00805C43" w:rsidRPr="009117B2" w:rsidRDefault="00805C43" w:rsidP="00805C43">
      <w:pPr>
        <w:pStyle w:val="Zkladntextodsazen"/>
        <w:widowControl w:val="0"/>
        <w:numPr>
          <w:ilvl w:val="0"/>
          <w:numId w:val="35"/>
        </w:numPr>
        <w:tabs>
          <w:tab w:val="clear" w:pos="947"/>
          <w:tab w:val="num" w:pos="-142"/>
          <w:tab w:val="left" w:pos="6720"/>
        </w:tabs>
        <w:suppressAutoHyphens/>
        <w:spacing w:after="0"/>
        <w:ind w:left="426" w:hanging="426"/>
        <w:jc w:val="both"/>
        <w:rPr>
          <w:sz w:val="22"/>
          <w:szCs w:val="22"/>
        </w:rPr>
      </w:pPr>
      <w:r w:rsidRPr="009117B2">
        <w:rPr>
          <w:sz w:val="22"/>
          <w:szCs w:val="22"/>
        </w:rPr>
        <w:t xml:space="preserve">Cena díla byla stanovena dle cenové nabídky zhotovitele a to v max. výši  </w:t>
      </w:r>
      <w:r>
        <w:rPr>
          <w:sz w:val="22"/>
          <w:szCs w:val="22"/>
        </w:rPr>
        <w:t>…………………</w:t>
      </w:r>
      <w:r w:rsidRPr="009117B2">
        <w:rPr>
          <w:sz w:val="22"/>
          <w:szCs w:val="22"/>
        </w:rPr>
        <w:t>Kč bez DPH (</w:t>
      </w:r>
      <w:r>
        <w:rPr>
          <w:sz w:val="22"/>
          <w:szCs w:val="22"/>
        </w:rPr>
        <w:t>……………</w:t>
      </w:r>
      <w:proofErr w:type="gramStart"/>
      <w:r>
        <w:rPr>
          <w:sz w:val="22"/>
          <w:szCs w:val="22"/>
        </w:rPr>
        <w:t>…..</w:t>
      </w:r>
      <w:r w:rsidRPr="009117B2">
        <w:rPr>
          <w:sz w:val="22"/>
          <w:szCs w:val="22"/>
        </w:rPr>
        <w:t xml:space="preserve"> Kč</w:t>
      </w:r>
      <w:proofErr w:type="gramEnd"/>
      <w:r w:rsidRPr="009117B2">
        <w:rPr>
          <w:sz w:val="22"/>
          <w:szCs w:val="22"/>
        </w:rPr>
        <w:t xml:space="preserve"> včetně DPH). </w:t>
      </w:r>
    </w:p>
    <w:p w:rsidR="00644A7B" w:rsidRPr="007A5B78" w:rsidRDefault="00644A7B" w:rsidP="00644A7B">
      <w:pPr>
        <w:pStyle w:val="Zhlav"/>
        <w:keepLines/>
        <w:tabs>
          <w:tab w:val="clear" w:pos="4536"/>
          <w:tab w:val="clear" w:pos="9072"/>
        </w:tabs>
        <w:spacing w:before="120"/>
        <w:ind w:left="283"/>
        <w:rPr>
          <w:rFonts w:ascii="Times New Roman" w:hAnsi="Times New Roman"/>
          <w:sz w:val="22"/>
          <w:szCs w:val="22"/>
        </w:rPr>
      </w:pPr>
      <w:r w:rsidRPr="007A5B78">
        <w:rPr>
          <w:rFonts w:ascii="Times New Roman" w:hAnsi="Times New Roman"/>
          <w:sz w:val="22"/>
          <w:szCs w:val="22"/>
        </w:rPr>
        <w:t>Položkový rozpočet je přílohou této smlouvy.</w:t>
      </w:r>
    </w:p>
    <w:p w:rsidR="00644A7B" w:rsidRPr="007A5B78" w:rsidRDefault="00644A7B" w:rsidP="00D75751">
      <w:pPr>
        <w:keepLines/>
        <w:numPr>
          <w:ilvl w:val="0"/>
          <w:numId w:val="6"/>
        </w:numPr>
        <w:tabs>
          <w:tab w:val="clear" w:pos="360"/>
        </w:tabs>
        <w:suppressAutoHyphens/>
        <w:spacing w:before="120"/>
        <w:jc w:val="both"/>
        <w:rPr>
          <w:rFonts w:ascii="Times New Roman" w:hAnsi="Times New Roman"/>
          <w:sz w:val="22"/>
          <w:szCs w:val="22"/>
        </w:rPr>
      </w:pPr>
      <w:r w:rsidRPr="007A5B78">
        <w:rPr>
          <w:rFonts w:ascii="Times New Roman" w:hAnsi="Times New Roman"/>
          <w:sz w:val="22"/>
          <w:szCs w:val="22"/>
        </w:rPr>
        <w:t>Ceny bez DPH jsou dohodnuty jako ceny nejvýše přípustné a platí po celou dobu účinnosti smlouvy.</w:t>
      </w:r>
    </w:p>
    <w:p w:rsidR="00644A7B" w:rsidRPr="007A5B78" w:rsidRDefault="00644A7B" w:rsidP="00D75751">
      <w:pPr>
        <w:keepLines/>
        <w:numPr>
          <w:ilvl w:val="0"/>
          <w:numId w:val="6"/>
        </w:numPr>
        <w:tabs>
          <w:tab w:val="clear" w:pos="360"/>
        </w:tabs>
        <w:suppressAutoHyphens/>
        <w:spacing w:before="120"/>
        <w:jc w:val="both"/>
        <w:rPr>
          <w:rFonts w:ascii="Times New Roman" w:hAnsi="Times New Roman"/>
          <w:sz w:val="22"/>
          <w:szCs w:val="22"/>
        </w:rPr>
      </w:pPr>
      <w:r w:rsidRPr="007A5B78">
        <w:rPr>
          <w:rFonts w:ascii="Times New Roman" w:hAnsi="Times New Roman"/>
          <w:sz w:val="22"/>
          <w:szCs w:val="22"/>
        </w:rPr>
        <w:t>Součástí sjednaných cen jsou veškeré náklady zhotovitele související s pracemi, dodávkami, službami, poplatky a jiné náklady nezbytné pro řádné a úplné zhotovení díla.</w:t>
      </w:r>
    </w:p>
    <w:p w:rsidR="00644A7B" w:rsidRPr="007A5B78" w:rsidRDefault="00644A7B" w:rsidP="00D75751">
      <w:pPr>
        <w:keepLines/>
        <w:numPr>
          <w:ilvl w:val="0"/>
          <w:numId w:val="6"/>
        </w:numPr>
        <w:tabs>
          <w:tab w:val="clear" w:pos="360"/>
        </w:tabs>
        <w:suppressAutoHyphens/>
        <w:spacing w:before="120"/>
        <w:jc w:val="both"/>
        <w:rPr>
          <w:rFonts w:ascii="Times New Roman" w:hAnsi="Times New Roman"/>
          <w:sz w:val="22"/>
          <w:szCs w:val="22"/>
        </w:rPr>
      </w:pPr>
      <w:r w:rsidRPr="007A5B78">
        <w:rPr>
          <w:rFonts w:ascii="Times New Roman" w:hAnsi="Times New Roman"/>
          <w:sz w:val="22"/>
          <w:szCs w:val="22"/>
        </w:rPr>
        <w:t>Ceny obsahují i případně zvýšené náklady spojené s vývojem cen vstupních nákladů, a to až do doby ukončení díla.</w:t>
      </w:r>
    </w:p>
    <w:p w:rsidR="00644A7B" w:rsidRPr="005E6F04" w:rsidRDefault="00644A7B" w:rsidP="00D75751">
      <w:pPr>
        <w:keepLines/>
        <w:numPr>
          <w:ilvl w:val="0"/>
          <w:numId w:val="6"/>
        </w:numPr>
        <w:tabs>
          <w:tab w:val="clear" w:pos="360"/>
        </w:tabs>
        <w:suppressAutoHyphens/>
        <w:spacing w:before="120"/>
        <w:jc w:val="both"/>
        <w:rPr>
          <w:rFonts w:ascii="Times New Roman" w:hAnsi="Times New Roman"/>
          <w:sz w:val="22"/>
          <w:szCs w:val="22"/>
        </w:rPr>
      </w:pPr>
      <w:r w:rsidRPr="005E6F04">
        <w:rPr>
          <w:rFonts w:ascii="Times New Roman" w:hAnsi="Times New Roman"/>
          <w:sz w:val="22"/>
          <w:szCs w:val="22"/>
        </w:rPr>
        <w:t>Daň z přidané hodnoty se bude řídit právními předpisy platnými a účinnými ke dni zdanitelného plnění. Zhotovitel odpovídá za to, že sazba daně z přidané hodnoty je stanovena v souladu s platnými právními předpisy.</w:t>
      </w:r>
    </w:p>
    <w:p w:rsidR="00FA7BB3" w:rsidRPr="004B4A9D" w:rsidRDefault="00644A7B" w:rsidP="003204D6">
      <w:pPr>
        <w:keepLines/>
        <w:numPr>
          <w:ilvl w:val="0"/>
          <w:numId w:val="6"/>
        </w:numPr>
        <w:tabs>
          <w:tab w:val="clear" w:pos="360"/>
        </w:tabs>
        <w:suppressAutoHyphens/>
        <w:spacing w:before="120"/>
        <w:rPr>
          <w:rFonts w:cs="Arial"/>
          <w:noProof/>
          <w:sz w:val="22"/>
          <w:szCs w:val="22"/>
        </w:rPr>
      </w:pPr>
      <w:r w:rsidRPr="004B4A9D">
        <w:rPr>
          <w:rFonts w:ascii="Times New Roman" w:hAnsi="Times New Roman"/>
          <w:sz w:val="22"/>
          <w:szCs w:val="22"/>
        </w:rPr>
        <w:t>Smluvní strany se dohodly, že dojde-li v průběhu plnění předmětu této smlouvy ke změně zákonné sazby DPH stanovené pro příslušné plnění vyplývající z této smlouvy, bude od okamžiku nabytí účinnosti změněné sazby DPH použita platná sazba DPH. O této skutečnosti není nutné uzavírat dodatek k této smlouvě.</w:t>
      </w:r>
    </w:p>
    <w:p w:rsidR="004B4A9D" w:rsidRDefault="004B4A9D" w:rsidP="004B4A9D">
      <w:pPr>
        <w:keepLines/>
        <w:suppressAutoHyphens/>
        <w:spacing w:before="120"/>
        <w:rPr>
          <w:rFonts w:ascii="Times New Roman" w:hAnsi="Times New Roman"/>
          <w:sz w:val="22"/>
          <w:szCs w:val="22"/>
        </w:rPr>
      </w:pPr>
    </w:p>
    <w:p w:rsidR="004B4A9D" w:rsidRPr="004B4A9D" w:rsidRDefault="004B4A9D" w:rsidP="004B4A9D">
      <w:pPr>
        <w:keepLines/>
        <w:suppressAutoHyphens/>
        <w:spacing w:before="120"/>
        <w:rPr>
          <w:rFonts w:cs="Arial"/>
          <w:noProof/>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VII.</w:t>
      </w:r>
      <w:r w:rsidR="00EE2E1C">
        <w:rPr>
          <w:rFonts w:ascii="Arial" w:hAnsi="Arial" w:cs="Arial"/>
          <w:noProof/>
          <w:sz w:val="22"/>
          <w:szCs w:val="22"/>
        </w:rPr>
        <w:t xml:space="preserve"> </w:t>
      </w:r>
      <w:r w:rsidRPr="00EE2E1C">
        <w:rPr>
          <w:rFonts w:ascii="Arial" w:hAnsi="Arial" w:cs="Arial"/>
          <w:sz w:val="22"/>
          <w:szCs w:val="22"/>
        </w:rPr>
        <w:t>Platební podmínky</w:t>
      </w:r>
    </w:p>
    <w:p w:rsidR="00317A55" w:rsidRPr="00317A55" w:rsidRDefault="00317A55" w:rsidP="00317A55">
      <w:pPr>
        <w:keepLines/>
        <w:numPr>
          <w:ilvl w:val="0"/>
          <w:numId w:val="29"/>
        </w:numPr>
        <w:tabs>
          <w:tab w:val="clear" w:pos="786"/>
        </w:tabs>
        <w:spacing w:before="120"/>
        <w:ind w:left="426" w:right="-2" w:hanging="426"/>
        <w:jc w:val="both"/>
        <w:rPr>
          <w:rFonts w:ascii="Times New Roman" w:hAnsi="Times New Roman"/>
          <w:sz w:val="22"/>
          <w:szCs w:val="22"/>
        </w:rPr>
      </w:pPr>
      <w:r w:rsidRPr="00317A55">
        <w:rPr>
          <w:rFonts w:ascii="Times New Roman" w:hAnsi="Times New Roman"/>
          <w:sz w:val="22"/>
          <w:szCs w:val="22"/>
        </w:rPr>
        <w:t>Zálohy nejsou sjednány.</w:t>
      </w:r>
    </w:p>
    <w:p w:rsidR="00317A55" w:rsidRPr="00317A55" w:rsidRDefault="00317A55" w:rsidP="00317A55">
      <w:pPr>
        <w:keepLines/>
        <w:numPr>
          <w:ilvl w:val="0"/>
          <w:numId w:val="29"/>
        </w:numPr>
        <w:tabs>
          <w:tab w:val="clear" w:pos="786"/>
          <w:tab w:val="num" w:pos="426"/>
        </w:tabs>
        <w:spacing w:before="120"/>
        <w:ind w:hanging="786"/>
        <w:jc w:val="both"/>
        <w:rPr>
          <w:rFonts w:ascii="Times New Roman" w:hAnsi="Times New Roman"/>
          <w:sz w:val="22"/>
          <w:szCs w:val="22"/>
        </w:rPr>
      </w:pPr>
      <w:r w:rsidRPr="00317A55">
        <w:rPr>
          <w:rFonts w:ascii="Times New Roman" w:hAnsi="Times New Roman"/>
          <w:sz w:val="22"/>
          <w:szCs w:val="22"/>
        </w:rPr>
        <w:lastRenderedPageBreak/>
        <w:t xml:space="preserve">Smluvní strany se dohodly, že vylučují použití ustanovení § 2611 NOZ. </w:t>
      </w:r>
    </w:p>
    <w:p w:rsidR="00317A55" w:rsidRPr="00805C43" w:rsidRDefault="00317A55" w:rsidP="00317A55">
      <w:pPr>
        <w:numPr>
          <w:ilvl w:val="0"/>
          <w:numId w:val="29"/>
        </w:numPr>
        <w:tabs>
          <w:tab w:val="clear" w:pos="786"/>
        </w:tabs>
        <w:spacing w:before="120"/>
        <w:ind w:left="360" w:right="-2"/>
        <w:jc w:val="both"/>
        <w:rPr>
          <w:rFonts w:ascii="Times New Roman" w:hAnsi="Times New Roman"/>
          <w:sz w:val="22"/>
          <w:szCs w:val="22"/>
        </w:rPr>
      </w:pPr>
      <w:r w:rsidRPr="00805C43">
        <w:rPr>
          <w:rFonts w:ascii="Times New Roman" w:hAnsi="Times New Roman"/>
          <w:sz w:val="22"/>
          <w:szCs w:val="22"/>
        </w:rPr>
        <w:t xml:space="preserve"> Zhotovitel je povinen financovat veškeré </w:t>
      </w:r>
      <w:r w:rsidR="0095765A">
        <w:rPr>
          <w:rFonts w:ascii="Times New Roman" w:hAnsi="Times New Roman"/>
          <w:sz w:val="22"/>
          <w:szCs w:val="22"/>
        </w:rPr>
        <w:t>poddodavatelské</w:t>
      </w:r>
      <w:r w:rsidRPr="00805C43">
        <w:rPr>
          <w:rFonts w:ascii="Times New Roman" w:hAnsi="Times New Roman"/>
          <w:sz w:val="22"/>
          <w:szCs w:val="22"/>
        </w:rPr>
        <w:t xml:space="preserve"> práce.</w:t>
      </w:r>
    </w:p>
    <w:p w:rsidR="00851906" w:rsidRPr="00805C43" w:rsidRDefault="00317A55" w:rsidP="00851906">
      <w:pPr>
        <w:numPr>
          <w:ilvl w:val="0"/>
          <w:numId w:val="29"/>
        </w:numPr>
        <w:tabs>
          <w:tab w:val="clear" w:pos="786"/>
        </w:tabs>
        <w:spacing w:before="120"/>
        <w:ind w:left="360" w:right="-2"/>
        <w:jc w:val="both"/>
        <w:rPr>
          <w:rFonts w:ascii="Times New Roman" w:hAnsi="Times New Roman"/>
          <w:sz w:val="22"/>
          <w:szCs w:val="22"/>
        </w:rPr>
      </w:pPr>
      <w:r w:rsidRPr="00805C43">
        <w:rPr>
          <w:rFonts w:ascii="Times New Roman" w:hAnsi="Times New Roman"/>
          <w:sz w:val="22"/>
          <w:szCs w:val="22"/>
        </w:rPr>
        <w:t xml:space="preserve"> </w:t>
      </w:r>
      <w:r w:rsidR="00851906" w:rsidRPr="00805C43">
        <w:rPr>
          <w:rFonts w:ascii="Times New Roman" w:hAnsi="Times New Roman"/>
          <w:sz w:val="22"/>
          <w:szCs w:val="22"/>
        </w:rPr>
        <w:t>Fakturace bude provedena na základě faktur vystavených zhotovitelem.</w:t>
      </w:r>
    </w:p>
    <w:p w:rsidR="007B275D" w:rsidRPr="00805C43" w:rsidRDefault="00851906" w:rsidP="00317A55">
      <w:pPr>
        <w:numPr>
          <w:ilvl w:val="0"/>
          <w:numId w:val="29"/>
        </w:numPr>
        <w:tabs>
          <w:tab w:val="clear" w:pos="786"/>
        </w:tabs>
        <w:spacing w:before="120"/>
        <w:ind w:left="426" w:hanging="426"/>
        <w:jc w:val="both"/>
        <w:rPr>
          <w:rFonts w:ascii="Times New Roman" w:hAnsi="Times New Roman"/>
          <w:sz w:val="22"/>
          <w:szCs w:val="22"/>
        </w:rPr>
      </w:pPr>
      <w:r w:rsidRPr="00805C43">
        <w:rPr>
          <w:rFonts w:ascii="Times New Roman" w:hAnsi="Times New Roman"/>
          <w:sz w:val="22"/>
          <w:szCs w:val="22"/>
        </w:rPr>
        <w:t xml:space="preserve">Lhůta splatnosti faktur je 30 dní od jejich prokazatelného doručení objednateli. Stejný termín splatnosti platí pro obě smluvní strany při úhradě jiných plateb (úroků z prodlení, smluvních slev a pokut, náhrady škody </w:t>
      </w:r>
      <w:proofErr w:type="spellStart"/>
      <w:r w:rsidRPr="00805C43">
        <w:rPr>
          <w:rFonts w:ascii="Times New Roman" w:hAnsi="Times New Roman"/>
          <w:sz w:val="22"/>
          <w:szCs w:val="22"/>
        </w:rPr>
        <w:t>apod</w:t>
      </w:r>
      <w:proofErr w:type="spellEnd"/>
      <w:r w:rsidRPr="00805C43">
        <w:rPr>
          <w:rFonts w:ascii="Times New Roman" w:hAnsi="Times New Roman"/>
          <w:sz w:val="22"/>
          <w:szCs w:val="22"/>
        </w:rPr>
        <w:t>…).</w:t>
      </w:r>
    </w:p>
    <w:p w:rsidR="007B275D" w:rsidRPr="00805C43" w:rsidRDefault="007B275D" w:rsidP="007B275D">
      <w:pPr>
        <w:pStyle w:val="ZkladntextodsazenIMP"/>
        <w:numPr>
          <w:ilvl w:val="0"/>
          <w:numId w:val="29"/>
        </w:numPr>
        <w:tabs>
          <w:tab w:val="clear" w:pos="786"/>
          <w:tab w:val="num" w:pos="426"/>
        </w:tabs>
        <w:ind w:left="426" w:hanging="426"/>
        <w:jc w:val="both"/>
        <w:rPr>
          <w:szCs w:val="22"/>
        </w:rPr>
      </w:pPr>
      <w:r w:rsidRPr="00805C43">
        <w:rPr>
          <w:szCs w:val="22"/>
        </w:rPr>
        <w:t>Kromě náležitostí stanovených platnými právními předpisy pro daňový doklad je druhá smluvní strana</w:t>
      </w:r>
    </w:p>
    <w:p w:rsidR="007B275D" w:rsidRPr="00805C43" w:rsidRDefault="007B275D" w:rsidP="007B275D">
      <w:pPr>
        <w:pStyle w:val="ZkladntextodsazenIMP"/>
        <w:tabs>
          <w:tab w:val="num" w:pos="426"/>
        </w:tabs>
        <w:ind w:left="426"/>
        <w:jc w:val="both"/>
        <w:rPr>
          <w:szCs w:val="22"/>
        </w:rPr>
      </w:pPr>
      <w:r w:rsidRPr="00805C43">
        <w:rPr>
          <w:szCs w:val="22"/>
        </w:rPr>
        <w:t>povinna ve faktuře uvést i tyto údaje:</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číslo a datum vystavení faktury;</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 xml:space="preserve">číslo smlouvy a datum jejího uzavření; </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předmět smlouvy, jeho přesnou specifikaci ve slovním vyjádření (nestačí odkaz na číslo smlouvy);</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název, sídlo, IČ a DIČ objednatele a zhotovitele;</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číslo a datum vystavení faktury;</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lhůtu splatnosti faktury;</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soupis provedených prací, vč. zjišťovacího protokolu;</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označení banky a číslo účtu, na který musí být zaplaceno;</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označení osoby, která fakturu vyhotovila, včetně jejího podpisu a kontaktního telefonu.</w:t>
      </w:r>
    </w:p>
    <w:p w:rsidR="00851906" w:rsidRPr="00805C43" w:rsidRDefault="00851906" w:rsidP="00851906">
      <w:pPr>
        <w:numPr>
          <w:ilvl w:val="0"/>
          <w:numId w:val="29"/>
        </w:numPr>
        <w:tabs>
          <w:tab w:val="clear" w:pos="786"/>
          <w:tab w:val="num" w:pos="360"/>
        </w:tabs>
        <w:spacing w:before="120"/>
        <w:ind w:left="360" w:right="-2"/>
        <w:jc w:val="both"/>
        <w:rPr>
          <w:rFonts w:ascii="Times New Roman" w:hAnsi="Times New Roman"/>
          <w:sz w:val="22"/>
          <w:szCs w:val="22"/>
        </w:rPr>
      </w:pPr>
      <w:r w:rsidRPr="00805C43">
        <w:rPr>
          <w:rFonts w:ascii="Times New Roman" w:hAnsi="Times New Roman"/>
          <w:sz w:val="22"/>
          <w:szCs w:val="22"/>
        </w:rPr>
        <w:t>Konečná faktura musí obsahovat veškeré, zákony, předpisy a jinými obecně závaznými nařízeními předepsané náležitosti a dále musí obsahovat také:</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výslovný název „konečná faktura“,</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specifikaci předmětu díla,</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číslo a den uzavření této smlouvy o dílo,</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místo plnění díla,</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označení bankovního ústavu a číslo účtu, na který má být fakturovaná částka uhrazena,</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soupis všech, na základě této smlouvy vystavených, dílčích faktur s uvedením jejich označení, s daty jejich vystavení a s rozčleněním fakturovaných částek na cenu bez DPH a s DPH,</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vyúčtování všech smluvních slev, na které vznikl v průběhu stavby objednateli nárok a které nebyly do vystavení konečné faktury zhotovitelem vyčísleny v předchozích dílčích fakturách za dílo.</w:t>
      </w:r>
    </w:p>
    <w:p w:rsidR="00851906" w:rsidRPr="00805C43" w:rsidRDefault="00851906" w:rsidP="00851906">
      <w:pPr>
        <w:spacing w:before="120" w:line="240" w:lineRule="atLeast"/>
        <w:ind w:firstLine="426"/>
        <w:jc w:val="both"/>
        <w:rPr>
          <w:rFonts w:ascii="Times New Roman" w:hAnsi="Times New Roman"/>
          <w:sz w:val="22"/>
          <w:szCs w:val="22"/>
        </w:rPr>
      </w:pPr>
      <w:r w:rsidRPr="00805C43">
        <w:rPr>
          <w:rFonts w:ascii="Times New Roman" w:hAnsi="Times New Roman"/>
          <w:sz w:val="22"/>
          <w:szCs w:val="22"/>
        </w:rPr>
        <w:t>Bez kteréhokoli z uvedených údajů je konečná faktura neplatná</w:t>
      </w:r>
    </w:p>
    <w:p w:rsidR="00851906" w:rsidRPr="00805C43" w:rsidRDefault="00851906" w:rsidP="0018676D">
      <w:pPr>
        <w:numPr>
          <w:ilvl w:val="0"/>
          <w:numId w:val="29"/>
        </w:numPr>
        <w:tabs>
          <w:tab w:val="clear" w:pos="786"/>
          <w:tab w:val="num" w:pos="426"/>
        </w:tabs>
        <w:spacing w:before="120"/>
        <w:ind w:left="426" w:hanging="426"/>
        <w:jc w:val="both"/>
        <w:rPr>
          <w:rFonts w:ascii="Times New Roman" w:hAnsi="Times New Roman"/>
          <w:sz w:val="22"/>
          <w:szCs w:val="22"/>
        </w:rPr>
      </w:pPr>
      <w:r w:rsidRPr="00805C43">
        <w:rPr>
          <w:rFonts w:ascii="Times New Roman" w:hAnsi="Times New Roman"/>
          <w:sz w:val="22"/>
          <w:szCs w:val="22"/>
        </w:rPr>
        <w:t xml:space="preserve">Zhotovitel je povinen přiložit ke každé dílčí faktuře soupis provedených </w:t>
      </w:r>
      <w:r w:rsidR="00DD74D5">
        <w:rPr>
          <w:rFonts w:ascii="Times New Roman" w:hAnsi="Times New Roman"/>
          <w:sz w:val="22"/>
          <w:szCs w:val="22"/>
        </w:rPr>
        <w:t>prací odsouhlasený objednatelem.</w:t>
      </w:r>
    </w:p>
    <w:p w:rsidR="0018676D" w:rsidRDefault="00851906" w:rsidP="008E2DCF">
      <w:pPr>
        <w:keepLines/>
        <w:numPr>
          <w:ilvl w:val="0"/>
          <w:numId w:val="29"/>
        </w:numPr>
        <w:tabs>
          <w:tab w:val="clear" w:pos="786"/>
          <w:tab w:val="num" w:pos="426"/>
        </w:tabs>
        <w:spacing w:before="120"/>
        <w:ind w:left="360"/>
        <w:jc w:val="both"/>
        <w:rPr>
          <w:rFonts w:ascii="Times New Roman" w:hAnsi="Times New Roman"/>
          <w:sz w:val="22"/>
          <w:szCs w:val="22"/>
        </w:rPr>
      </w:pPr>
      <w:r w:rsidRPr="0018676D">
        <w:rPr>
          <w:rFonts w:ascii="Times New Roman" w:hAnsi="Times New Roman"/>
          <w:sz w:val="22"/>
          <w:szCs w:val="22"/>
        </w:rPr>
        <w:t xml:space="preserve">Objednatel může jakoukoliv fakturu - daňový doklad v době splatnosti vrátit, bude-li obsahovat nesprávné nebo neúplné údaje (např. chybně vyúčtovaná cena nebo smluvní sleva z ceny, vyúčtování prací, které zhotovitel neprovedl, nebo dodávky materiálů, které zhotovitel nedodal </w:t>
      </w:r>
      <w:proofErr w:type="spellStart"/>
      <w:r w:rsidRPr="0018676D">
        <w:rPr>
          <w:rFonts w:ascii="Times New Roman" w:hAnsi="Times New Roman"/>
          <w:sz w:val="22"/>
          <w:szCs w:val="22"/>
        </w:rPr>
        <w:t>apod</w:t>
      </w:r>
      <w:proofErr w:type="spellEnd"/>
      <w:r w:rsidRPr="0018676D">
        <w:rPr>
          <w:rFonts w:ascii="Times New Roman" w:hAnsi="Times New Roman"/>
          <w:sz w:val="22"/>
          <w:szCs w:val="22"/>
        </w:rPr>
        <w:t xml:space="preserve">…). V tom případě se daňový doklad považuje za nedoručený a nová lhůta splatnosti začne plynout novým dnem doručením opravené nebo přepracované faktury objednateli. Strana zhotovitele je povinna příslušným způsobem upravit dobu splatnosti opravené nebo přepracované faktury (splatnost 30 dnů </w:t>
      </w:r>
      <w:r w:rsidRPr="0018676D">
        <w:rPr>
          <w:rFonts w:ascii="Times New Roman" w:hAnsi="Times New Roman"/>
          <w:sz w:val="22"/>
          <w:szCs w:val="22"/>
        </w:rPr>
        <w:br/>
        <w:t>po prokazatelném doručení faktury).</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t xml:space="preserve">Faktury (samostatná zdanitelná plnění) budou zhotovitelem vystavovány do celkové výše ceny díla </w:t>
      </w:r>
      <w:r w:rsidR="004B5707" w:rsidRPr="0018676D">
        <w:rPr>
          <w:rFonts w:ascii="Times New Roman" w:hAnsi="Times New Roman"/>
          <w:sz w:val="22"/>
          <w:szCs w:val="22"/>
        </w:rPr>
        <w:br/>
      </w:r>
      <w:r w:rsidRPr="0018676D">
        <w:rPr>
          <w:rFonts w:ascii="Times New Roman" w:hAnsi="Times New Roman"/>
          <w:sz w:val="22"/>
          <w:szCs w:val="22"/>
        </w:rPr>
        <w:t xml:space="preserve">dle čl. VI. odst. 1 této smlouvy. </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lastRenderedPageBreak/>
        <w:t>Objednatel je oprávněn provést kontrolu vyfakturovaných prací a činností. Zhotovitel je povinen oprávněným zástupcům objednatele provedení kontroly umožnit.</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t>Objednatel je oprávněn pozastavit financování v případě, že zhotovitel bezdůvodně přeruší práce nebo práce provádí v rozporu se zadávací dokumentací (včetně příloh) a podmínkami dle této smlouvy.</w:t>
      </w:r>
      <w:r w:rsidR="0018676D" w:rsidRPr="0018676D">
        <w:rPr>
          <w:rFonts w:ascii="Times New Roman" w:hAnsi="Times New Roman"/>
          <w:sz w:val="22"/>
          <w:szCs w:val="22"/>
        </w:rPr>
        <w:t xml:space="preserve"> </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t xml:space="preserve">Doručení faktur provede zhotovitel osobně proti podpisu zástupce objednatele nebo jako doporučené psaní prostřednictvím držitele poštovní licence nejpozději </w:t>
      </w:r>
      <w:r w:rsidRPr="0018676D">
        <w:rPr>
          <w:rFonts w:ascii="Times New Roman" w:hAnsi="Times New Roman"/>
          <w:b/>
          <w:sz w:val="22"/>
          <w:szCs w:val="22"/>
        </w:rPr>
        <w:t xml:space="preserve">do </w:t>
      </w:r>
      <w:r w:rsidR="007A5B78" w:rsidRPr="0018676D">
        <w:rPr>
          <w:rFonts w:ascii="Times New Roman" w:hAnsi="Times New Roman"/>
          <w:b/>
          <w:sz w:val="22"/>
          <w:szCs w:val="22"/>
        </w:rPr>
        <w:t>7</w:t>
      </w:r>
      <w:r w:rsidRPr="0018676D">
        <w:rPr>
          <w:rFonts w:ascii="Times New Roman" w:hAnsi="Times New Roman"/>
          <w:b/>
          <w:sz w:val="22"/>
          <w:szCs w:val="22"/>
        </w:rPr>
        <w:t xml:space="preserve"> dnů ode dne uskutečnění zdanitelného plnění</w:t>
      </w:r>
      <w:r w:rsidRPr="0018676D">
        <w:rPr>
          <w:rFonts w:ascii="Times New Roman" w:hAnsi="Times New Roman"/>
          <w:sz w:val="22"/>
          <w:szCs w:val="22"/>
        </w:rPr>
        <w:t xml:space="preserve">. Zhotovitel je povinen kopie faktur, včetně všech povinných příloh (soupisy provedených prací </w:t>
      </w:r>
      <w:r w:rsidR="00E5313B" w:rsidRPr="0018676D">
        <w:rPr>
          <w:rFonts w:ascii="Times New Roman" w:hAnsi="Times New Roman"/>
          <w:sz w:val="22"/>
          <w:szCs w:val="22"/>
        </w:rPr>
        <w:br/>
      </w:r>
      <w:r w:rsidRPr="0018676D">
        <w:rPr>
          <w:rFonts w:ascii="Times New Roman" w:hAnsi="Times New Roman"/>
          <w:sz w:val="22"/>
          <w:szCs w:val="22"/>
        </w:rPr>
        <w:t>a zjišťovací protokol ve formátu *.</w:t>
      </w:r>
      <w:proofErr w:type="spellStart"/>
      <w:r w:rsidRPr="0018676D">
        <w:rPr>
          <w:rFonts w:ascii="Times New Roman" w:hAnsi="Times New Roman"/>
          <w:sz w:val="22"/>
          <w:szCs w:val="22"/>
        </w:rPr>
        <w:t>xls</w:t>
      </w:r>
      <w:proofErr w:type="spellEnd"/>
      <w:r w:rsidRPr="0018676D">
        <w:rPr>
          <w:rFonts w:ascii="Times New Roman" w:hAnsi="Times New Roman"/>
          <w:sz w:val="22"/>
          <w:szCs w:val="22"/>
        </w:rPr>
        <w:t xml:space="preserve">) rovněž zasílat emailovou korespondencí zástupci objednatele nejpozději do </w:t>
      </w:r>
      <w:r w:rsidR="00EC1F71" w:rsidRPr="0018676D">
        <w:rPr>
          <w:rFonts w:ascii="Times New Roman" w:hAnsi="Times New Roman"/>
          <w:sz w:val="22"/>
        </w:rPr>
        <w:t>7</w:t>
      </w:r>
      <w:r w:rsidRPr="0018676D">
        <w:rPr>
          <w:rFonts w:ascii="Times New Roman" w:hAnsi="Times New Roman"/>
          <w:sz w:val="22"/>
          <w:szCs w:val="22"/>
        </w:rPr>
        <w:t xml:space="preserve"> dnů ode dne uskutečnění zdanitelného plnění.</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t>Strany se dohodly, že platb</w:t>
      </w:r>
      <w:r w:rsidR="00EC1F71" w:rsidRPr="0018676D">
        <w:rPr>
          <w:rFonts w:ascii="Times New Roman" w:hAnsi="Times New Roman"/>
          <w:sz w:val="22"/>
        </w:rPr>
        <w:t>y</w:t>
      </w:r>
      <w:r w:rsidRPr="0018676D">
        <w:rPr>
          <w:rFonts w:ascii="Times New Roman" w:hAnsi="Times New Roman"/>
          <w:sz w:val="22"/>
          <w:szCs w:val="22"/>
        </w:rPr>
        <w:t xml:space="preserve"> bud</w:t>
      </w:r>
      <w:r w:rsidR="00EC1F71" w:rsidRPr="0018676D">
        <w:rPr>
          <w:rFonts w:ascii="Times New Roman" w:hAnsi="Times New Roman"/>
          <w:sz w:val="22"/>
        </w:rPr>
        <w:t>ou</w:t>
      </w:r>
      <w:r w:rsidRPr="0018676D">
        <w:rPr>
          <w:rFonts w:ascii="Times New Roman" w:hAnsi="Times New Roman"/>
          <w:sz w:val="22"/>
          <w:szCs w:val="22"/>
        </w:rPr>
        <w:t xml:space="preserve"> prov</w:t>
      </w:r>
      <w:r w:rsidR="00EC1F71" w:rsidRPr="0018676D">
        <w:rPr>
          <w:rFonts w:ascii="Times New Roman" w:hAnsi="Times New Roman"/>
          <w:sz w:val="22"/>
        </w:rPr>
        <w:t>áděny</w:t>
      </w:r>
      <w:r w:rsidRPr="0018676D">
        <w:rPr>
          <w:rFonts w:ascii="Times New Roman" w:hAnsi="Times New Roman"/>
          <w:sz w:val="22"/>
          <w:szCs w:val="22"/>
        </w:rPr>
        <w:t xml:space="preserve"> na číslo účtu uvedené zhotovitelem  v záhlaví této smlouvy. Musí se však jednat o číslo účtu zveřejněné způsobem umožňujícím dálkový přístup podle </w:t>
      </w:r>
      <w:r w:rsidR="00EC1F71" w:rsidRPr="0018676D">
        <w:rPr>
          <w:rFonts w:ascii="Times New Roman" w:hAnsi="Times New Roman"/>
          <w:sz w:val="22"/>
        </w:rPr>
        <w:br/>
      </w:r>
      <w:r w:rsidRPr="0018676D">
        <w:rPr>
          <w:rFonts w:ascii="Times New Roman" w:hAnsi="Times New Roman"/>
          <w:sz w:val="22"/>
          <w:szCs w:val="22"/>
        </w:rPr>
        <w:t>§ 96 zákona o DPH. Zároveň se musí jednat o účet vedený v tuzemsku.</w:t>
      </w:r>
      <w:r w:rsidR="0018676D" w:rsidRPr="0018676D">
        <w:rPr>
          <w:rFonts w:ascii="Times New Roman" w:hAnsi="Times New Roman"/>
          <w:sz w:val="22"/>
          <w:szCs w:val="22"/>
        </w:rPr>
        <w:t xml:space="preserve"> </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rPr>
      </w:pPr>
      <w:r w:rsidRPr="0018676D">
        <w:rPr>
          <w:rFonts w:ascii="Times New Roman" w:hAnsi="Times New Roman"/>
          <w:sz w:val="22"/>
          <w:szCs w:val="22"/>
        </w:rPr>
        <w:t>Povinnost zaplatit je splněna dnem odepsání příslušné částky z účtu objednatele.</w:t>
      </w:r>
      <w:r w:rsidR="0018676D" w:rsidRPr="0018676D">
        <w:rPr>
          <w:rFonts w:ascii="Times New Roman" w:hAnsi="Times New Roman"/>
          <w:sz w:val="22"/>
          <w:szCs w:val="22"/>
        </w:rPr>
        <w:t xml:space="preserve"> </w:t>
      </w:r>
    </w:p>
    <w:p w:rsidR="00644A7B" w:rsidRPr="0018676D" w:rsidRDefault="00644A7B" w:rsidP="0018676D">
      <w:pPr>
        <w:keepLines/>
        <w:numPr>
          <w:ilvl w:val="0"/>
          <w:numId w:val="29"/>
        </w:numPr>
        <w:tabs>
          <w:tab w:val="clear" w:pos="786"/>
        </w:tabs>
        <w:spacing w:before="120"/>
        <w:ind w:left="360"/>
        <w:jc w:val="both"/>
        <w:rPr>
          <w:rFonts w:ascii="Times New Roman" w:hAnsi="Times New Roman"/>
          <w:sz w:val="22"/>
        </w:rPr>
      </w:pPr>
      <w:r w:rsidRPr="0018676D">
        <w:rPr>
          <w:rFonts w:ascii="Times New Roman" w:hAnsi="Times New Roman"/>
          <w:sz w:val="22"/>
          <w:szCs w:val="22"/>
        </w:rPr>
        <w:t xml:space="preserve">Pokud se stane zhotovitel nespolehlivým plátcem daně dle § 106a zákona o DPH, je objednatel oprávněn uhradit zhotoviteli za zdanitelné plnění částku bez DPH a úhradu samotné DPH provést přímo </w:t>
      </w:r>
      <w:r w:rsidR="00E5313B" w:rsidRPr="0018676D">
        <w:rPr>
          <w:rFonts w:ascii="Times New Roman" w:hAnsi="Times New Roman"/>
          <w:sz w:val="22"/>
          <w:szCs w:val="22"/>
        </w:rPr>
        <w:br/>
      </w:r>
      <w:r w:rsidRPr="0018676D">
        <w:rPr>
          <w:rFonts w:ascii="Times New Roman" w:hAnsi="Times New Roman"/>
          <w:sz w:val="22"/>
          <w:szCs w:val="22"/>
        </w:rPr>
        <w:t xml:space="preserve">na příslušný účet daného finančního úřadu dle § 109a zákona o DPH. Zaplacením částky ve výši daně </w:t>
      </w:r>
      <w:r w:rsidR="00E5313B" w:rsidRPr="0018676D">
        <w:rPr>
          <w:rFonts w:ascii="Times New Roman" w:hAnsi="Times New Roman"/>
          <w:sz w:val="22"/>
          <w:szCs w:val="22"/>
        </w:rPr>
        <w:br/>
      </w:r>
      <w:r w:rsidRPr="0018676D">
        <w:rPr>
          <w:rFonts w:ascii="Times New Roman" w:hAnsi="Times New Roman"/>
          <w:sz w:val="22"/>
          <w:szCs w:val="22"/>
        </w:rPr>
        <w:t>na účet správce daně zhotovitele a zaplacení</w:t>
      </w:r>
      <w:r w:rsidRPr="0018676D">
        <w:rPr>
          <w:rFonts w:ascii="Times New Roman" w:hAnsi="Times New Roman"/>
          <w:sz w:val="22"/>
        </w:rPr>
        <w:t xml:space="preserve">m ceny bez DPH zhotoviteli je splněn závazek objednatele uhradit sjednanou cenu. </w:t>
      </w:r>
    </w:p>
    <w:p w:rsidR="00EE2E1C" w:rsidRPr="005E6F04" w:rsidRDefault="00EE2E1C" w:rsidP="00EE2E1C">
      <w:pPr>
        <w:pStyle w:val="Zkladntextodsazen-slo"/>
        <w:keepLines/>
        <w:tabs>
          <w:tab w:val="clear" w:pos="284"/>
        </w:tabs>
        <w:spacing w:before="120"/>
        <w:ind w:left="360" w:firstLine="0"/>
        <w:rPr>
          <w:sz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VIII.</w:t>
      </w:r>
      <w:r w:rsidR="00EE2E1C" w:rsidRPr="00EE2E1C">
        <w:rPr>
          <w:rFonts w:ascii="Arial" w:hAnsi="Arial" w:cs="Arial"/>
          <w:noProof/>
          <w:sz w:val="22"/>
          <w:szCs w:val="22"/>
        </w:rPr>
        <w:t xml:space="preserve"> </w:t>
      </w:r>
      <w:r w:rsidRPr="00EE2E1C">
        <w:rPr>
          <w:rFonts w:ascii="Arial" w:hAnsi="Arial" w:cs="Arial"/>
          <w:sz w:val="22"/>
          <w:szCs w:val="22"/>
        </w:rPr>
        <w:t>Provádění díla</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Veškeré odborné práce na díle musí vykonávat zaměstnanci zhotovitele nebo jeho poddodavatelů mající příslušnou kvalifikaci a odbornost. Zástupce objednatele je oprávněn požadovat po zhotoviteli doložení dokladů o této kvalifikaci. </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Zhotovitel je povinen ihned po obdržení dokumentace pro výběr dodavatele (dále jen „dokumentace“) </w:t>
      </w:r>
      <w:r w:rsidR="00E5313B">
        <w:rPr>
          <w:sz w:val="22"/>
          <w:szCs w:val="22"/>
        </w:rPr>
        <w:br/>
      </w:r>
      <w:r w:rsidRPr="005E6F04">
        <w:rPr>
          <w:sz w:val="22"/>
          <w:szCs w:val="22"/>
        </w:rPr>
        <w:t xml:space="preserve">bez zbytečných odkladů prověřit, zda dokumentace a další závazné podklady a pokyny objednatele týkající </w:t>
      </w:r>
      <w:r w:rsidR="00E5313B">
        <w:rPr>
          <w:sz w:val="22"/>
          <w:szCs w:val="22"/>
        </w:rPr>
        <w:br/>
      </w:r>
      <w:r w:rsidRPr="005E6F04">
        <w:rPr>
          <w:sz w:val="22"/>
          <w:szCs w:val="22"/>
        </w:rPr>
        <w:t xml:space="preserve">se předmětu smlouvy, nemají zjevné vady a nedostatky, zda neobsahují nevhodná řešení, materiály, komponenty, zda výsledky výpočtů nejsou v rozporu se stanovenými technickými parametry. </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V případě zjištěných vad dokumentace je zhotovitel povinen na ně ihned písemně upozornit objednatele. Pokud se objednatel rozhodne vady odstranit a jejich odstranění bude trvat déle než týden, dohodnou </w:t>
      </w:r>
      <w:r w:rsidR="00E5313B">
        <w:rPr>
          <w:sz w:val="22"/>
          <w:szCs w:val="22"/>
        </w:rPr>
        <w:br/>
      </w:r>
      <w:r w:rsidRPr="005E6F04">
        <w:rPr>
          <w:sz w:val="22"/>
          <w:szCs w:val="22"/>
        </w:rPr>
        <w:t>se zhotovitel a objednatel na dalším postupu do doby odstranění vady.</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Zhotovitel je povinen bez odkladu upozornit objednatele na případnou nevhodnost realizace vyžadovaných prací.</w:t>
      </w:r>
    </w:p>
    <w:p w:rsidR="0018676D" w:rsidRPr="0018676D" w:rsidRDefault="00644A7B" w:rsidP="0018676D">
      <w:pPr>
        <w:pStyle w:val="Zkladntextodsazen"/>
        <w:keepLines/>
        <w:numPr>
          <w:ilvl w:val="0"/>
          <w:numId w:val="16"/>
        </w:numPr>
        <w:tabs>
          <w:tab w:val="clear" w:pos="2880"/>
        </w:tabs>
        <w:suppressAutoHyphens/>
        <w:spacing w:before="120" w:after="0" w:line="240" w:lineRule="atLeast"/>
        <w:ind w:left="284" w:hanging="284"/>
        <w:jc w:val="both"/>
        <w:rPr>
          <w:sz w:val="22"/>
          <w:szCs w:val="22"/>
        </w:rPr>
      </w:pPr>
      <w:r w:rsidRPr="0018676D">
        <w:rPr>
          <w:sz w:val="22"/>
          <w:szCs w:val="22"/>
        </w:rPr>
        <w:t>Zhotovitel odpovídá v plném rozsahu za provoz v místě realizace díla.</w:t>
      </w:r>
    </w:p>
    <w:p w:rsidR="0018676D" w:rsidRPr="0018676D" w:rsidRDefault="0018676D" w:rsidP="0018676D">
      <w:pPr>
        <w:pStyle w:val="Zkladntextodsazen"/>
        <w:keepLines/>
        <w:numPr>
          <w:ilvl w:val="0"/>
          <w:numId w:val="16"/>
        </w:numPr>
        <w:tabs>
          <w:tab w:val="clear" w:pos="2880"/>
        </w:tabs>
        <w:suppressAutoHyphens/>
        <w:spacing w:before="120" w:after="0" w:line="240" w:lineRule="atLeast"/>
        <w:ind w:left="284" w:hanging="284"/>
        <w:jc w:val="both"/>
        <w:rPr>
          <w:sz w:val="22"/>
          <w:szCs w:val="22"/>
        </w:rPr>
      </w:pPr>
      <w:r w:rsidRPr="0018676D">
        <w:rPr>
          <w:sz w:val="22"/>
          <w:szCs w:val="22"/>
        </w:rPr>
        <w:t xml:space="preserve">Zhotovitel je povinen v průběhu realizace díla dodržovat platné zákony, vyhlášky, předpisy </w:t>
      </w:r>
      <w:r w:rsidRPr="0018676D">
        <w:rPr>
          <w:sz w:val="22"/>
          <w:szCs w:val="22"/>
        </w:rPr>
        <w:br/>
        <w:t>a normy týkající se činnosti zhotovitele v souvislosti s realizací díla.</w:t>
      </w:r>
    </w:p>
    <w:p w:rsidR="0018676D" w:rsidRPr="0018676D" w:rsidRDefault="0018676D" w:rsidP="0018676D">
      <w:pPr>
        <w:numPr>
          <w:ilvl w:val="0"/>
          <w:numId w:val="16"/>
        </w:numPr>
        <w:tabs>
          <w:tab w:val="clear" w:pos="2880"/>
        </w:tabs>
        <w:spacing w:before="120" w:line="240" w:lineRule="atLeast"/>
        <w:ind w:left="284" w:hanging="284"/>
        <w:jc w:val="both"/>
        <w:rPr>
          <w:rFonts w:ascii="Times New Roman" w:hAnsi="Times New Roman"/>
          <w:sz w:val="22"/>
          <w:szCs w:val="22"/>
        </w:rPr>
      </w:pPr>
      <w:r w:rsidRPr="0018676D">
        <w:rPr>
          <w:rFonts w:ascii="Times New Roman" w:hAnsi="Times New Roman"/>
          <w:sz w:val="22"/>
          <w:szCs w:val="22"/>
        </w:rPr>
        <w:t>Zho</w:t>
      </w:r>
      <w:r w:rsidR="009404FF">
        <w:rPr>
          <w:rFonts w:ascii="Times New Roman" w:hAnsi="Times New Roman"/>
          <w:sz w:val="22"/>
          <w:szCs w:val="22"/>
        </w:rPr>
        <w:t xml:space="preserve">tovitel odpovídá v plné míře </w:t>
      </w:r>
      <w:r w:rsidRPr="0018676D">
        <w:rPr>
          <w:rFonts w:ascii="Times New Roman" w:hAnsi="Times New Roman"/>
          <w:sz w:val="22"/>
          <w:szCs w:val="22"/>
        </w:rPr>
        <w:t xml:space="preserve">za bezpečnost a ochranu zdraví všech osob v prostoru staveniště a dodržování platných bezpečnostních a požárních předpisů ve všech případech souvisejících s prováděním díla dle této smlouvy až do převzetí díla objednatelem. </w:t>
      </w:r>
    </w:p>
    <w:p w:rsidR="0018676D" w:rsidRPr="0018676D" w:rsidRDefault="0018676D" w:rsidP="0018676D">
      <w:pPr>
        <w:numPr>
          <w:ilvl w:val="0"/>
          <w:numId w:val="16"/>
        </w:numPr>
        <w:tabs>
          <w:tab w:val="clear" w:pos="2880"/>
        </w:tabs>
        <w:spacing w:before="120" w:line="240" w:lineRule="atLeast"/>
        <w:ind w:left="284" w:hanging="284"/>
        <w:jc w:val="both"/>
        <w:rPr>
          <w:rFonts w:ascii="Times New Roman" w:hAnsi="Times New Roman"/>
          <w:sz w:val="22"/>
          <w:szCs w:val="22"/>
        </w:rPr>
      </w:pPr>
      <w:r w:rsidRPr="0018676D">
        <w:rPr>
          <w:rFonts w:ascii="Times New Roman" w:hAnsi="Times New Roman"/>
          <w:sz w:val="22"/>
          <w:szCs w:val="22"/>
        </w:rPr>
        <w:t>Zhotovitel je povinen v průběhu realizace díla dodržovat příslušné technologické předpisy, zejména předpisy dané výrobci jednotlivých materiálů.</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V případě, že zhotovitel bude používat stroje, které vyvolávají vibrace a otřesy, zajistí si taková opatření, aby na blízkých stávajících objektech nebo inženýrských sítích nedošlo vlivem jeho činnosti jakožto </w:t>
      </w:r>
      <w:r w:rsidR="00E5313B">
        <w:rPr>
          <w:sz w:val="22"/>
          <w:szCs w:val="22"/>
        </w:rPr>
        <w:br/>
      </w:r>
      <w:r w:rsidRPr="005E6F04">
        <w:rPr>
          <w:sz w:val="22"/>
          <w:szCs w:val="22"/>
        </w:rPr>
        <w:t>i činnosti jeho poddodavatelů ke škodám. V opačném případě nese plnou odpovědnost za způsobené škody a tyto škody uhradí.</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lastRenderedPageBreak/>
        <w:t>V průběhu realizace předmětu smlouvy se budou konat kontrolní dny nejméně 2x za měsíc. Organizaci kontrolního dne zajišťuje objednatel. Kontrolního dne jsou povinni účastnit se oprávnění zástupci obou smluvních stran. Zhotovitel je povinen v případě potřeby nebo požadavku objednatele zajistit účast svých poddodavatelů.</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Při nakládání se závadnými látkami bude zhotovitel postupovat v souladu se zákonem č. 254/2001 Sb., </w:t>
      </w:r>
      <w:r w:rsidR="004B5707">
        <w:rPr>
          <w:sz w:val="22"/>
          <w:szCs w:val="22"/>
        </w:rPr>
        <w:br/>
      </w:r>
      <w:r w:rsidRPr="005E6F04">
        <w:rPr>
          <w:sz w:val="22"/>
          <w:szCs w:val="22"/>
        </w:rPr>
        <w:t xml:space="preserve">o vodách a o změně některých dalších zákonů (vodní zákon), ve znění pozdějších předpisů, v souladu </w:t>
      </w:r>
      <w:r w:rsidR="004B5707">
        <w:rPr>
          <w:sz w:val="22"/>
          <w:szCs w:val="22"/>
        </w:rPr>
        <w:br/>
      </w:r>
      <w:r w:rsidRPr="005E6F04">
        <w:rPr>
          <w:sz w:val="22"/>
          <w:szCs w:val="22"/>
        </w:rPr>
        <w:t xml:space="preserve">se zákonem č. 185/2001 Sb., o odpadech a o změně některých dalších zákonů ve znění pozdějších předpisů a ve smyslu zákona č. 350/2011 Sb., o chemických látkách a chemických směsích a o změně některých dalších zákonů (chemický zákon) ve znění pozdějších předpisů a v souladu s prováděcími vyhláškami těchto zákonů, přičemž nejpozději při předání místa realizace zhotovitel předloží objednateli doklady, </w:t>
      </w:r>
      <w:r w:rsidR="004B5707">
        <w:rPr>
          <w:sz w:val="22"/>
          <w:szCs w:val="22"/>
        </w:rPr>
        <w:br/>
      </w:r>
      <w:r w:rsidRPr="005E6F04">
        <w:rPr>
          <w:sz w:val="22"/>
          <w:szCs w:val="22"/>
        </w:rPr>
        <w:t>ze kterých bude zřejmé, že odstranění odpadů vzniklých při realizaci díla, bude prováděno v souladu s těmito prováděcími právními předpisy.</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Zhotovitel zamezí úniku nebezpečných látek a tím i znečištění povrchových vod. Zhotovitel dále ručí </w:t>
      </w:r>
      <w:r w:rsidR="00E5313B">
        <w:rPr>
          <w:sz w:val="22"/>
          <w:szCs w:val="22"/>
        </w:rPr>
        <w:br/>
      </w:r>
      <w:r w:rsidRPr="005E6F04">
        <w:rPr>
          <w:sz w:val="22"/>
          <w:szCs w:val="22"/>
        </w:rPr>
        <w:t>za dobrý technický stav všech svých vozidel a mechanizmů a je odpovědný za případný únik pohonných hmot, oleje a jiných závadných látek, který způsobí svou zaviněnou činností na místě realizace a jeho následnou likvidaci.</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Zhotovitel je při své činnosti povinen předcházet vzniku havárií. V případě, že zhotovitel způsobí na místě realizace havárii, je povinen informovat zástupce příslušného provozu objednatele a účastnit se likvidace následků havárie. V případě, že zhotovitel způsobí 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w:t>
      </w:r>
      <w:r w:rsidR="00E5313B">
        <w:rPr>
          <w:sz w:val="22"/>
          <w:szCs w:val="22"/>
        </w:rPr>
        <w:br/>
      </w:r>
      <w:r w:rsidRPr="005E6F04">
        <w:rPr>
          <w:sz w:val="22"/>
          <w:szCs w:val="22"/>
        </w:rPr>
        <w:t>je zhotovitel povinen škodu uhradit v plné výši, pokud se smluvní strany nedohodnou jinak.</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Zhotovitel je povinen zajistit ve všech poddodavatelských smlouvách závazek, že subjektům provádějícím audit a kontrolu poskytnou poddodavatelé všechny nezbytné informace týkající se poddodavatelských činností (nařízení Komise ES č. 448/2004, Pravidlo č. 1, bod 3.2.).</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Zjistí-li zhotovitel při provádění díla skryté překážky bránící řádnému provedení díla, je povinen to bez odkladu oznámit objednateli a navrhnout mu další postup.</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Bez písemného souhlasu objednatele nesmí být použity jiné rostliny nebo materiály než jsou uvedeny </w:t>
      </w:r>
      <w:r w:rsidR="00E5313B">
        <w:rPr>
          <w:sz w:val="22"/>
          <w:szCs w:val="22"/>
        </w:rPr>
        <w:br/>
      </w:r>
      <w:r w:rsidRPr="005E6F04">
        <w:rPr>
          <w:sz w:val="22"/>
          <w:szCs w:val="22"/>
        </w:rPr>
        <w:t>v projektové dokumentaci. Pokud tak zhotovitel učiní, je povinen na písemné vyzvání objednatele okamžitě provést nápravu. Veškeré náklady s tím spojené nese zhotovitel. Jakékoliv změny oproti schválené dokumentaci musí být předem písemně odsouhlaseny objednatelem.</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Zhotovitel se zavazuje po splnění předmětu smlouvy (vyjma rozvojové záruční péče) vyklidit a vyčistit místo realizace díla do konce následujícího pracovního dne po dni předání díla objednateli. Při nedodržení tohoto termínu se zhotovitel zavazuje uhradit objednateli veškeré náklady a újmy, které mu tím vznikly. </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Zhotovitel se zavazuje udržovat na převzatém místě realizace díla pořádek a čistotu, na svůj náklad odstraňovat odpady a nečistoty vzniklé jeho činností, a to v souladu s příslušnými předpisy o likvidaci odpadů.</w:t>
      </w:r>
    </w:p>
    <w:p w:rsidR="005E6F04" w:rsidRDefault="00644A7B" w:rsidP="00805C43">
      <w:pPr>
        <w:pStyle w:val="Zkladntextodsazen"/>
        <w:keepLines/>
        <w:numPr>
          <w:ilvl w:val="0"/>
          <w:numId w:val="16"/>
        </w:numPr>
        <w:tabs>
          <w:tab w:val="clear" w:pos="2880"/>
        </w:tabs>
        <w:suppressAutoHyphens/>
        <w:spacing w:before="120" w:after="0"/>
        <w:ind w:left="284" w:hanging="284"/>
        <w:jc w:val="both"/>
        <w:rPr>
          <w:sz w:val="22"/>
          <w:szCs w:val="22"/>
        </w:rPr>
      </w:pPr>
      <w:r w:rsidRPr="004B5707">
        <w:rPr>
          <w:sz w:val="22"/>
          <w:szCs w:val="22"/>
        </w:rPr>
        <w:t>Smluvní strany se dohodly na vyloučení ustanovení § 2595 NOZ.</w:t>
      </w:r>
    </w:p>
    <w:p w:rsidR="00FA7BB3" w:rsidRPr="004B5707" w:rsidRDefault="00FA7BB3" w:rsidP="00FA7BB3">
      <w:pPr>
        <w:pStyle w:val="Zkladntextodsazen"/>
        <w:keepLines/>
        <w:suppressAutoHyphens/>
        <w:spacing w:before="120" w:after="0"/>
        <w:ind w:left="284"/>
        <w:jc w:val="both"/>
        <w:rPr>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IX.</w:t>
      </w:r>
      <w:r w:rsidR="00EE2E1C">
        <w:rPr>
          <w:rFonts w:ascii="Arial" w:hAnsi="Arial" w:cs="Arial"/>
          <w:noProof/>
          <w:sz w:val="22"/>
          <w:szCs w:val="22"/>
        </w:rPr>
        <w:t xml:space="preserve"> </w:t>
      </w:r>
      <w:r w:rsidRPr="00EE2E1C">
        <w:rPr>
          <w:rFonts w:ascii="Arial" w:hAnsi="Arial" w:cs="Arial"/>
          <w:sz w:val="22"/>
          <w:szCs w:val="22"/>
        </w:rPr>
        <w:t>Realizační deník</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 xml:space="preserve">Zhotovitel povede ode dne zahájení prací realizační deník (dále jen „deník“). Do tohoto deníku bude zapisovat všechny skutečnosti, rozhodné pro plnění smlouvy, zejména údaje o časovém postupu prací </w:t>
      </w:r>
      <w:r w:rsidR="004B5707">
        <w:rPr>
          <w:rFonts w:ascii="Times New Roman" w:hAnsi="Times New Roman"/>
          <w:sz w:val="22"/>
          <w:szCs w:val="22"/>
        </w:rPr>
        <w:br/>
      </w:r>
      <w:r w:rsidRPr="005E6F04">
        <w:rPr>
          <w:rFonts w:ascii="Times New Roman" w:hAnsi="Times New Roman"/>
          <w:sz w:val="22"/>
          <w:szCs w:val="22"/>
        </w:rPr>
        <w:t>a jejich jakosti, odchylky od dokumentace uvedené v čl. II. odst. 1. této smlouvy.</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Deník bude k dispozici v místě realizace díla a bude obsahovat:</w:t>
      </w:r>
    </w:p>
    <w:p w:rsidR="00644A7B" w:rsidRPr="005E6F04" w:rsidRDefault="00644A7B" w:rsidP="00D75751">
      <w:pPr>
        <w:keepLines/>
        <w:numPr>
          <w:ilvl w:val="0"/>
          <w:numId w:val="7"/>
        </w:numPr>
        <w:tabs>
          <w:tab w:val="clear" w:pos="360"/>
          <w:tab w:val="num" w:pos="-284"/>
        </w:tabs>
        <w:spacing w:before="120"/>
        <w:ind w:left="709"/>
        <w:jc w:val="both"/>
        <w:rPr>
          <w:rFonts w:ascii="Times New Roman" w:hAnsi="Times New Roman"/>
          <w:sz w:val="22"/>
          <w:szCs w:val="22"/>
        </w:rPr>
      </w:pPr>
      <w:r w:rsidRPr="005E6F04">
        <w:rPr>
          <w:rFonts w:ascii="Times New Roman" w:hAnsi="Times New Roman"/>
          <w:sz w:val="22"/>
          <w:szCs w:val="22"/>
        </w:rPr>
        <w:t xml:space="preserve">základní list, ve kterém se uvádí: název a sídlo objednatele, název projektu, vč. jeho identifikace </w:t>
      </w:r>
      <w:r w:rsidR="004B5707">
        <w:rPr>
          <w:rFonts w:ascii="Times New Roman" w:hAnsi="Times New Roman"/>
          <w:sz w:val="22"/>
          <w:szCs w:val="22"/>
        </w:rPr>
        <w:br/>
      </w:r>
      <w:r w:rsidRPr="005E6F04">
        <w:rPr>
          <w:rFonts w:ascii="Times New Roman" w:hAnsi="Times New Roman"/>
          <w:sz w:val="22"/>
          <w:szCs w:val="22"/>
        </w:rPr>
        <w:t>a změny těchto údajů;</w:t>
      </w:r>
    </w:p>
    <w:p w:rsidR="00644A7B" w:rsidRPr="005E6F04" w:rsidRDefault="00644A7B" w:rsidP="00D75751">
      <w:pPr>
        <w:keepLines/>
        <w:numPr>
          <w:ilvl w:val="0"/>
          <w:numId w:val="7"/>
        </w:numPr>
        <w:tabs>
          <w:tab w:val="clear" w:pos="360"/>
          <w:tab w:val="num" w:pos="-284"/>
        </w:tabs>
        <w:spacing w:before="120"/>
        <w:ind w:left="709"/>
        <w:rPr>
          <w:rFonts w:ascii="Times New Roman" w:hAnsi="Times New Roman"/>
          <w:sz w:val="22"/>
          <w:szCs w:val="22"/>
        </w:rPr>
      </w:pPr>
      <w:r w:rsidRPr="005E6F04">
        <w:rPr>
          <w:rFonts w:ascii="Times New Roman" w:hAnsi="Times New Roman"/>
          <w:sz w:val="22"/>
          <w:szCs w:val="22"/>
        </w:rPr>
        <w:lastRenderedPageBreak/>
        <w:t>přehled smluv včetně dodatků a změn;</w:t>
      </w:r>
    </w:p>
    <w:p w:rsidR="00644A7B" w:rsidRPr="005E6F04" w:rsidRDefault="00644A7B" w:rsidP="00D75751">
      <w:pPr>
        <w:keepLines/>
        <w:numPr>
          <w:ilvl w:val="0"/>
          <w:numId w:val="7"/>
        </w:numPr>
        <w:tabs>
          <w:tab w:val="clear" w:pos="360"/>
          <w:tab w:val="num" w:pos="-284"/>
        </w:tabs>
        <w:spacing w:before="120"/>
        <w:ind w:left="709"/>
        <w:rPr>
          <w:rFonts w:ascii="Times New Roman" w:hAnsi="Times New Roman"/>
          <w:sz w:val="22"/>
          <w:szCs w:val="22"/>
        </w:rPr>
      </w:pPr>
      <w:r w:rsidRPr="005E6F04">
        <w:rPr>
          <w:rFonts w:ascii="Times New Roman" w:hAnsi="Times New Roman"/>
          <w:sz w:val="22"/>
          <w:szCs w:val="22"/>
        </w:rPr>
        <w:t>seznam dokladů a úředních opatření, týkajících se plnění díla;</w:t>
      </w:r>
    </w:p>
    <w:p w:rsidR="00644A7B" w:rsidRPr="005E6F04" w:rsidRDefault="00644A7B" w:rsidP="00D75751">
      <w:pPr>
        <w:keepLines/>
        <w:numPr>
          <w:ilvl w:val="0"/>
          <w:numId w:val="7"/>
        </w:numPr>
        <w:tabs>
          <w:tab w:val="clear" w:pos="360"/>
          <w:tab w:val="num" w:pos="-284"/>
        </w:tabs>
        <w:spacing w:before="120"/>
        <w:ind w:left="709"/>
        <w:rPr>
          <w:rFonts w:ascii="Times New Roman" w:hAnsi="Times New Roman"/>
          <w:sz w:val="22"/>
          <w:szCs w:val="22"/>
        </w:rPr>
      </w:pPr>
      <w:r w:rsidRPr="005E6F04">
        <w:rPr>
          <w:rFonts w:ascii="Times New Roman" w:hAnsi="Times New Roman"/>
          <w:sz w:val="22"/>
          <w:szCs w:val="22"/>
        </w:rPr>
        <w:t>seznam dokumentace díla, jejích změn a doplnění.</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Denní záznamy budou zapisovány do deníku s očíslovanými listy, jednak pevnými, jednak perforovanými pro dva oddělitelné průpisy. Perforované listy budou očíslovány shodně s listy pevnými.</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Denní záznamy bude zapisovat a podepisovat zodpovědná osoba za plnění díla (jeho zástupce) v den, kdy práce byly provedeny nebo kdy nastaly okolnosti, které vyvolaly nutnost zápisu. Při denních záznamech nesmí být vynechána volná místa.</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Zhotovitel bude objednateli předávat druhý průpis denních záznamů. Nesouhlasí-li objednatel s obsahem těchto záznamů, zašle své námitky doporučeným dopisem zhotoviteli do jednoho týdne od doručení záznamu - jinak se má za to, že s obsahem záznamu souhlasí.</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Objednatel a jím pověřené osoby jsou oprávněny deník kontrolovat a k zápisům připojovat své stanovisko.</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Nesouhlasí-li zodpovědná osoba za plnění díla se záznamem osob, uvedených v předchozím bodě tohoto článku, připojí k jejich záznamu do tří pracovních dnů své vyjádření - jinak se má za to, že s obsahem záznamu souhlasí.</w:t>
      </w:r>
    </w:p>
    <w:p w:rsidR="00EE2E1C" w:rsidRDefault="00EE2E1C" w:rsidP="00EE2E1C">
      <w:pPr>
        <w:pStyle w:val="Smlouva2"/>
        <w:keepLines/>
        <w:spacing w:before="120"/>
        <w:jc w:val="left"/>
        <w:rPr>
          <w:rFonts w:ascii="Arial" w:hAnsi="Arial" w:cs="Arial"/>
          <w:noProof/>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X.</w:t>
      </w:r>
      <w:r w:rsidR="00EE2E1C">
        <w:rPr>
          <w:rFonts w:ascii="Arial" w:hAnsi="Arial" w:cs="Arial"/>
          <w:noProof/>
          <w:sz w:val="22"/>
          <w:szCs w:val="22"/>
        </w:rPr>
        <w:t xml:space="preserve"> </w:t>
      </w:r>
      <w:r w:rsidRPr="00EE2E1C">
        <w:rPr>
          <w:rFonts w:ascii="Arial" w:hAnsi="Arial" w:cs="Arial"/>
          <w:sz w:val="22"/>
          <w:szCs w:val="22"/>
        </w:rPr>
        <w:t>Předání díla</w:t>
      </w:r>
    </w:p>
    <w:p w:rsidR="00644A7B" w:rsidRPr="005E6F04" w:rsidRDefault="00644A7B" w:rsidP="00D75751">
      <w:pPr>
        <w:pStyle w:val="Smlouva-slo0"/>
        <w:keepLines/>
        <w:widowControl/>
        <w:numPr>
          <w:ilvl w:val="3"/>
          <w:numId w:val="13"/>
        </w:numPr>
        <w:tabs>
          <w:tab w:val="clear" w:pos="2880"/>
          <w:tab w:val="num" w:pos="-426"/>
        </w:tabs>
        <w:spacing w:line="240" w:lineRule="auto"/>
        <w:ind w:left="425" w:hanging="425"/>
        <w:rPr>
          <w:sz w:val="22"/>
          <w:szCs w:val="22"/>
        </w:rPr>
      </w:pPr>
      <w:r w:rsidRPr="005E6F04">
        <w:rPr>
          <w:sz w:val="22"/>
          <w:szCs w:val="22"/>
        </w:rPr>
        <w:t>Objednatel dílo převezme po jeho dokončení v termínu uvedeném v čl. V. odst. 2. písm. a) této smlouvy.</w:t>
      </w:r>
    </w:p>
    <w:p w:rsidR="00644A7B" w:rsidRPr="009404FF" w:rsidRDefault="00644A7B" w:rsidP="009404FF">
      <w:pPr>
        <w:pStyle w:val="Zkladntextodsazen2"/>
        <w:keepLines/>
        <w:numPr>
          <w:ilvl w:val="3"/>
          <w:numId w:val="13"/>
        </w:numPr>
        <w:tabs>
          <w:tab w:val="clear" w:pos="2880"/>
          <w:tab w:val="num" w:pos="-426"/>
          <w:tab w:val="left" w:pos="426"/>
        </w:tabs>
        <w:spacing w:before="120" w:after="0" w:line="240" w:lineRule="auto"/>
        <w:ind w:left="425" w:hanging="425"/>
        <w:jc w:val="both"/>
        <w:rPr>
          <w:rFonts w:ascii="Times New Roman" w:hAnsi="Times New Roman"/>
          <w:sz w:val="22"/>
          <w:szCs w:val="22"/>
        </w:rPr>
      </w:pPr>
      <w:r w:rsidRPr="005E6F04">
        <w:rPr>
          <w:rFonts w:ascii="Times New Roman" w:hAnsi="Times New Roman"/>
          <w:sz w:val="22"/>
          <w:szCs w:val="22"/>
        </w:rPr>
        <w:t>K přejímce díla je zhotovitel povinen objednateli 1 týden předem doručit následující doklady:</w:t>
      </w:r>
    </w:p>
    <w:p w:rsidR="00644A7B" w:rsidRPr="005E6F04" w:rsidRDefault="00644A7B" w:rsidP="00D75751">
      <w:pPr>
        <w:pStyle w:val="slovn"/>
        <w:keepLines/>
        <w:numPr>
          <w:ilvl w:val="0"/>
          <w:numId w:val="21"/>
        </w:numPr>
        <w:tabs>
          <w:tab w:val="clear" w:pos="2880"/>
          <w:tab w:val="num" w:pos="-426"/>
        </w:tabs>
        <w:spacing w:before="60"/>
        <w:ind w:left="709" w:hanging="283"/>
        <w:rPr>
          <w:sz w:val="22"/>
          <w:szCs w:val="22"/>
        </w:rPr>
      </w:pPr>
      <w:r w:rsidRPr="005E6F04">
        <w:rPr>
          <w:sz w:val="22"/>
          <w:szCs w:val="22"/>
        </w:rPr>
        <w:t>realizační deník.</w:t>
      </w:r>
    </w:p>
    <w:p w:rsidR="00644A7B" w:rsidRPr="005E6F04" w:rsidRDefault="00644A7B" w:rsidP="00D75751">
      <w:pPr>
        <w:pStyle w:val="Zkladntextodsazen2"/>
        <w:keepLines/>
        <w:numPr>
          <w:ilvl w:val="3"/>
          <w:numId w:val="13"/>
        </w:numPr>
        <w:tabs>
          <w:tab w:val="clear" w:pos="2880"/>
          <w:tab w:val="num" w:pos="-426"/>
          <w:tab w:val="left" w:pos="426"/>
        </w:tabs>
        <w:spacing w:before="120" w:after="0" w:line="240" w:lineRule="auto"/>
        <w:ind w:left="425" w:hanging="425"/>
        <w:jc w:val="both"/>
        <w:rPr>
          <w:rFonts w:ascii="Times New Roman" w:hAnsi="Times New Roman"/>
          <w:sz w:val="22"/>
          <w:szCs w:val="22"/>
        </w:rPr>
      </w:pPr>
      <w:r w:rsidRPr="005E6F04">
        <w:rPr>
          <w:rFonts w:ascii="Times New Roman" w:hAnsi="Times New Roman"/>
          <w:sz w:val="22"/>
          <w:szCs w:val="22"/>
        </w:rPr>
        <w:t>Přejímací řízení bude objednatelem zahájeno do 10 pracovních dnů po obdržení písemné výzvy zhotovitele a ukončeno do 5 pracovních dnů ode dne zahájení, pokud nebude dohodnuto jinak. Přejímací řízení a ustanovení dle tohoto článku smlouvy se netýká rozvojové záruční péče.</w:t>
      </w:r>
    </w:p>
    <w:p w:rsidR="00644A7B" w:rsidRPr="005E6F04" w:rsidRDefault="00644A7B" w:rsidP="00D75751">
      <w:pPr>
        <w:pStyle w:val="Zkladntextodsazen2"/>
        <w:keepLines/>
        <w:numPr>
          <w:ilvl w:val="3"/>
          <w:numId w:val="13"/>
        </w:numPr>
        <w:tabs>
          <w:tab w:val="clear" w:pos="2880"/>
          <w:tab w:val="num" w:pos="-426"/>
          <w:tab w:val="left" w:pos="426"/>
        </w:tabs>
        <w:spacing w:before="120" w:after="0" w:line="240" w:lineRule="auto"/>
        <w:ind w:left="425" w:hanging="425"/>
        <w:jc w:val="both"/>
        <w:rPr>
          <w:rFonts w:ascii="Times New Roman" w:hAnsi="Times New Roman"/>
          <w:sz w:val="22"/>
          <w:szCs w:val="22"/>
        </w:rPr>
      </w:pPr>
      <w:r w:rsidRPr="005E6F04">
        <w:rPr>
          <w:rFonts w:ascii="Times New Roman" w:hAnsi="Times New Roman"/>
          <w:sz w:val="22"/>
          <w:szCs w:val="22"/>
        </w:rPr>
        <w:t>Po podepsání předmětného zápisu oprávněnými zástupci obou smluvních stran, považují se veškerá opatření a lhůty v něm uvedené za dohodnuté, pokud některá ze stran neuvede, že s určitými jeho body nesouhlasí. Za vady, které se projevily po odevzdání díla, zodpovídá zhotovitel v rozsahu sjednané záruky.</w:t>
      </w:r>
    </w:p>
    <w:p w:rsidR="00EE2E1C" w:rsidRDefault="00EE2E1C" w:rsidP="00EE2E1C">
      <w:pPr>
        <w:pStyle w:val="Smlouva2"/>
        <w:keepLines/>
        <w:spacing w:before="120"/>
        <w:jc w:val="left"/>
        <w:rPr>
          <w:rFonts w:ascii="Arial" w:hAnsi="Arial" w:cs="Arial"/>
          <w:noProof/>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XI.</w:t>
      </w:r>
      <w:r w:rsidR="00EE2E1C">
        <w:rPr>
          <w:rFonts w:ascii="Arial" w:hAnsi="Arial" w:cs="Arial"/>
          <w:noProof/>
          <w:sz w:val="22"/>
          <w:szCs w:val="22"/>
        </w:rPr>
        <w:t xml:space="preserve"> </w:t>
      </w:r>
      <w:r w:rsidRPr="00EE2E1C">
        <w:rPr>
          <w:rFonts w:ascii="Arial" w:hAnsi="Arial" w:cs="Arial"/>
          <w:sz w:val="22"/>
          <w:szCs w:val="22"/>
        </w:rPr>
        <w:t>Práva z vadného plnění a záruka za jakost</w:t>
      </w:r>
    </w:p>
    <w:p w:rsidR="00644A7B" w:rsidRPr="004B4A9D" w:rsidRDefault="00644A7B" w:rsidP="004B4A9D">
      <w:pPr>
        <w:pStyle w:val="Odstavecseseznamem"/>
        <w:keepLines/>
        <w:numPr>
          <w:ilvl w:val="0"/>
          <w:numId w:val="22"/>
        </w:numPr>
        <w:spacing w:before="120"/>
        <w:ind w:left="425" w:hanging="425"/>
        <w:contextualSpacing w:val="0"/>
        <w:jc w:val="both"/>
        <w:rPr>
          <w:sz w:val="22"/>
          <w:szCs w:val="22"/>
        </w:rPr>
      </w:pPr>
      <w:r w:rsidRPr="005E6F04">
        <w:rPr>
          <w:sz w:val="22"/>
          <w:szCs w:val="22"/>
        </w:rPr>
        <w:t>Práva objednatele z vadného plnění se řídí příslušnými ustanoveními NOZ.</w:t>
      </w:r>
    </w:p>
    <w:p w:rsidR="00644A7B" w:rsidRPr="005E6F04" w:rsidRDefault="00644A7B" w:rsidP="00D75751">
      <w:pPr>
        <w:pStyle w:val="Odstavecseseznamem"/>
        <w:keepLines/>
        <w:numPr>
          <w:ilvl w:val="0"/>
          <w:numId w:val="22"/>
        </w:numPr>
        <w:spacing w:before="120"/>
        <w:ind w:left="425" w:hanging="425"/>
        <w:contextualSpacing w:val="0"/>
        <w:jc w:val="both"/>
        <w:rPr>
          <w:sz w:val="22"/>
          <w:szCs w:val="22"/>
        </w:rPr>
      </w:pPr>
      <w:r w:rsidRPr="005E6F04">
        <w:rPr>
          <w:sz w:val="22"/>
          <w:szCs w:val="22"/>
        </w:rPr>
        <w:t>Zhotovitel započne s bezplatným odstraněním vady do 3 pracovních dnů ode dne doručení písemného oznámení o vadě, pokud se smluvní strany nedohodnou jinak. V případě havárie započne s odstraněním vady ihned, jinak zajistí objednatel odstranění vady na náklady zhotovitele u jiné odborné firmy. Vada bude odstraněna nejpozději do 5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644A7B" w:rsidRPr="005E6F04" w:rsidRDefault="00644A7B" w:rsidP="00D75751">
      <w:pPr>
        <w:pStyle w:val="Odstavecseseznamem"/>
        <w:keepLines/>
        <w:numPr>
          <w:ilvl w:val="0"/>
          <w:numId w:val="22"/>
        </w:numPr>
        <w:spacing w:before="120"/>
        <w:ind w:left="425" w:hanging="425"/>
        <w:contextualSpacing w:val="0"/>
        <w:jc w:val="both"/>
        <w:rPr>
          <w:sz w:val="22"/>
          <w:szCs w:val="22"/>
        </w:rPr>
      </w:pPr>
      <w:r w:rsidRPr="005E6F04">
        <w:rPr>
          <w:sz w:val="22"/>
          <w:szCs w:val="22"/>
        </w:rPr>
        <w:t>Neodstraní-li zhotovitel vady ve stanovené lhůtě, je objednatel oprávněn pověřit odstraněním vady jiný subjekt nebo odstranit vady sám a zhotovitel je povinen náklady takto vynaložené objednateli v plné výši uhradit.</w:t>
      </w:r>
    </w:p>
    <w:p w:rsidR="00644A7B" w:rsidRPr="005E6F04" w:rsidRDefault="00644A7B" w:rsidP="00D75751">
      <w:pPr>
        <w:pStyle w:val="Odstavecseseznamem"/>
        <w:keepLines/>
        <w:numPr>
          <w:ilvl w:val="0"/>
          <w:numId w:val="22"/>
        </w:numPr>
        <w:spacing w:before="120"/>
        <w:ind w:left="425" w:hanging="425"/>
        <w:contextualSpacing w:val="0"/>
        <w:jc w:val="both"/>
        <w:rPr>
          <w:sz w:val="22"/>
          <w:szCs w:val="22"/>
        </w:rPr>
      </w:pPr>
      <w:r w:rsidRPr="005E6F04">
        <w:rPr>
          <w:sz w:val="22"/>
          <w:szCs w:val="22"/>
        </w:rPr>
        <w:t>Zhotovitel je povinen odstranit vadu i v případech, kdy neuznává, že za vady odpovídá. Ve sporných případech nese zhotovitel náklady až do rozhodnutí o reklamaci.</w:t>
      </w:r>
    </w:p>
    <w:p w:rsidR="00644A7B" w:rsidRPr="005E6F04" w:rsidRDefault="00644A7B" w:rsidP="00D75751">
      <w:pPr>
        <w:pStyle w:val="Odstavecseseznamem"/>
        <w:keepLines/>
        <w:numPr>
          <w:ilvl w:val="0"/>
          <w:numId w:val="22"/>
        </w:numPr>
        <w:spacing w:before="120"/>
        <w:ind w:left="425" w:hanging="425"/>
        <w:contextualSpacing w:val="0"/>
        <w:jc w:val="both"/>
        <w:rPr>
          <w:sz w:val="22"/>
          <w:szCs w:val="22"/>
        </w:rPr>
      </w:pPr>
      <w:r w:rsidRPr="005E6F04">
        <w:rPr>
          <w:sz w:val="22"/>
          <w:szCs w:val="22"/>
        </w:rPr>
        <w:lastRenderedPageBreak/>
        <w:t>Oznámení o odstranění vady zhotovitel objednateli předá písemně. Na provedenou opravu v rámci záruky za jakost poskytne zhotovitel záruku ve stejné délce dle odst. 2. tohoto článku smlouvy.</w:t>
      </w:r>
    </w:p>
    <w:p w:rsidR="00644A7B" w:rsidRPr="005E6F04" w:rsidRDefault="00644A7B" w:rsidP="00644A7B">
      <w:pPr>
        <w:pStyle w:val="Smlouva2"/>
        <w:keepLines/>
        <w:spacing w:before="120"/>
        <w:jc w:val="left"/>
        <w:outlineLvl w:val="0"/>
        <w:rPr>
          <w:sz w:val="22"/>
          <w:szCs w:val="22"/>
        </w:rPr>
      </w:pPr>
    </w:p>
    <w:p w:rsidR="00644A7B" w:rsidRPr="00EE2E1C" w:rsidRDefault="00644A7B" w:rsidP="00EE2E1C">
      <w:pPr>
        <w:pStyle w:val="Smlouva2"/>
        <w:keepNext/>
        <w:keepLines/>
        <w:spacing w:before="120"/>
        <w:jc w:val="left"/>
        <w:outlineLvl w:val="0"/>
        <w:rPr>
          <w:rFonts w:ascii="Arial" w:hAnsi="Arial" w:cs="Arial"/>
          <w:sz w:val="22"/>
          <w:szCs w:val="22"/>
        </w:rPr>
      </w:pPr>
      <w:r w:rsidRPr="00EE2E1C">
        <w:rPr>
          <w:rFonts w:ascii="Arial" w:hAnsi="Arial" w:cs="Arial"/>
          <w:sz w:val="22"/>
          <w:szCs w:val="22"/>
        </w:rPr>
        <w:t>XII.</w:t>
      </w:r>
      <w:r w:rsidR="00EE2E1C">
        <w:rPr>
          <w:rFonts w:ascii="Arial" w:hAnsi="Arial" w:cs="Arial"/>
          <w:sz w:val="22"/>
          <w:szCs w:val="22"/>
        </w:rPr>
        <w:t xml:space="preserve"> </w:t>
      </w:r>
      <w:r w:rsidRPr="00EE2E1C">
        <w:rPr>
          <w:rFonts w:ascii="Arial" w:hAnsi="Arial" w:cs="Arial"/>
          <w:sz w:val="22"/>
          <w:szCs w:val="22"/>
        </w:rPr>
        <w:t>Náhrada újmy</w:t>
      </w:r>
    </w:p>
    <w:p w:rsidR="00644A7B" w:rsidRPr="005E6F04" w:rsidRDefault="00644A7B" w:rsidP="00D75751">
      <w:pPr>
        <w:pStyle w:val="Smlouva-slo0"/>
        <w:keepLines/>
        <w:numPr>
          <w:ilvl w:val="0"/>
          <w:numId w:val="10"/>
        </w:numPr>
        <w:spacing w:line="240" w:lineRule="auto"/>
        <w:rPr>
          <w:sz w:val="22"/>
          <w:szCs w:val="22"/>
        </w:rPr>
      </w:pPr>
      <w:r w:rsidRPr="005E6F04">
        <w:rPr>
          <w:sz w:val="22"/>
          <w:szCs w:val="22"/>
        </w:rPr>
        <w:t xml:space="preserve">Nebezpečí újmy na zhotovovaném díle nebo jeho části nese zhotovitel v plném rozsahu až do dne předání a převzetí díla dle čl. X. této smlouvy bez vad a nedodělků. V případě, kdy objednatel předanou část díla začal užívat před předáním celého díla, končí tato odpovědnost dnem předání této části. Zhotovitel musí mít uzavřeno takové pojištění, které obsahuje minimálně případy újmy v důsledku působení živlu (oheň, voda, vítr), krádeže a vandalismu. </w:t>
      </w:r>
    </w:p>
    <w:p w:rsidR="00644A7B" w:rsidRPr="005E6F04" w:rsidRDefault="00644A7B" w:rsidP="00D75751">
      <w:pPr>
        <w:pStyle w:val="Smlouva-slo0"/>
        <w:keepLines/>
        <w:numPr>
          <w:ilvl w:val="0"/>
          <w:numId w:val="10"/>
        </w:numPr>
        <w:spacing w:line="240" w:lineRule="auto"/>
        <w:rPr>
          <w:sz w:val="22"/>
          <w:szCs w:val="22"/>
        </w:rPr>
      </w:pPr>
      <w:r w:rsidRPr="005E6F04">
        <w:rPr>
          <w:sz w:val="22"/>
          <w:szCs w:val="22"/>
        </w:rPr>
        <w:t xml:space="preserve">Zhotovitel nese odpovědnost původce odpadů, zavazuje se nezpůsobovat únik ropných, toxických </w:t>
      </w:r>
      <w:r w:rsidR="004B5707">
        <w:rPr>
          <w:sz w:val="22"/>
          <w:szCs w:val="22"/>
        </w:rPr>
        <w:br/>
      </w:r>
      <w:r w:rsidRPr="005E6F04">
        <w:rPr>
          <w:sz w:val="22"/>
          <w:szCs w:val="22"/>
        </w:rPr>
        <w:t>či jiných škodlivých látek v místě realizace díla.</w:t>
      </w:r>
    </w:p>
    <w:p w:rsidR="00644A7B" w:rsidRPr="005E6F04" w:rsidRDefault="00644A7B" w:rsidP="00D75751">
      <w:pPr>
        <w:pStyle w:val="Smlouva-slo0"/>
        <w:keepLines/>
        <w:numPr>
          <w:ilvl w:val="0"/>
          <w:numId w:val="10"/>
        </w:numPr>
        <w:spacing w:line="240" w:lineRule="auto"/>
        <w:rPr>
          <w:sz w:val="22"/>
          <w:szCs w:val="22"/>
        </w:rPr>
      </w:pPr>
      <w:r w:rsidRPr="005E6F04">
        <w:rPr>
          <w:sz w:val="22"/>
          <w:szCs w:val="22"/>
        </w:rPr>
        <w:t>Zhotovitel je povinen učinit veškerá opatření potřebná k odvrácení újmy nebo k jejich zmírnění.</w:t>
      </w:r>
    </w:p>
    <w:p w:rsidR="00644A7B" w:rsidRPr="005E6F04" w:rsidRDefault="00644A7B" w:rsidP="00D75751">
      <w:pPr>
        <w:pStyle w:val="Smlouva-slo0"/>
        <w:keepLines/>
        <w:numPr>
          <w:ilvl w:val="0"/>
          <w:numId w:val="10"/>
        </w:numPr>
        <w:spacing w:line="240" w:lineRule="auto"/>
        <w:rPr>
          <w:sz w:val="22"/>
          <w:szCs w:val="22"/>
        </w:rPr>
      </w:pPr>
      <w:r w:rsidRPr="005E6F04">
        <w:rPr>
          <w:sz w:val="22"/>
          <w:szCs w:val="22"/>
        </w:rPr>
        <w:t>Zhotovitel je povinen nahradit objednateli v plné výši újmu, která vznikla při realizaci a užívání díla v souvislosti nebo jako důsledek porušení povinností a závazků zhotovitele dle této smlouvy.</w:t>
      </w:r>
    </w:p>
    <w:p w:rsidR="00EE2E1C" w:rsidRDefault="00EE2E1C" w:rsidP="00EE2E1C">
      <w:pPr>
        <w:pStyle w:val="Smlouva2"/>
        <w:keepLines/>
        <w:spacing w:before="120"/>
        <w:jc w:val="left"/>
        <w:rPr>
          <w:rFonts w:ascii="Arial" w:hAnsi="Arial" w:cs="Arial"/>
          <w:noProof/>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XIII.</w:t>
      </w:r>
      <w:r w:rsidR="00EE2E1C">
        <w:rPr>
          <w:rFonts w:ascii="Arial" w:hAnsi="Arial" w:cs="Arial"/>
          <w:noProof/>
          <w:sz w:val="22"/>
          <w:szCs w:val="22"/>
        </w:rPr>
        <w:t xml:space="preserve"> </w:t>
      </w:r>
      <w:r w:rsidRPr="00EE2E1C">
        <w:rPr>
          <w:rFonts w:ascii="Arial" w:hAnsi="Arial" w:cs="Arial"/>
          <w:sz w:val="22"/>
          <w:szCs w:val="22"/>
        </w:rPr>
        <w:t>Sankční ujednání</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Zhotovitel je povinen zaplatit objednateli smluvní pokutu ve výši 0,05 % z ceny díla bez DPH</w:t>
      </w:r>
      <w:r w:rsidRPr="005E6F04">
        <w:rPr>
          <w:color w:val="00B050"/>
          <w:sz w:val="22"/>
          <w:szCs w:val="22"/>
        </w:rPr>
        <w:t xml:space="preserve"> </w:t>
      </w:r>
      <w:r w:rsidRPr="005E6F04">
        <w:rPr>
          <w:sz w:val="22"/>
          <w:szCs w:val="22"/>
        </w:rPr>
        <w:t>za každý i započatý den prodlení s předáním díla dle čl. V. odst. 2. písm. a) a b) této smlouvy.</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Nebude-li kterákoliv faktura uhrazena ve lhůtě splatnosti, je objednatel povinen zaplatit zhotoviteli úrok z prodlení ve výši 0,015</w:t>
      </w:r>
      <w:r w:rsidRPr="005E6F04">
        <w:rPr>
          <w:i/>
          <w:sz w:val="22"/>
          <w:szCs w:val="22"/>
        </w:rPr>
        <w:t xml:space="preserve"> </w:t>
      </w:r>
      <w:r w:rsidRPr="005E6F04">
        <w:rPr>
          <w:sz w:val="22"/>
          <w:szCs w:val="22"/>
        </w:rPr>
        <w:t>% z dlužné částky za každý i započatý den prodlení.</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 xml:space="preserve">V případě prodlení s vyklizením a vyčištěním místa realizace díla dle čl. VIII. odst. 16. této smlouvy </w:t>
      </w:r>
      <w:r w:rsidR="00E5313B">
        <w:rPr>
          <w:sz w:val="22"/>
          <w:szCs w:val="22"/>
        </w:rPr>
        <w:br/>
      </w:r>
      <w:r w:rsidRPr="005E6F04">
        <w:rPr>
          <w:sz w:val="22"/>
          <w:szCs w:val="22"/>
        </w:rPr>
        <w:t>se zhotovitel zavazuje uhradit smluvní pokutu ve výši 500,- Kč za každý i započatý den prodlení.</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 xml:space="preserve">V případě nedodržení termínu k odstranění drobných vad zjištěných při předání a převzetí díla </w:t>
      </w:r>
      <w:r w:rsidR="00805C43">
        <w:rPr>
          <w:sz w:val="22"/>
          <w:szCs w:val="22"/>
        </w:rPr>
        <w:br/>
      </w:r>
      <w:r w:rsidRPr="005E6F04">
        <w:rPr>
          <w:sz w:val="22"/>
          <w:szCs w:val="22"/>
        </w:rPr>
        <w:t>dle čl. X. této smlouvy je zhotovitel povinen zaplatit objednateli smluvní pokutu ve výši 0,02 % z ceny díla bez DPH za každý i započatý den prodlení a zjištěný případ.</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V případě nedodržení termínu k odstranění vady, která se projevila v záruční době, je zhotovitel povinen zaplatit objednateli smluvní pokutu ve výši 1 000 Kč za každý i započatý den prodlení a zjištěný případ.</w:t>
      </w:r>
    </w:p>
    <w:p w:rsidR="00644A7B" w:rsidRPr="005E6F04" w:rsidRDefault="00644A7B" w:rsidP="00D75751">
      <w:pPr>
        <w:pStyle w:val="Zkladntextodsazen-slo"/>
        <w:keepLines/>
        <w:numPr>
          <w:ilvl w:val="0"/>
          <w:numId w:val="18"/>
        </w:numPr>
        <w:tabs>
          <w:tab w:val="clear" w:pos="720"/>
          <w:tab w:val="left" w:pos="284"/>
        </w:tabs>
        <w:spacing w:before="120"/>
        <w:ind w:left="284" w:hanging="284"/>
        <w:rPr>
          <w:sz w:val="22"/>
        </w:rPr>
      </w:pPr>
      <w:r w:rsidRPr="005E6F04">
        <w:rPr>
          <w:sz w:val="22"/>
        </w:rPr>
        <w:t>V případě, že závazek provést dílo zanikne před řádným ukončením díla, nezaniká nárok na smluvní pokutu, pokud vznikl dřívějším porušením povinnosti.</w:t>
      </w:r>
    </w:p>
    <w:p w:rsidR="00644A7B" w:rsidRPr="005E6F04" w:rsidRDefault="00644A7B" w:rsidP="00D75751">
      <w:pPr>
        <w:pStyle w:val="Zkladntextodsazen-slo"/>
        <w:keepLines/>
        <w:numPr>
          <w:ilvl w:val="0"/>
          <w:numId w:val="18"/>
        </w:numPr>
        <w:tabs>
          <w:tab w:val="clear" w:pos="720"/>
          <w:tab w:val="left" w:pos="284"/>
        </w:tabs>
        <w:spacing w:before="120"/>
        <w:ind w:left="284" w:hanging="284"/>
        <w:rPr>
          <w:sz w:val="22"/>
        </w:rPr>
      </w:pPr>
      <w:r w:rsidRPr="005E6F04">
        <w:rPr>
          <w:sz w:val="22"/>
        </w:rPr>
        <w:t xml:space="preserve">Smluvní pokuty sjednané touto smlouvou zaplatí povinná strana nezávisle na zavinění a na tom, zda a v jaké výši vznikne druhé straně újma, kterou lze vymáhat samostatně. Smluvní strany se dohodly, </w:t>
      </w:r>
      <w:r w:rsidR="00E5313B">
        <w:rPr>
          <w:sz w:val="22"/>
        </w:rPr>
        <w:br/>
      </w:r>
      <w:r w:rsidRPr="005E6F04">
        <w:rPr>
          <w:sz w:val="22"/>
        </w:rPr>
        <w:t>že objednatel má právo na náhradu škody v plné výši vedle smluvní pokuty.</w:t>
      </w:r>
    </w:p>
    <w:p w:rsidR="00644A7B" w:rsidRPr="005E6F04" w:rsidRDefault="00644A7B" w:rsidP="00D75751">
      <w:pPr>
        <w:pStyle w:val="Zkladntextodsazen-slo"/>
        <w:keepLines/>
        <w:numPr>
          <w:ilvl w:val="0"/>
          <w:numId w:val="18"/>
        </w:numPr>
        <w:tabs>
          <w:tab w:val="clear" w:pos="720"/>
          <w:tab w:val="left" w:pos="284"/>
        </w:tabs>
        <w:spacing w:before="120"/>
        <w:ind w:left="284" w:hanging="284"/>
        <w:rPr>
          <w:sz w:val="22"/>
        </w:rPr>
      </w:pPr>
      <w:r w:rsidRPr="005E6F04">
        <w:rPr>
          <w:sz w:val="22"/>
        </w:rPr>
        <w:t>Smluvní pokuty je objednatel oprávněn započíst proti pohledávce zhotovitele.</w:t>
      </w:r>
    </w:p>
    <w:p w:rsidR="00644A7B" w:rsidRPr="005E6F04" w:rsidRDefault="00644A7B" w:rsidP="00644A7B">
      <w:pPr>
        <w:pStyle w:val="Zkladntextodsazen"/>
        <w:keepLines/>
        <w:suppressAutoHyphens/>
        <w:spacing w:before="120" w:after="0"/>
        <w:ind w:left="0"/>
        <w:jc w:val="both"/>
        <w:rPr>
          <w:sz w:val="22"/>
          <w:szCs w:val="22"/>
        </w:rPr>
      </w:pPr>
    </w:p>
    <w:p w:rsidR="00644A7B" w:rsidRDefault="00644A7B" w:rsidP="00E5313B">
      <w:pPr>
        <w:pStyle w:val="Smlouva2"/>
        <w:keepLines/>
        <w:jc w:val="left"/>
        <w:rPr>
          <w:rFonts w:ascii="Arial" w:hAnsi="Arial" w:cs="Arial"/>
          <w:sz w:val="22"/>
          <w:szCs w:val="22"/>
        </w:rPr>
      </w:pPr>
      <w:r w:rsidRPr="00E5313B">
        <w:rPr>
          <w:rFonts w:ascii="Arial" w:hAnsi="Arial" w:cs="Arial"/>
          <w:noProof/>
          <w:sz w:val="22"/>
          <w:szCs w:val="22"/>
        </w:rPr>
        <w:t>XV.</w:t>
      </w:r>
      <w:r w:rsidR="00E5313B">
        <w:rPr>
          <w:rFonts w:ascii="Arial" w:hAnsi="Arial" w:cs="Arial"/>
          <w:noProof/>
          <w:sz w:val="22"/>
          <w:szCs w:val="22"/>
        </w:rPr>
        <w:t xml:space="preserve"> </w:t>
      </w:r>
      <w:r w:rsidRPr="00E5313B">
        <w:rPr>
          <w:rFonts w:ascii="Arial" w:hAnsi="Arial" w:cs="Arial"/>
          <w:sz w:val="22"/>
          <w:szCs w:val="22"/>
        </w:rPr>
        <w:t>Závěrečná ujednání</w:t>
      </w:r>
    </w:p>
    <w:p w:rsidR="00E5313B" w:rsidRPr="00E5313B" w:rsidRDefault="00E5313B" w:rsidP="00E5313B">
      <w:pPr>
        <w:pStyle w:val="Smlouva2"/>
        <w:keepLines/>
        <w:jc w:val="left"/>
        <w:rPr>
          <w:rFonts w:ascii="Arial" w:hAnsi="Arial" w:cs="Arial"/>
          <w:sz w:val="8"/>
          <w:szCs w:val="8"/>
        </w:rPr>
      </w:pPr>
    </w:p>
    <w:p w:rsidR="00644A7B" w:rsidRPr="004B4A9D" w:rsidRDefault="00644A7B" w:rsidP="004B4A9D">
      <w:pPr>
        <w:pStyle w:val="Zkladntextodsazen"/>
        <w:keepLines/>
        <w:numPr>
          <w:ilvl w:val="0"/>
          <w:numId w:val="27"/>
        </w:numPr>
        <w:suppressAutoHyphens/>
        <w:spacing w:before="120" w:after="0"/>
        <w:ind w:left="426" w:hanging="426"/>
        <w:jc w:val="both"/>
        <w:rPr>
          <w:sz w:val="22"/>
          <w:szCs w:val="22"/>
        </w:rPr>
      </w:pPr>
      <w:r w:rsidRPr="005E6F04">
        <w:rPr>
          <w:sz w:val="22"/>
          <w:szCs w:val="22"/>
        </w:rPr>
        <w:t>Smluvní strany se dohodly, že pro tento svůj závazkový vztah vylučují použití ustanovení § 1765 § 1978 odst. 2 a § 2591 NOZ.</w:t>
      </w:r>
    </w:p>
    <w:p w:rsidR="00644A7B" w:rsidRPr="005E6F04" w:rsidRDefault="00EE2E1C" w:rsidP="00EE2E1C">
      <w:pPr>
        <w:pStyle w:val="Zkladntextodsazen"/>
        <w:keepLines/>
        <w:numPr>
          <w:ilvl w:val="0"/>
          <w:numId w:val="27"/>
        </w:numPr>
        <w:tabs>
          <w:tab w:val="left" w:pos="284"/>
        </w:tabs>
        <w:suppressAutoHyphens/>
        <w:spacing w:before="120" w:after="0"/>
        <w:ind w:left="426" w:hanging="426"/>
        <w:jc w:val="both"/>
        <w:rPr>
          <w:sz w:val="22"/>
          <w:szCs w:val="22"/>
        </w:rPr>
      </w:pPr>
      <w:r>
        <w:rPr>
          <w:sz w:val="22"/>
          <w:szCs w:val="22"/>
        </w:rPr>
        <w:t xml:space="preserve">  </w:t>
      </w:r>
      <w:r w:rsidR="00644A7B" w:rsidRPr="005E6F04">
        <w:rPr>
          <w:sz w:val="22"/>
          <w:szCs w:val="22"/>
        </w:rPr>
        <w:t xml:space="preserve">Tato smlouva obsahuje úplné ujednání o předmětu smlouvy a všech náležitostech, které strany měly </w:t>
      </w:r>
      <w:r w:rsidR="00E5313B">
        <w:rPr>
          <w:sz w:val="22"/>
          <w:szCs w:val="22"/>
        </w:rPr>
        <w:br/>
      </w:r>
      <w:r w:rsidR="00644A7B" w:rsidRPr="005E6F04">
        <w:rPr>
          <w:sz w:val="22"/>
          <w:szCs w:val="22"/>
        </w:rPr>
        <w:t xml:space="preserve">a chtěly ve smlouvě ujednat, a které považují za důležité pro závaznost této smlouvy. Žádný projev stran učiněný při jednání o této smlouvě ani projev učiněný po uzavření této smlouvy nesmí být vykládán </w:t>
      </w:r>
      <w:r w:rsidR="00E5313B">
        <w:rPr>
          <w:sz w:val="22"/>
          <w:szCs w:val="22"/>
        </w:rPr>
        <w:br/>
      </w:r>
      <w:r w:rsidR="00644A7B" w:rsidRPr="005E6F04">
        <w:rPr>
          <w:sz w:val="22"/>
          <w:szCs w:val="22"/>
        </w:rPr>
        <w:t>v rozporu s výslovnými ustanoveními této smlouvy a nezakládá žádný závazek žádné ze stran.</w:t>
      </w:r>
    </w:p>
    <w:p w:rsidR="00644A7B" w:rsidRPr="00805C43" w:rsidRDefault="00EE2E1C" w:rsidP="00EE2E1C">
      <w:pPr>
        <w:pStyle w:val="Zkladntextodsazen"/>
        <w:keepLines/>
        <w:numPr>
          <w:ilvl w:val="0"/>
          <w:numId w:val="27"/>
        </w:numPr>
        <w:tabs>
          <w:tab w:val="left" w:pos="284"/>
        </w:tabs>
        <w:suppressAutoHyphens/>
        <w:spacing w:before="120" w:after="0"/>
        <w:ind w:left="426" w:hanging="426"/>
        <w:jc w:val="both"/>
        <w:rPr>
          <w:sz w:val="22"/>
          <w:szCs w:val="22"/>
        </w:rPr>
      </w:pPr>
      <w:r w:rsidRPr="00805C43">
        <w:rPr>
          <w:sz w:val="22"/>
          <w:szCs w:val="22"/>
        </w:rPr>
        <w:t xml:space="preserve">  </w:t>
      </w:r>
      <w:r w:rsidR="00644A7B" w:rsidRPr="00805C43">
        <w:rPr>
          <w:sz w:val="22"/>
          <w:szCs w:val="22"/>
        </w:rPr>
        <w:t>Tato smlouva nabývá platnosti dnem jejího podpisu poslední smluvní stranou a účinnosti dnem zveřejnění v registru smluv dle Zákona č. 340/2015 Sb. o registru smluv.</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lastRenderedPageBreak/>
        <w:t xml:space="preserve">Změnit nebo doplnit tuto smlouvu mohou smluvní strany pouze formou písemných dodatků (s výjimkou změny sazby DPH dle čl. VI. odst. </w:t>
      </w:r>
      <w:r w:rsidR="00F51F76">
        <w:rPr>
          <w:sz w:val="22"/>
          <w:szCs w:val="22"/>
        </w:rPr>
        <w:t>10</w:t>
      </w:r>
      <w:r w:rsidRPr="005E6F04">
        <w:rPr>
          <w:sz w:val="22"/>
          <w:szCs w:val="22"/>
        </w:rPr>
        <w:t>. této smlouvy</w:t>
      </w:r>
      <w:r w:rsidR="007B275D">
        <w:rPr>
          <w:sz w:val="22"/>
          <w:szCs w:val="22"/>
        </w:rPr>
        <w:t xml:space="preserve"> a</w:t>
      </w:r>
      <w:r w:rsidRPr="005E6F04">
        <w:rPr>
          <w:sz w:val="22"/>
          <w:szCs w:val="22"/>
        </w:rPr>
        <w:t xml:space="preserve"> změny termínu dle čl. V. odst. </w:t>
      </w:r>
      <w:r w:rsidR="00F51F76">
        <w:rPr>
          <w:sz w:val="22"/>
          <w:szCs w:val="22"/>
        </w:rPr>
        <w:t>2</w:t>
      </w:r>
      <w:r w:rsidRPr="005E6F04">
        <w:rPr>
          <w:sz w:val="22"/>
          <w:szCs w:val="22"/>
        </w:rPr>
        <w:t xml:space="preserve"> této smlouvy), které budou vzestupně číslovány, výslovně prohlášeny a dodatek této smlouvy a podepsány oprávněnými zástupci smluvních stran.</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Smluvní strany mohou ukončit smluvní vztah písemnou dohodou.  </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Objednatel může smlouvu vypovědět písemnou výpovědí se </w:t>
      </w:r>
      <w:proofErr w:type="gramStart"/>
      <w:r w:rsidRPr="005E6F04">
        <w:rPr>
          <w:sz w:val="22"/>
          <w:szCs w:val="22"/>
        </w:rPr>
        <w:t>14-ti</w:t>
      </w:r>
      <w:proofErr w:type="gramEnd"/>
      <w:r w:rsidRPr="005E6F04">
        <w:rPr>
          <w:sz w:val="22"/>
          <w:szCs w:val="22"/>
        </w:rPr>
        <w:t xml:space="preserve"> denní výpovědní lhůtou, která začíná běžet dnem doručení zhotoviteli.</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V případě zániku závazku před řádným splněním díla je zhotovitel povinen ihned předat objednateli nedokončené dílo včetně věcí, které opatřil a které jsou součástí díla a uhradit případně vzniklou újmu.  Objednatel je povinen uhradit cenu věcí, které zhotovitel opatřil a které se staly součástí díla. Smluvní strany uzavřou dohodu, ve které upraví vzájemná práva a povinnosti.</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Zhotovitel se zavazuje, že jakékoliv informace, které se dověděl v souvislosti s plněním předmětu smlouvy, nebo které jsou obsahem předmětu smlouvy, neposkytne třetím osobám.</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Zhotovitel nemůže bez souhlasu objednatele postoupit kterákoliv svá práva a kterékoli povinnosti plynoucí ze smlouvy třetí osobě ani není oprávněn tuto smlouvu postoupit.</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bCs/>
          <w:iCs/>
          <w:snapToGrid w:val="0"/>
          <w:sz w:val="22"/>
          <w:szCs w:val="22"/>
        </w:rPr>
        <w:t xml:space="preserve">Zhotovitel je oprávněn změnit poddodavatele pouze po předchozím schválení zástupce objednatele. Změnu osoby, prostřednictvím které zhotovitel prokazoval v zadávacím řízení kvalifikaci, může zhotovitel provést pouze v případě, že nová osoba splňuje kvalifikaci v rozsahu, v jakém původní osoba prokazovala kvalifikaci v zadávacím řízení. </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Pro případ, že kterékoliv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 </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Zhotovitel se zavazuje účastnit se na základě pozvánky objednatele všech jednání týkajících </w:t>
      </w:r>
      <w:r w:rsidR="00E5313B">
        <w:rPr>
          <w:sz w:val="22"/>
          <w:szCs w:val="22"/>
        </w:rPr>
        <w:br/>
      </w:r>
      <w:r w:rsidRPr="005E6F04">
        <w:rPr>
          <w:sz w:val="22"/>
          <w:szCs w:val="22"/>
        </w:rPr>
        <w:t>se předmětného díla.</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Písemnosti se považují za doručené i v případě, že kterákoliv ze stran její doručení odmítne či jinak znemožní.</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Tato smlouva byla uzavřena na základě pravé a svobodné vůle po pečlivém zvážení všech stran a vzájemném vysvětlení jejího obsahu. </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Vše, co bylo dohodnuto před uzavřením smlouvy, je právně irelevantní a mezi smluvními stranami platí jen to, co je dohodnuto v této písemné smlouvě.</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Osoby podepisující tuto smlouvu svým podpisem stvrzují platnost svých jednatelských oprávnění.</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Zhotovitel je povinen poskytovat objednateli veškeré informace, doklady, apod. písemnou formou.</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Smlouva je vyhotovena ve třech stejnopisech s platností originálu podepsaných oprávněnými zástupci smluvních stran, přičemž objednatel obdrží dvě a zhotovitel jedno vyhotovení.</w:t>
      </w:r>
    </w:p>
    <w:p w:rsidR="005E6F04" w:rsidRPr="005E6F04" w:rsidRDefault="005E6F04" w:rsidP="00EE2E1C">
      <w:pPr>
        <w:pStyle w:val="Zkladntextodsazen"/>
        <w:tabs>
          <w:tab w:val="left" w:pos="426"/>
          <w:tab w:val="left" w:pos="6720"/>
        </w:tabs>
        <w:spacing w:after="0"/>
        <w:ind w:left="426" w:hanging="426"/>
        <w:jc w:val="both"/>
        <w:rPr>
          <w:sz w:val="22"/>
          <w:szCs w:val="22"/>
        </w:rPr>
      </w:pPr>
    </w:p>
    <w:p w:rsidR="00644A7B" w:rsidRPr="00E05EE7" w:rsidRDefault="00EE2E1C" w:rsidP="00F974DE">
      <w:pPr>
        <w:pStyle w:val="Zkladntextodsazen"/>
        <w:keepNext/>
        <w:keepLines/>
        <w:numPr>
          <w:ilvl w:val="0"/>
          <w:numId w:val="27"/>
        </w:numPr>
        <w:suppressAutoHyphens/>
        <w:spacing w:before="120" w:after="0"/>
        <w:ind w:left="360" w:hanging="426"/>
        <w:jc w:val="both"/>
        <w:rPr>
          <w:b/>
          <w:sz w:val="22"/>
          <w:szCs w:val="22"/>
        </w:rPr>
      </w:pPr>
      <w:r>
        <w:rPr>
          <w:sz w:val="22"/>
          <w:szCs w:val="22"/>
        </w:rPr>
        <w:t>Nedílnou součástí smlouvy je položkový rozpočet, který tvoří přílohu této smlouvy.</w:t>
      </w:r>
    </w:p>
    <w:p w:rsidR="00E05EE7" w:rsidRPr="00EE2E1C" w:rsidRDefault="00E05EE7" w:rsidP="00E05EE7">
      <w:pPr>
        <w:pStyle w:val="Zkladntextodsazen"/>
        <w:keepNext/>
        <w:keepLines/>
        <w:suppressAutoHyphens/>
        <w:spacing w:before="120" w:after="0"/>
        <w:ind w:left="360"/>
        <w:jc w:val="both"/>
        <w:rPr>
          <w:b/>
          <w:sz w:val="22"/>
          <w:szCs w:val="22"/>
        </w:rPr>
      </w:pPr>
    </w:p>
    <w:p w:rsidR="006E007B" w:rsidRPr="005E6F04" w:rsidRDefault="006E007B" w:rsidP="00755F25">
      <w:pPr>
        <w:pStyle w:val="Zkladntextodsazen"/>
        <w:tabs>
          <w:tab w:val="left" w:pos="426"/>
        </w:tabs>
        <w:spacing w:after="0"/>
        <w:ind w:left="0"/>
        <w:jc w:val="both"/>
        <w:rPr>
          <w:sz w:val="22"/>
          <w:szCs w:val="22"/>
        </w:rPr>
      </w:pPr>
    </w:p>
    <w:p w:rsidR="002B202F" w:rsidRPr="005E6F04" w:rsidRDefault="002B202F" w:rsidP="005645DE">
      <w:pPr>
        <w:pStyle w:val="Smlouva-slo0"/>
        <w:spacing w:before="0"/>
        <w:rPr>
          <w:sz w:val="22"/>
          <w:szCs w:val="22"/>
        </w:rPr>
      </w:pPr>
      <w:r w:rsidRPr="005E6F04">
        <w:rPr>
          <w:sz w:val="22"/>
          <w:szCs w:val="22"/>
        </w:rPr>
        <w:t xml:space="preserve">V Ostravě dne </w:t>
      </w:r>
      <w:r w:rsidR="005645DE" w:rsidRPr="005E6F04">
        <w:rPr>
          <w:sz w:val="22"/>
          <w:szCs w:val="22"/>
        </w:rPr>
        <w:t>………………</w:t>
      </w:r>
      <w:proofErr w:type="gramStart"/>
      <w:r w:rsidR="005645DE" w:rsidRPr="005E6F04">
        <w:rPr>
          <w:sz w:val="22"/>
          <w:szCs w:val="22"/>
        </w:rPr>
        <w:t>…..</w:t>
      </w:r>
      <w:r w:rsidR="005645DE" w:rsidRPr="005E6F04">
        <w:rPr>
          <w:sz w:val="22"/>
          <w:szCs w:val="22"/>
        </w:rPr>
        <w:tab/>
      </w:r>
      <w:r w:rsidR="005645DE" w:rsidRPr="005E6F04">
        <w:rPr>
          <w:sz w:val="22"/>
          <w:szCs w:val="22"/>
        </w:rPr>
        <w:tab/>
      </w:r>
      <w:r w:rsidR="005645DE" w:rsidRPr="005E6F04">
        <w:rPr>
          <w:sz w:val="22"/>
          <w:szCs w:val="22"/>
        </w:rPr>
        <w:tab/>
      </w:r>
      <w:r w:rsidR="003C0CB1" w:rsidRPr="005E6F04">
        <w:rPr>
          <w:sz w:val="22"/>
          <w:szCs w:val="22"/>
        </w:rPr>
        <w:t xml:space="preserve">V </w:t>
      </w:r>
      <w:r w:rsidR="00D60FB6">
        <w:rPr>
          <w:sz w:val="22"/>
          <w:szCs w:val="22"/>
        </w:rPr>
        <w:t>…</w:t>
      </w:r>
      <w:proofErr w:type="gramEnd"/>
      <w:r w:rsidR="00D60FB6">
        <w:rPr>
          <w:sz w:val="22"/>
          <w:szCs w:val="22"/>
        </w:rPr>
        <w:t>…………</w:t>
      </w:r>
      <w:r w:rsidRPr="005E6F04">
        <w:rPr>
          <w:sz w:val="22"/>
          <w:szCs w:val="22"/>
        </w:rPr>
        <w:t>dne ……………</w:t>
      </w:r>
      <w:r w:rsidR="000D6897" w:rsidRPr="005E6F04">
        <w:rPr>
          <w:sz w:val="22"/>
          <w:szCs w:val="22"/>
        </w:rPr>
        <w:t>………</w:t>
      </w:r>
    </w:p>
    <w:p w:rsidR="002B202F" w:rsidRPr="005E6F04" w:rsidRDefault="002B202F" w:rsidP="00755F25">
      <w:pPr>
        <w:pStyle w:val="Smlouva-slo0"/>
        <w:spacing w:before="0"/>
        <w:ind w:left="397"/>
        <w:rPr>
          <w:sz w:val="22"/>
          <w:szCs w:val="22"/>
        </w:rPr>
      </w:pPr>
    </w:p>
    <w:p w:rsidR="002B202F" w:rsidRDefault="002B202F" w:rsidP="00755F25">
      <w:pPr>
        <w:pStyle w:val="Smlouva-slo0"/>
        <w:spacing w:before="0"/>
        <w:rPr>
          <w:sz w:val="22"/>
          <w:szCs w:val="22"/>
        </w:rPr>
      </w:pPr>
    </w:p>
    <w:p w:rsidR="00317A55" w:rsidRPr="005E6F04" w:rsidRDefault="00317A55" w:rsidP="00755F25">
      <w:pPr>
        <w:pStyle w:val="Smlouva-slo0"/>
        <w:spacing w:before="0"/>
        <w:rPr>
          <w:sz w:val="22"/>
          <w:szCs w:val="22"/>
        </w:rPr>
      </w:pPr>
    </w:p>
    <w:p w:rsidR="002B202F" w:rsidRPr="005E6F04" w:rsidRDefault="002B202F" w:rsidP="005645DE">
      <w:pPr>
        <w:pStyle w:val="Smlouva-slo0"/>
        <w:spacing w:before="0"/>
        <w:ind w:left="397" w:hanging="397"/>
        <w:rPr>
          <w:sz w:val="22"/>
          <w:szCs w:val="22"/>
        </w:rPr>
      </w:pPr>
      <w:r w:rsidRPr="005E6F04">
        <w:rPr>
          <w:sz w:val="22"/>
          <w:szCs w:val="22"/>
        </w:rPr>
        <w:t>....................................................</w:t>
      </w:r>
      <w:r w:rsidR="005645DE" w:rsidRPr="005E6F04">
        <w:rPr>
          <w:sz w:val="22"/>
          <w:szCs w:val="22"/>
        </w:rPr>
        <w:t>.</w:t>
      </w:r>
      <w:r w:rsidR="005645DE" w:rsidRPr="005E6F04">
        <w:rPr>
          <w:sz w:val="22"/>
          <w:szCs w:val="22"/>
        </w:rPr>
        <w:tab/>
      </w:r>
      <w:r w:rsidR="005645DE" w:rsidRPr="005E6F04">
        <w:rPr>
          <w:sz w:val="22"/>
          <w:szCs w:val="22"/>
        </w:rPr>
        <w:tab/>
      </w:r>
      <w:r w:rsidR="005645DE" w:rsidRPr="005E6F04">
        <w:rPr>
          <w:sz w:val="22"/>
          <w:szCs w:val="22"/>
        </w:rPr>
        <w:tab/>
        <w:t>……………………………………</w:t>
      </w:r>
      <w:r w:rsidR="00274B28" w:rsidRPr="005E6F04">
        <w:rPr>
          <w:sz w:val="22"/>
          <w:szCs w:val="22"/>
        </w:rPr>
        <w:t>…..</w:t>
      </w:r>
    </w:p>
    <w:p w:rsidR="00274B28" w:rsidRPr="005E6F04" w:rsidRDefault="004B4A9D" w:rsidP="005645DE">
      <w:pPr>
        <w:pStyle w:val="Zkladntext"/>
        <w:spacing w:after="0"/>
        <w:jc w:val="both"/>
        <w:rPr>
          <w:rFonts w:ascii="Times New Roman" w:hAnsi="Times New Roman"/>
          <w:sz w:val="22"/>
          <w:szCs w:val="22"/>
        </w:rPr>
      </w:pPr>
      <w:r>
        <w:rPr>
          <w:rFonts w:ascii="Times New Roman" w:hAnsi="Times New Roman"/>
          <w:sz w:val="22"/>
          <w:szCs w:val="22"/>
        </w:rPr>
        <w:t>Ing. Vladimír Blahuta</w:t>
      </w:r>
      <w:r w:rsidR="008A7054"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p>
    <w:p w:rsidR="002B5FF1" w:rsidRDefault="004B4A9D" w:rsidP="005645DE">
      <w:pPr>
        <w:pStyle w:val="Zkladntext"/>
        <w:spacing w:after="0"/>
        <w:jc w:val="both"/>
        <w:rPr>
          <w:rFonts w:ascii="Times New Roman" w:hAnsi="Times New Roman"/>
          <w:sz w:val="22"/>
          <w:szCs w:val="22"/>
        </w:rPr>
      </w:pPr>
      <w:r>
        <w:rPr>
          <w:rFonts w:ascii="Times New Roman" w:hAnsi="Times New Roman"/>
          <w:sz w:val="22"/>
          <w:szCs w:val="22"/>
        </w:rPr>
        <w:t>jednatel</w:t>
      </w:r>
      <w:r w:rsidR="009D19D8"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r w:rsidR="003C0CB1" w:rsidRPr="005E6F04">
        <w:rPr>
          <w:rFonts w:ascii="Times New Roman" w:hAnsi="Times New Roman"/>
          <w:sz w:val="22"/>
          <w:szCs w:val="22"/>
        </w:rPr>
        <w:tab/>
      </w:r>
    </w:p>
    <w:p w:rsidR="002B5FF1" w:rsidRPr="002B5FF1" w:rsidRDefault="002B5FF1" w:rsidP="002B5FF1"/>
    <w:p w:rsidR="002B5FF1" w:rsidRPr="002B5FF1" w:rsidRDefault="002B5FF1" w:rsidP="002B5FF1"/>
    <w:p w:rsidR="002B5FF1" w:rsidRPr="002B5FF1" w:rsidRDefault="002B5FF1" w:rsidP="002B5FF1"/>
    <w:p w:rsidR="002B5FF1" w:rsidRDefault="002B5FF1" w:rsidP="002B5FF1"/>
    <w:p w:rsidR="009F2789" w:rsidRPr="002B5FF1" w:rsidRDefault="002B5FF1" w:rsidP="002B5FF1">
      <w:pPr>
        <w:tabs>
          <w:tab w:val="left" w:pos="5235"/>
        </w:tabs>
      </w:pPr>
      <w:r>
        <w:tab/>
      </w:r>
    </w:p>
    <w:sectPr w:rsidR="009F2789" w:rsidRPr="002B5FF1" w:rsidSect="00644A7B">
      <w:headerReference w:type="default" r:id="rId8"/>
      <w:footerReference w:type="default" r:id="rId9"/>
      <w:headerReference w:type="first" r:id="rId10"/>
      <w:footerReference w:type="first" r:id="rId11"/>
      <w:pgSz w:w="11906" w:h="16838"/>
      <w:pgMar w:top="1527" w:right="1106" w:bottom="1418" w:left="1260" w:header="567" w:footer="1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7A" w:rsidRDefault="0055457A">
      <w:r>
        <w:separator/>
      </w:r>
    </w:p>
  </w:endnote>
  <w:endnote w:type="continuationSeparator" w:id="0">
    <w:p w:rsidR="0055457A" w:rsidRDefault="0055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21" w:rsidRPr="0095773F" w:rsidRDefault="006E34E8" w:rsidP="0095773F">
    <w:pPr>
      <w:pStyle w:val="Zpat"/>
      <w:tabs>
        <w:tab w:val="clear" w:pos="4536"/>
        <w:tab w:val="clear" w:pos="9072"/>
        <w:tab w:val="center" w:pos="180"/>
        <w:tab w:val="left" w:pos="3060"/>
      </w:tabs>
      <w:ind w:left="-28" w:hanging="539"/>
      <w:rPr>
        <w:rFonts w:cs="Arial"/>
        <w:color w:val="003C69"/>
        <w:sz w:val="16"/>
      </w:rPr>
    </w:pPr>
    <w:r w:rsidRPr="00CA7728">
      <w:rPr>
        <w:rStyle w:val="slostrnky"/>
        <w:rFonts w:cs="Arial"/>
        <w:color w:val="003C69"/>
        <w:sz w:val="16"/>
      </w:rPr>
      <w:fldChar w:fldCharType="begin"/>
    </w:r>
    <w:r w:rsidR="001D2821"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01526B">
      <w:rPr>
        <w:rStyle w:val="slostrnky"/>
        <w:rFonts w:cs="Arial"/>
        <w:noProof/>
        <w:color w:val="003C69"/>
        <w:sz w:val="16"/>
      </w:rPr>
      <w:t>2</w:t>
    </w:r>
    <w:r w:rsidRPr="00CA7728">
      <w:rPr>
        <w:rStyle w:val="slostrnky"/>
        <w:rFonts w:cs="Arial"/>
        <w:color w:val="003C69"/>
        <w:sz w:val="16"/>
      </w:rPr>
      <w:fldChar w:fldCharType="end"/>
    </w:r>
    <w:r w:rsidR="001D2821" w:rsidRPr="00CA7728">
      <w:rPr>
        <w:rStyle w:val="slostrnky"/>
        <w:rFonts w:cs="Arial"/>
        <w:color w:val="003C69"/>
        <w:sz w:val="16"/>
      </w:rPr>
      <w:t>/</w:t>
    </w:r>
    <w:r w:rsidRPr="00CA7728">
      <w:rPr>
        <w:rStyle w:val="slostrnky"/>
        <w:rFonts w:cs="Arial"/>
        <w:color w:val="003C69"/>
        <w:sz w:val="16"/>
      </w:rPr>
      <w:fldChar w:fldCharType="begin"/>
    </w:r>
    <w:r w:rsidR="001D2821"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01526B">
      <w:rPr>
        <w:rStyle w:val="slostrnky"/>
        <w:rFonts w:cs="Arial"/>
        <w:noProof/>
        <w:color w:val="003C69"/>
        <w:sz w:val="16"/>
      </w:rPr>
      <w:t>10</w:t>
    </w:r>
    <w:r w:rsidRPr="00CA7728">
      <w:rPr>
        <w:rStyle w:val="slostrnky"/>
        <w:rFonts w:cs="Arial"/>
        <w:color w:val="003C69"/>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21" w:rsidRDefault="001D2821" w:rsidP="009D7776">
    <w:pPr>
      <w:pStyle w:val="Zpat"/>
      <w:tabs>
        <w:tab w:val="clear" w:pos="4536"/>
        <w:tab w:val="clear" w:pos="9072"/>
        <w:tab w:val="center" w:pos="180"/>
        <w:tab w:val="left" w:pos="3060"/>
      </w:tabs>
      <w:ind w:left="-28" w:hanging="539"/>
      <w:rPr>
        <w:rStyle w:val="slostrnky"/>
        <w:rFonts w:cs="Arial"/>
        <w:color w:val="003C69"/>
        <w:sz w:val="16"/>
      </w:rPr>
    </w:pPr>
  </w:p>
  <w:p w:rsidR="001D2821" w:rsidRPr="00136841" w:rsidRDefault="006E34E8" w:rsidP="00136841">
    <w:pPr>
      <w:pStyle w:val="Zpat"/>
      <w:tabs>
        <w:tab w:val="clear" w:pos="4536"/>
        <w:tab w:val="clear" w:pos="9072"/>
        <w:tab w:val="center" w:pos="180"/>
        <w:tab w:val="left" w:pos="3060"/>
      </w:tabs>
      <w:ind w:left="-28" w:hanging="539"/>
      <w:rPr>
        <w:rFonts w:cs="Arial"/>
        <w:color w:val="003C69"/>
        <w:sz w:val="16"/>
      </w:rPr>
    </w:pPr>
    <w:r w:rsidRPr="00CA7728">
      <w:rPr>
        <w:rStyle w:val="slostrnky"/>
        <w:rFonts w:cs="Arial"/>
        <w:color w:val="003C69"/>
        <w:sz w:val="16"/>
      </w:rPr>
      <w:fldChar w:fldCharType="begin"/>
    </w:r>
    <w:r w:rsidR="001D2821"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01526B">
      <w:rPr>
        <w:rStyle w:val="slostrnky"/>
        <w:rFonts w:cs="Arial"/>
        <w:noProof/>
        <w:color w:val="003C69"/>
        <w:sz w:val="16"/>
      </w:rPr>
      <w:t>1</w:t>
    </w:r>
    <w:r w:rsidRPr="00CA7728">
      <w:rPr>
        <w:rStyle w:val="slostrnky"/>
        <w:rFonts w:cs="Arial"/>
        <w:color w:val="003C69"/>
        <w:sz w:val="16"/>
      </w:rPr>
      <w:fldChar w:fldCharType="end"/>
    </w:r>
    <w:r w:rsidR="001D2821" w:rsidRPr="00CA7728">
      <w:rPr>
        <w:rStyle w:val="slostrnky"/>
        <w:rFonts w:cs="Arial"/>
        <w:color w:val="003C69"/>
        <w:sz w:val="16"/>
      </w:rPr>
      <w:t>/</w:t>
    </w:r>
    <w:r w:rsidRPr="00CA7728">
      <w:rPr>
        <w:rStyle w:val="slostrnky"/>
        <w:rFonts w:cs="Arial"/>
        <w:color w:val="003C69"/>
        <w:sz w:val="16"/>
      </w:rPr>
      <w:fldChar w:fldCharType="begin"/>
    </w:r>
    <w:r w:rsidR="001D2821"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01526B">
      <w:rPr>
        <w:rStyle w:val="slostrnky"/>
        <w:rFonts w:cs="Arial"/>
        <w:noProof/>
        <w:color w:val="003C69"/>
        <w:sz w:val="16"/>
      </w:rPr>
      <w:t>10</w:t>
    </w:r>
    <w:r w:rsidRPr="00CA7728">
      <w:rPr>
        <w:rStyle w:val="slostrnky"/>
        <w:rFonts w:cs="Arial"/>
        <w:color w:val="003C69"/>
        <w:sz w:val="16"/>
      </w:rPr>
      <w:fldChar w:fldCharType="end"/>
    </w:r>
    <w:r w:rsidR="001D2821" w:rsidRPr="00CA7728">
      <w:rPr>
        <w:rStyle w:val="slostrnky"/>
        <w:rFonts w:cs="Arial"/>
        <w:color w:val="003C69"/>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7A" w:rsidRDefault="0055457A">
      <w:r>
        <w:separator/>
      </w:r>
    </w:p>
  </w:footnote>
  <w:footnote w:type="continuationSeparator" w:id="0">
    <w:p w:rsidR="0055457A" w:rsidRDefault="00554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21" w:rsidRPr="002B5FF1" w:rsidRDefault="001D2821" w:rsidP="00DD74D5">
    <w:pPr>
      <w:tabs>
        <w:tab w:val="left" w:pos="720"/>
      </w:tabs>
      <w:rPr>
        <w:rFonts w:ascii="Times New Roman" w:hAnsi="Times New Roman"/>
        <w:noProof/>
        <w:color w:val="00B050"/>
        <w:sz w:val="24"/>
        <w:szCs w:val="24"/>
      </w:rPr>
    </w:pPr>
    <w:r>
      <w:tab/>
    </w:r>
    <w:r w:rsidR="002B5FF1" w:rsidRPr="00521145">
      <w:rPr>
        <w:rFonts w:ascii="Times New Roman" w:hAnsi="Times New Roman"/>
        <w:noProof/>
        <w:color w:val="00B050"/>
        <w:sz w:val="24"/>
        <w:szCs w:val="24"/>
      </w:rPr>
      <w:t>Ostravské městské lesy a zeleň, s.r.o.</w:t>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drawing>
        <wp:inline distT="0" distB="0" distL="0" distR="0" wp14:anchorId="19B13DF4" wp14:editId="3FA2829F">
          <wp:extent cx="876300" cy="492919"/>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4863" cy="497736"/>
                  </a:xfrm>
                  <a:prstGeom prst="rect">
                    <a:avLst/>
                  </a:prstGeom>
                </pic:spPr>
              </pic:pic>
            </a:graphicData>
          </a:graphic>
        </wp:inline>
      </w:drawing>
    </w:r>
  </w:p>
  <w:p w:rsidR="001D2821" w:rsidRPr="00CA5DAD" w:rsidRDefault="001D2821" w:rsidP="002473F2">
    <w:pPr>
      <w:tabs>
        <w:tab w:val="left" w:pos="720"/>
      </w:tabs>
      <w:rPr>
        <w:rFonts w:cs="Arial"/>
        <w:b/>
        <w:color w:val="003C69"/>
      </w:rPr>
    </w:pPr>
    <w:r>
      <w:rPr>
        <w:rFonts w:cs="Arial"/>
        <w:b/>
        <w:color w:val="003C69"/>
      </w:rPr>
      <w:tab/>
    </w:r>
  </w:p>
  <w:p w:rsidR="001D2821" w:rsidRPr="002473F2" w:rsidRDefault="001D2821" w:rsidP="002473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21" w:rsidRPr="00521145" w:rsidRDefault="00521145" w:rsidP="00521145">
    <w:pPr>
      <w:tabs>
        <w:tab w:val="left" w:pos="720"/>
      </w:tabs>
      <w:rPr>
        <w:rFonts w:ascii="Times New Roman" w:hAnsi="Times New Roman"/>
        <w:noProof/>
        <w:color w:val="00B050"/>
        <w:sz w:val="24"/>
        <w:szCs w:val="24"/>
      </w:rPr>
    </w:pPr>
    <w:r w:rsidRPr="00521145">
      <w:rPr>
        <w:rFonts w:ascii="Times New Roman" w:hAnsi="Times New Roman"/>
        <w:noProof/>
        <w:color w:val="00B050"/>
        <w:sz w:val="24"/>
        <w:szCs w:val="24"/>
      </w:rPr>
      <w:t>Ostravské městské lesy a zeleň, s.r.o.</w:t>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drawing>
        <wp:inline distT="0" distB="0" distL="0" distR="0">
          <wp:extent cx="876300" cy="492919"/>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4863" cy="497736"/>
                  </a:xfrm>
                  <a:prstGeom prst="rect">
                    <a:avLst/>
                  </a:prstGeom>
                </pic:spPr>
              </pic:pic>
            </a:graphicData>
          </a:graphic>
        </wp:inline>
      </w:drawing>
    </w:r>
  </w:p>
  <w:p w:rsidR="00521145" w:rsidRDefault="00521145" w:rsidP="00521145">
    <w:pPr>
      <w:tabs>
        <w:tab w:val="left" w:pos="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2161"/>
    <w:multiLevelType w:val="hybridMultilevel"/>
    <w:tmpl w:val="74C88442"/>
    <w:lvl w:ilvl="0" w:tplc="BA8E5AFE">
      <w:start w:val="1"/>
      <w:numFmt w:val="decimal"/>
      <w:lvlText w:val="%1."/>
      <w:lvlJc w:val="left"/>
      <w:pPr>
        <w:tabs>
          <w:tab w:val="num" w:pos="786"/>
        </w:tabs>
        <w:ind w:left="786" w:hanging="360"/>
      </w:pPr>
      <w:rPr>
        <w:color w:val="auto"/>
      </w:rPr>
    </w:lvl>
    <w:lvl w:ilvl="1" w:tplc="639CB69E">
      <w:start w:val="1"/>
      <w:numFmt w:val="lowerLetter"/>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057BE3"/>
    <w:multiLevelType w:val="multilevel"/>
    <w:tmpl w:val="C06680CA"/>
    <w:lvl w:ilvl="0">
      <w:start w:val="1"/>
      <w:numFmt w:val="decimal"/>
      <w:lvlText w:val="%1."/>
      <w:lvlJc w:val="left"/>
      <w:pPr>
        <w:ind w:left="360" w:hanging="360"/>
      </w:pPr>
      <w:rPr>
        <w:color w:val="auto"/>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742D9"/>
    <w:multiLevelType w:val="hybridMultilevel"/>
    <w:tmpl w:val="493CFB2E"/>
    <w:lvl w:ilvl="0" w:tplc="A3FA2FE4">
      <w:start w:val="1"/>
      <w:numFmt w:val="decimal"/>
      <w:lvlText w:val="%1."/>
      <w:lvlJc w:val="left"/>
      <w:pPr>
        <w:tabs>
          <w:tab w:val="num" w:pos="1086"/>
        </w:tabs>
        <w:ind w:left="1086" w:hanging="360"/>
      </w:pPr>
      <w:rPr>
        <w:rFonts w:ascii="Tahoma" w:hAnsi="Tahoma" w:cs="Tahoma" w:hint="default"/>
        <w:b w:val="0"/>
        <w:i w:val="0"/>
        <w:sz w:val="20"/>
        <w:szCs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4C7504"/>
    <w:multiLevelType w:val="hybridMultilevel"/>
    <w:tmpl w:val="674ADE64"/>
    <w:lvl w:ilvl="0" w:tplc="5B22B8DC">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D90CDA"/>
    <w:multiLevelType w:val="hybridMultilevel"/>
    <w:tmpl w:val="569E3BAC"/>
    <w:lvl w:ilvl="0" w:tplc="04050019">
      <w:start w:val="1"/>
      <w:numFmt w:val="lowerLetter"/>
      <w:lvlText w:val="%1."/>
      <w:lvlJc w:val="left"/>
      <w:pPr>
        <w:tabs>
          <w:tab w:val="num" w:pos="786"/>
        </w:tabs>
        <w:ind w:left="786" w:hanging="360"/>
      </w:pPr>
      <w:rPr>
        <w:color w:val="auto"/>
      </w:rPr>
    </w:lvl>
    <w:lvl w:ilvl="1" w:tplc="639CB69E">
      <w:start w:val="1"/>
      <w:numFmt w:val="lowerLetter"/>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8A1D7F"/>
    <w:multiLevelType w:val="hybridMultilevel"/>
    <w:tmpl w:val="38BE24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6D31F7"/>
    <w:multiLevelType w:val="hybridMultilevel"/>
    <w:tmpl w:val="1B60750E"/>
    <w:name w:val="WW8Num422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312E90"/>
    <w:multiLevelType w:val="hybridMultilevel"/>
    <w:tmpl w:val="51326346"/>
    <w:lvl w:ilvl="0" w:tplc="BF48DC8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4D3E96"/>
    <w:multiLevelType w:val="hybridMultilevel"/>
    <w:tmpl w:val="7BC25BDA"/>
    <w:name w:val="WW8Num4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F50BA8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963831"/>
    <w:multiLevelType w:val="hybridMultilevel"/>
    <w:tmpl w:val="5B6A7E84"/>
    <w:lvl w:ilvl="0" w:tplc="2C5AC566">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A05DB9"/>
    <w:multiLevelType w:val="singleLevel"/>
    <w:tmpl w:val="AEA0D710"/>
    <w:lvl w:ilvl="0">
      <w:start w:val="1"/>
      <w:numFmt w:val="decimal"/>
      <w:lvlText w:val="%1."/>
      <w:lvlJc w:val="left"/>
      <w:pPr>
        <w:tabs>
          <w:tab w:val="num" w:pos="360"/>
        </w:tabs>
        <w:ind w:left="360" w:hanging="360"/>
      </w:pPr>
      <w:rPr>
        <w:rFonts w:ascii="Tahoma" w:hAnsi="Tahoma" w:cs="Tahoma" w:hint="default"/>
        <w:b w:val="0"/>
        <w:i w:val="0"/>
        <w:sz w:val="20"/>
        <w:szCs w:val="22"/>
      </w:rPr>
    </w:lvl>
  </w:abstractNum>
  <w:abstractNum w:abstractNumId="11" w15:restartNumberingAfterBreak="0">
    <w:nsid w:val="2B157E02"/>
    <w:multiLevelType w:val="singleLevel"/>
    <w:tmpl w:val="CB6EDF4C"/>
    <w:lvl w:ilvl="0">
      <w:start w:val="1"/>
      <w:numFmt w:val="decimal"/>
      <w:lvlText w:val="%1."/>
      <w:lvlJc w:val="left"/>
      <w:pPr>
        <w:tabs>
          <w:tab w:val="num" w:pos="360"/>
        </w:tabs>
        <w:ind w:left="283" w:hanging="283"/>
      </w:pPr>
      <w:rPr>
        <w:rFonts w:hint="default"/>
        <w:b w:val="0"/>
        <w:i w:val="0"/>
        <w:color w:val="auto"/>
        <w:sz w:val="20"/>
      </w:rPr>
    </w:lvl>
  </w:abstractNum>
  <w:abstractNum w:abstractNumId="12" w15:restartNumberingAfterBreak="0">
    <w:nsid w:val="3228738E"/>
    <w:multiLevelType w:val="hybridMultilevel"/>
    <w:tmpl w:val="53EA9820"/>
    <w:lvl w:ilvl="0" w:tplc="A726FC44">
      <w:start w:val="1"/>
      <w:numFmt w:val="lowerLetter"/>
      <w:lvlText w:val="%1)"/>
      <w:lvlJc w:val="left"/>
      <w:pPr>
        <w:tabs>
          <w:tab w:val="num" w:pos="643"/>
        </w:tabs>
        <w:ind w:left="643" w:hanging="360"/>
      </w:pPr>
      <w:rPr>
        <w:rFonts w:hint="default"/>
        <w:b w:val="0"/>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3" w15:restartNumberingAfterBreak="0">
    <w:nsid w:val="32E07716"/>
    <w:multiLevelType w:val="hybridMultilevel"/>
    <w:tmpl w:val="9092B196"/>
    <w:name w:val="WW8Num42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0840B3"/>
    <w:multiLevelType w:val="hybridMultilevel"/>
    <w:tmpl w:val="12F8F4F4"/>
    <w:lvl w:ilvl="0" w:tplc="B7D86E1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A475FE"/>
    <w:multiLevelType w:val="hybridMultilevel"/>
    <w:tmpl w:val="E702C1E6"/>
    <w:lvl w:ilvl="0" w:tplc="0405000F">
      <w:start w:val="1"/>
      <w:numFmt w:val="decimal"/>
      <w:lvlText w:val="%1."/>
      <w:lvlJc w:val="left"/>
      <w:pPr>
        <w:tabs>
          <w:tab w:val="num" w:pos="-131"/>
        </w:tabs>
        <w:ind w:left="-131"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74616D"/>
    <w:multiLevelType w:val="hybridMultilevel"/>
    <w:tmpl w:val="71CAF1D4"/>
    <w:lvl w:ilvl="0" w:tplc="F342F16E">
      <w:start w:val="1"/>
      <w:numFmt w:val="decimal"/>
      <w:lvlText w:val="%1."/>
      <w:lvlJc w:val="left"/>
      <w:pPr>
        <w:ind w:left="720" w:hanging="360"/>
      </w:pPr>
      <w:rPr>
        <w:rFonts w:ascii="Tahoma" w:hAnsi="Tahoma" w:cs="Tahoma"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387338"/>
    <w:multiLevelType w:val="hybridMultilevel"/>
    <w:tmpl w:val="E0B897CA"/>
    <w:name w:val="WW8Num422"/>
    <w:lvl w:ilvl="0" w:tplc="F9862D5E">
      <w:start w:val="1"/>
      <w:numFmt w:val="bullet"/>
      <w:lvlText w:val=""/>
      <w:lvlJc w:val="left"/>
      <w:pPr>
        <w:ind w:left="720" w:hanging="360"/>
      </w:pPr>
      <w:rPr>
        <w:rFonts w:ascii="Symbol" w:eastAsia="Times New Roman" w:hAnsi="Symbol"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2E1F9E"/>
    <w:multiLevelType w:val="singleLevel"/>
    <w:tmpl w:val="3BBADCAC"/>
    <w:lvl w:ilvl="0">
      <w:start w:val="1"/>
      <w:numFmt w:val="lowerLetter"/>
      <w:lvlText w:val="%1)"/>
      <w:lvlJc w:val="left"/>
      <w:pPr>
        <w:tabs>
          <w:tab w:val="num" w:pos="360"/>
        </w:tabs>
        <w:ind w:left="283" w:hanging="283"/>
      </w:pPr>
      <w:rPr>
        <w:b w:val="0"/>
        <w:i w:val="0"/>
        <w:sz w:val="20"/>
        <w:szCs w:val="22"/>
      </w:rPr>
    </w:lvl>
  </w:abstractNum>
  <w:abstractNum w:abstractNumId="19" w15:restartNumberingAfterBreak="0">
    <w:nsid w:val="47610AD8"/>
    <w:multiLevelType w:val="hybridMultilevel"/>
    <w:tmpl w:val="C4208966"/>
    <w:lvl w:ilvl="0" w:tplc="5FA81BA6">
      <w:start w:val="2"/>
      <w:numFmt w:val="bullet"/>
      <w:lvlText w:val="-"/>
      <w:lvlJc w:val="left"/>
      <w:pPr>
        <w:ind w:left="786" w:hanging="360"/>
      </w:pPr>
      <w:rPr>
        <w:rFonts w:ascii="Times New Roman" w:eastAsia="Times New Roman" w:hAnsi="Times New Roman"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7CE7E4B"/>
    <w:multiLevelType w:val="hybridMultilevel"/>
    <w:tmpl w:val="9A5E71EA"/>
    <w:lvl w:ilvl="0" w:tplc="8D7E98FA">
      <w:start w:val="1"/>
      <w:numFmt w:val="lowerLetter"/>
      <w:lvlText w:val="%1)"/>
      <w:lvlJc w:val="left"/>
      <w:pPr>
        <w:tabs>
          <w:tab w:val="num" w:pos="2880"/>
        </w:tabs>
        <w:ind w:left="28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D24129"/>
    <w:multiLevelType w:val="hybridMultilevel"/>
    <w:tmpl w:val="8DD0E5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A1425D2"/>
    <w:multiLevelType w:val="hybridMultilevel"/>
    <w:tmpl w:val="D0641D5C"/>
    <w:lvl w:ilvl="0" w:tplc="970656E2">
      <w:start w:val="11"/>
      <w:numFmt w:val="decimal"/>
      <w:lvlText w:val="%1."/>
      <w:lvlJc w:val="left"/>
      <w:pPr>
        <w:tabs>
          <w:tab w:val="num" w:pos="720"/>
        </w:tabs>
        <w:ind w:left="720" w:hanging="360"/>
      </w:pPr>
      <w:rPr>
        <w:rFonts w:hint="default"/>
      </w:rPr>
    </w:lvl>
    <w:lvl w:ilvl="1" w:tplc="6D84BDE0">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9D3A362E">
      <w:start w:val="1"/>
      <w:numFmt w:val="decimal"/>
      <w:lvlText w:val="%4."/>
      <w:lvlJc w:val="left"/>
      <w:pPr>
        <w:tabs>
          <w:tab w:val="num" w:pos="2880"/>
        </w:tabs>
        <w:ind w:left="2880" w:hanging="360"/>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956200"/>
    <w:multiLevelType w:val="hybridMultilevel"/>
    <w:tmpl w:val="8DD0E5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F3A3BB6"/>
    <w:multiLevelType w:val="singleLevel"/>
    <w:tmpl w:val="0405000F"/>
    <w:lvl w:ilvl="0">
      <w:start w:val="1"/>
      <w:numFmt w:val="decimal"/>
      <w:lvlText w:val="%1."/>
      <w:lvlJc w:val="left"/>
      <w:pPr>
        <w:tabs>
          <w:tab w:val="num" w:pos="720"/>
        </w:tabs>
        <w:ind w:left="720" w:hanging="360"/>
      </w:pPr>
    </w:lvl>
  </w:abstractNum>
  <w:abstractNum w:abstractNumId="25" w15:restartNumberingAfterBreak="0">
    <w:nsid w:val="4FD84E51"/>
    <w:multiLevelType w:val="hybridMultilevel"/>
    <w:tmpl w:val="E8441802"/>
    <w:lvl w:ilvl="0" w:tplc="7EC26C82">
      <w:start w:val="1"/>
      <w:numFmt w:val="lowerLetter"/>
      <w:lvlText w:val="%1)"/>
      <w:lvlJc w:val="left"/>
      <w:pPr>
        <w:tabs>
          <w:tab w:val="num" w:pos="361"/>
        </w:tabs>
        <w:ind w:left="361" w:hanging="360"/>
      </w:pPr>
      <w:rPr>
        <w:rFonts w:hint="default"/>
        <w:b w:val="0"/>
      </w:rPr>
    </w:lvl>
    <w:lvl w:ilvl="1" w:tplc="B8DEC238">
      <w:start w:val="1"/>
      <w:numFmt w:val="decimal"/>
      <w:lvlText w:val="%2)"/>
      <w:lvlJc w:val="left"/>
      <w:pPr>
        <w:tabs>
          <w:tab w:val="num" w:pos="1081"/>
        </w:tabs>
        <w:ind w:left="1081" w:hanging="360"/>
      </w:pPr>
      <w:rPr>
        <w:rFonts w:ascii="Times New Roman" w:hAnsi="Times New Roman" w:cs="Times New Roman" w:hint="default"/>
        <w:sz w:val="24"/>
      </w:rPr>
    </w:lvl>
    <w:lvl w:ilvl="2" w:tplc="04050005" w:tentative="1">
      <w:start w:val="1"/>
      <w:numFmt w:val="bullet"/>
      <w:lvlText w:val=""/>
      <w:lvlJc w:val="left"/>
      <w:pPr>
        <w:tabs>
          <w:tab w:val="num" w:pos="1801"/>
        </w:tabs>
        <w:ind w:left="1801" w:hanging="360"/>
      </w:pPr>
      <w:rPr>
        <w:rFonts w:ascii="Wingdings" w:hAnsi="Wingdings" w:hint="default"/>
      </w:rPr>
    </w:lvl>
    <w:lvl w:ilvl="3" w:tplc="04050001" w:tentative="1">
      <w:start w:val="1"/>
      <w:numFmt w:val="bullet"/>
      <w:lvlText w:val=""/>
      <w:lvlJc w:val="left"/>
      <w:pPr>
        <w:tabs>
          <w:tab w:val="num" w:pos="2521"/>
        </w:tabs>
        <w:ind w:left="2521" w:hanging="360"/>
      </w:pPr>
      <w:rPr>
        <w:rFonts w:ascii="Symbol" w:hAnsi="Symbol" w:hint="default"/>
      </w:rPr>
    </w:lvl>
    <w:lvl w:ilvl="4" w:tplc="04050003" w:tentative="1">
      <w:start w:val="1"/>
      <w:numFmt w:val="bullet"/>
      <w:lvlText w:val="o"/>
      <w:lvlJc w:val="left"/>
      <w:pPr>
        <w:tabs>
          <w:tab w:val="num" w:pos="3241"/>
        </w:tabs>
        <w:ind w:left="3241" w:hanging="360"/>
      </w:pPr>
      <w:rPr>
        <w:rFonts w:ascii="Courier New" w:hAnsi="Courier New" w:cs="Courier New" w:hint="default"/>
      </w:rPr>
    </w:lvl>
    <w:lvl w:ilvl="5" w:tplc="04050005" w:tentative="1">
      <w:start w:val="1"/>
      <w:numFmt w:val="bullet"/>
      <w:lvlText w:val=""/>
      <w:lvlJc w:val="left"/>
      <w:pPr>
        <w:tabs>
          <w:tab w:val="num" w:pos="3961"/>
        </w:tabs>
        <w:ind w:left="3961" w:hanging="360"/>
      </w:pPr>
      <w:rPr>
        <w:rFonts w:ascii="Wingdings" w:hAnsi="Wingdings" w:hint="default"/>
      </w:rPr>
    </w:lvl>
    <w:lvl w:ilvl="6" w:tplc="04050001" w:tentative="1">
      <w:start w:val="1"/>
      <w:numFmt w:val="bullet"/>
      <w:lvlText w:val=""/>
      <w:lvlJc w:val="left"/>
      <w:pPr>
        <w:tabs>
          <w:tab w:val="num" w:pos="4681"/>
        </w:tabs>
        <w:ind w:left="4681" w:hanging="360"/>
      </w:pPr>
      <w:rPr>
        <w:rFonts w:ascii="Symbol" w:hAnsi="Symbol" w:hint="default"/>
      </w:rPr>
    </w:lvl>
    <w:lvl w:ilvl="7" w:tplc="04050003" w:tentative="1">
      <w:start w:val="1"/>
      <w:numFmt w:val="bullet"/>
      <w:lvlText w:val="o"/>
      <w:lvlJc w:val="left"/>
      <w:pPr>
        <w:tabs>
          <w:tab w:val="num" w:pos="5401"/>
        </w:tabs>
        <w:ind w:left="5401" w:hanging="360"/>
      </w:pPr>
      <w:rPr>
        <w:rFonts w:ascii="Courier New" w:hAnsi="Courier New" w:cs="Courier New" w:hint="default"/>
      </w:rPr>
    </w:lvl>
    <w:lvl w:ilvl="8" w:tplc="04050005" w:tentative="1">
      <w:start w:val="1"/>
      <w:numFmt w:val="bullet"/>
      <w:lvlText w:val=""/>
      <w:lvlJc w:val="left"/>
      <w:pPr>
        <w:tabs>
          <w:tab w:val="num" w:pos="6121"/>
        </w:tabs>
        <w:ind w:left="6121" w:hanging="360"/>
      </w:pPr>
      <w:rPr>
        <w:rFonts w:ascii="Wingdings" w:hAnsi="Wingdings" w:hint="default"/>
      </w:rPr>
    </w:lvl>
  </w:abstractNum>
  <w:abstractNum w:abstractNumId="2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15:restartNumberingAfterBreak="0">
    <w:nsid w:val="5341363A"/>
    <w:multiLevelType w:val="singleLevel"/>
    <w:tmpl w:val="B1E29D12"/>
    <w:lvl w:ilvl="0">
      <w:start w:val="1"/>
      <w:numFmt w:val="decimal"/>
      <w:lvlText w:val="%1."/>
      <w:lvlJc w:val="left"/>
      <w:pPr>
        <w:tabs>
          <w:tab w:val="num" w:pos="360"/>
        </w:tabs>
        <w:ind w:left="283" w:hanging="283"/>
      </w:pPr>
      <w:rPr>
        <w:rFonts w:hint="default"/>
        <w:b w:val="0"/>
        <w:i w:val="0"/>
        <w:sz w:val="20"/>
      </w:rPr>
    </w:lvl>
  </w:abstractNum>
  <w:abstractNum w:abstractNumId="28" w15:restartNumberingAfterBreak="0">
    <w:nsid w:val="5538106C"/>
    <w:multiLevelType w:val="hybridMultilevel"/>
    <w:tmpl w:val="DE5635DE"/>
    <w:lvl w:ilvl="0" w:tplc="E71A5816">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247489"/>
    <w:multiLevelType w:val="hybridMultilevel"/>
    <w:tmpl w:val="97AC2C9C"/>
    <w:lvl w:ilvl="0" w:tplc="DBC0F194">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B5E6F9E"/>
    <w:multiLevelType w:val="hybridMultilevel"/>
    <w:tmpl w:val="A3C691A0"/>
    <w:lvl w:ilvl="0" w:tplc="0D0CFA9E">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B657CB8"/>
    <w:multiLevelType w:val="singleLevel"/>
    <w:tmpl w:val="CC0A2A4C"/>
    <w:lvl w:ilvl="0">
      <w:start w:val="1"/>
      <w:numFmt w:val="lowerLetter"/>
      <w:lvlText w:val="%1)"/>
      <w:lvlJc w:val="left"/>
      <w:pPr>
        <w:tabs>
          <w:tab w:val="num" w:pos="360"/>
        </w:tabs>
        <w:ind w:left="283" w:hanging="283"/>
      </w:pPr>
      <w:rPr>
        <w:b w:val="0"/>
        <w:i w:val="0"/>
        <w:sz w:val="22"/>
        <w:szCs w:val="22"/>
      </w:rPr>
    </w:lvl>
  </w:abstractNum>
  <w:abstractNum w:abstractNumId="32" w15:restartNumberingAfterBreak="0">
    <w:nsid w:val="61887029"/>
    <w:multiLevelType w:val="hybridMultilevel"/>
    <w:tmpl w:val="A80077BA"/>
    <w:lvl w:ilvl="0" w:tplc="0405000F">
      <w:start w:val="1"/>
      <w:numFmt w:val="decimal"/>
      <w:lvlText w:val="%1."/>
      <w:lvlJc w:val="left"/>
      <w:pPr>
        <w:tabs>
          <w:tab w:val="num" w:pos="947"/>
        </w:tabs>
        <w:ind w:left="947" w:hanging="360"/>
      </w:pPr>
    </w:lvl>
    <w:lvl w:ilvl="1" w:tplc="04050001">
      <w:start w:val="1"/>
      <w:numFmt w:val="bullet"/>
      <w:lvlText w:val=""/>
      <w:lvlJc w:val="left"/>
      <w:pPr>
        <w:tabs>
          <w:tab w:val="num" w:pos="1667"/>
        </w:tabs>
        <w:ind w:left="1667" w:hanging="360"/>
      </w:pPr>
      <w:rPr>
        <w:rFonts w:ascii="Symbol" w:hAnsi="Symbol" w:hint="default"/>
      </w:rPr>
    </w:lvl>
    <w:lvl w:ilvl="2" w:tplc="0405001B" w:tentative="1">
      <w:start w:val="1"/>
      <w:numFmt w:val="lowerRoman"/>
      <w:lvlText w:val="%3."/>
      <w:lvlJc w:val="right"/>
      <w:pPr>
        <w:tabs>
          <w:tab w:val="num" w:pos="2387"/>
        </w:tabs>
        <w:ind w:left="2387" w:hanging="180"/>
      </w:pPr>
    </w:lvl>
    <w:lvl w:ilvl="3" w:tplc="0405000F" w:tentative="1">
      <w:start w:val="1"/>
      <w:numFmt w:val="decimal"/>
      <w:lvlText w:val="%4."/>
      <w:lvlJc w:val="left"/>
      <w:pPr>
        <w:tabs>
          <w:tab w:val="num" w:pos="3107"/>
        </w:tabs>
        <w:ind w:left="3107" w:hanging="360"/>
      </w:pPr>
    </w:lvl>
    <w:lvl w:ilvl="4" w:tplc="04050019" w:tentative="1">
      <w:start w:val="1"/>
      <w:numFmt w:val="lowerLetter"/>
      <w:lvlText w:val="%5."/>
      <w:lvlJc w:val="left"/>
      <w:pPr>
        <w:tabs>
          <w:tab w:val="num" w:pos="3827"/>
        </w:tabs>
        <w:ind w:left="3827" w:hanging="360"/>
      </w:pPr>
    </w:lvl>
    <w:lvl w:ilvl="5" w:tplc="0405001B" w:tentative="1">
      <w:start w:val="1"/>
      <w:numFmt w:val="lowerRoman"/>
      <w:lvlText w:val="%6."/>
      <w:lvlJc w:val="right"/>
      <w:pPr>
        <w:tabs>
          <w:tab w:val="num" w:pos="4547"/>
        </w:tabs>
        <w:ind w:left="4547" w:hanging="180"/>
      </w:pPr>
    </w:lvl>
    <w:lvl w:ilvl="6" w:tplc="0405000F" w:tentative="1">
      <w:start w:val="1"/>
      <w:numFmt w:val="decimal"/>
      <w:lvlText w:val="%7."/>
      <w:lvlJc w:val="left"/>
      <w:pPr>
        <w:tabs>
          <w:tab w:val="num" w:pos="5267"/>
        </w:tabs>
        <w:ind w:left="5267" w:hanging="360"/>
      </w:pPr>
    </w:lvl>
    <w:lvl w:ilvl="7" w:tplc="04050019" w:tentative="1">
      <w:start w:val="1"/>
      <w:numFmt w:val="lowerLetter"/>
      <w:lvlText w:val="%8."/>
      <w:lvlJc w:val="left"/>
      <w:pPr>
        <w:tabs>
          <w:tab w:val="num" w:pos="5987"/>
        </w:tabs>
        <w:ind w:left="5987" w:hanging="360"/>
      </w:pPr>
    </w:lvl>
    <w:lvl w:ilvl="8" w:tplc="0405001B" w:tentative="1">
      <w:start w:val="1"/>
      <w:numFmt w:val="lowerRoman"/>
      <w:lvlText w:val="%9."/>
      <w:lvlJc w:val="right"/>
      <w:pPr>
        <w:tabs>
          <w:tab w:val="num" w:pos="6707"/>
        </w:tabs>
        <w:ind w:left="6707" w:hanging="180"/>
      </w:pPr>
    </w:lvl>
  </w:abstractNum>
  <w:abstractNum w:abstractNumId="33" w15:restartNumberingAfterBreak="0">
    <w:nsid w:val="65901583"/>
    <w:multiLevelType w:val="hybridMultilevel"/>
    <w:tmpl w:val="E7F8A1C8"/>
    <w:lvl w:ilvl="0" w:tplc="F4388D3A">
      <w:start w:val="1"/>
      <w:numFmt w:val="decimal"/>
      <w:lvlText w:val="%1. "/>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1005BF"/>
    <w:multiLevelType w:val="hybridMultilevel"/>
    <w:tmpl w:val="4AAE883A"/>
    <w:lvl w:ilvl="0" w:tplc="AC54BC10">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C512A51"/>
    <w:multiLevelType w:val="hybridMultilevel"/>
    <w:tmpl w:val="5F0CBD9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6" w15:restartNumberingAfterBreak="0">
    <w:nsid w:val="71871968"/>
    <w:multiLevelType w:val="singleLevel"/>
    <w:tmpl w:val="118204EA"/>
    <w:lvl w:ilvl="0">
      <w:start w:val="1"/>
      <w:numFmt w:val="lowerLetter"/>
      <w:lvlText w:val="%1)"/>
      <w:lvlJc w:val="left"/>
      <w:pPr>
        <w:tabs>
          <w:tab w:val="num" w:pos="644"/>
        </w:tabs>
        <w:ind w:left="644" w:hanging="360"/>
      </w:pPr>
      <w:rPr>
        <w:rFonts w:hint="default"/>
        <w:b w:val="0"/>
      </w:rPr>
    </w:lvl>
  </w:abstractNum>
  <w:abstractNum w:abstractNumId="37" w15:restartNumberingAfterBreak="0">
    <w:nsid w:val="75CB3C3D"/>
    <w:multiLevelType w:val="hybridMultilevel"/>
    <w:tmpl w:val="6C8CCDB4"/>
    <w:lvl w:ilvl="0" w:tplc="1F9644D0">
      <w:start w:val="1"/>
      <w:numFmt w:val="decimal"/>
      <w:lvlText w:val="%1."/>
      <w:lvlJc w:val="left"/>
      <w:pPr>
        <w:tabs>
          <w:tab w:val="num" w:pos="360"/>
        </w:tabs>
        <w:ind w:left="360" w:hanging="360"/>
      </w:pPr>
      <w:rPr>
        <w:rFonts w:hint="default"/>
        <w:b w:val="0"/>
      </w:rPr>
    </w:lvl>
    <w:lvl w:ilvl="1" w:tplc="6A607EB8">
      <w:start w:val="1"/>
      <w:numFmt w:val="lowerLetter"/>
      <w:lvlText w:val="%2)"/>
      <w:lvlJc w:val="left"/>
      <w:pPr>
        <w:tabs>
          <w:tab w:val="num" w:pos="1440"/>
        </w:tabs>
        <w:ind w:left="1440" w:hanging="360"/>
      </w:pPr>
      <w:rPr>
        <w:rFonts w:hint="default"/>
        <w:b w:val="0"/>
        <w:i w:val="0"/>
      </w:rPr>
    </w:lvl>
    <w:lvl w:ilvl="2" w:tplc="0405001B">
      <w:start w:val="1"/>
      <w:numFmt w:val="lowerRoman"/>
      <w:lvlText w:val="%3."/>
      <w:lvlJc w:val="right"/>
      <w:pPr>
        <w:tabs>
          <w:tab w:val="num" w:pos="2165"/>
        </w:tabs>
        <w:ind w:left="2165"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B2C0C13"/>
    <w:multiLevelType w:val="hybridMultilevel"/>
    <w:tmpl w:val="308E37B8"/>
    <w:lvl w:ilvl="0" w:tplc="19F2C09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21"/>
  </w:num>
  <w:num w:numId="4">
    <w:abstractNumId w:val="31"/>
  </w:num>
  <w:num w:numId="5">
    <w:abstractNumId w:val="10"/>
  </w:num>
  <w:num w:numId="6">
    <w:abstractNumId w:val="27"/>
  </w:num>
  <w:num w:numId="7">
    <w:abstractNumId w:val="18"/>
  </w:num>
  <w:num w:numId="8">
    <w:abstractNumId w:val="28"/>
  </w:num>
  <w:num w:numId="9">
    <w:abstractNumId w:val="11"/>
  </w:num>
  <w:num w:numId="10">
    <w:abstractNumId w:val="9"/>
  </w:num>
  <w:num w:numId="11">
    <w:abstractNumId w:val="30"/>
  </w:num>
  <w:num w:numId="12">
    <w:abstractNumId w:val="36"/>
  </w:num>
  <w:num w:numId="13">
    <w:abstractNumId w:val="22"/>
  </w:num>
  <w:num w:numId="14">
    <w:abstractNumId w:val="2"/>
  </w:num>
  <w:num w:numId="15">
    <w:abstractNumId w:val="37"/>
  </w:num>
  <w:num w:numId="16">
    <w:abstractNumId w:val="29"/>
  </w:num>
  <w:num w:numId="17">
    <w:abstractNumId w:val="12"/>
  </w:num>
  <w:num w:numId="18">
    <w:abstractNumId w:val="34"/>
  </w:num>
  <w:num w:numId="19">
    <w:abstractNumId w:val="33"/>
  </w:num>
  <w:num w:numId="20">
    <w:abstractNumId w:val="38"/>
  </w:num>
  <w:num w:numId="21">
    <w:abstractNumId w:val="20"/>
  </w:num>
  <w:num w:numId="22">
    <w:abstractNumId w:val="16"/>
  </w:num>
  <w:num w:numId="23">
    <w:abstractNumId w:val="7"/>
  </w:num>
  <w:num w:numId="24">
    <w:abstractNumId w:val="14"/>
  </w:num>
  <w:num w:numId="25">
    <w:abstractNumId w:val="3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0"/>
  </w:num>
  <w:num w:numId="30">
    <w:abstractNumId w:val="25"/>
  </w:num>
  <w:num w:numId="31">
    <w:abstractNumId w:val="15"/>
  </w:num>
  <w:num w:numId="32">
    <w:abstractNumId w:val="24"/>
  </w:num>
  <w:num w:numId="33">
    <w:abstractNumId w:val="3"/>
  </w:num>
  <w:num w:numId="34">
    <w:abstractNumId w:val="4"/>
  </w:num>
  <w:num w:numId="35">
    <w:abstractNumId w:val="32"/>
  </w:num>
  <w:num w:numId="3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28"/>
    <w:rsid w:val="000021D8"/>
    <w:rsid w:val="0001526B"/>
    <w:rsid w:val="000246A0"/>
    <w:rsid w:val="0004044F"/>
    <w:rsid w:val="0004509C"/>
    <w:rsid w:val="00050D0E"/>
    <w:rsid w:val="000517C8"/>
    <w:rsid w:val="000533F6"/>
    <w:rsid w:val="00055BDD"/>
    <w:rsid w:val="00055E24"/>
    <w:rsid w:val="0005673D"/>
    <w:rsid w:val="000579F0"/>
    <w:rsid w:val="00057F02"/>
    <w:rsid w:val="00063A21"/>
    <w:rsid w:val="00065008"/>
    <w:rsid w:val="000708D0"/>
    <w:rsid w:val="00076946"/>
    <w:rsid w:val="00081F37"/>
    <w:rsid w:val="00092AF5"/>
    <w:rsid w:val="000A24EB"/>
    <w:rsid w:val="000A501D"/>
    <w:rsid w:val="000B150F"/>
    <w:rsid w:val="000B4529"/>
    <w:rsid w:val="000C1684"/>
    <w:rsid w:val="000C49A4"/>
    <w:rsid w:val="000C677D"/>
    <w:rsid w:val="000C7278"/>
    <w:rsid w:val="000C7B2A"/>
    <w:rsid w:val="000D063D"/>
    <w:rsid w:val="000D2C5D"/>
    <w:rsid w:val="000D5493"/>
    <w:rsid w:val="000D6897"/>
    <w:rsid w:val="000E2544"/>
    <w:rsid w:val="000E47FD"/>
    <w:rsid w:val="000E7F22"/>
    <w:rsid w:val="000F2BA6"/>
    <w:rsid w:val="0010107E"/>
    <w:rsid w:val="00104772"/>
    <w:rsid w:val="0011220F"/>
    <w:rsid w:val="00112D1F"/>
    <w:rsid w:val="00113EFC"/>
    <w:rsid w:val="001151AE"/>
    <w:rsid w:val="00115CC7"/>
    <w:rsid w:val="00115D9A"/>
    <w:rsid w:val="00117C96"/>
    <w:rsid w:val="00117D2E"/>
    <w:rsid w:val="00136841"/>
    <w:rsid w:val="00136F97"/>
    <w:rsid w:val="00140401"/>
    <w:rsid w:val="00140C1C"/>
    <w:rsid w:val="00141D3E"/>
    <w:rsid w:val="00152D1A"/>
    <w:rsid w:val="001530DC"/>
    <w:rsid w:val="001538DC"/>
    <w:rsid w:val="00153A71"/>
    <w:rsid w:val="0015556E"/>
    <w:rsid w:val="00156E7A"/>
    <w:rsid w:val="00157172"/>
    <w:rsid w:val="0016583F"/>
    <w:rsid w:val="0017508E"/>
    <w:rsid w:val="00176729"/>
    <w:rsid w:val="00177484"/>
    <w:rsid w:val="001842B5"/>
    <w:rsid w:val="0018676D"/>
    <w:rsid w:val="0019072E"/>
    <w:rsid w:val="00191527"/>
    <w:rsid w:val="001918B0"/>
    <w:rsid w:val="00193BAD"/>
    <w:rsid w:val="001A08C4"/>
    <w:rsid w:val="001A3617"/>
    <w:rsid w:val="001A77D4"/>
    <w:rsid w:val="001B09A6"/>
    <w:rsid w:val="001B220B"/>
    <w:rsid w:val="001B22D7"/>
    <w:rsid w:val="001B4074"/>
    <w:rsid w:val="001C0E82"/>
    <w:rsid w:val="001C134D"/>
    <w:rsid w:val="001D1078"/>
    <w:rsid w:val="001D2821"/>
    <w:rsid w:val="001D43FD"/>
    <w:rsid w:val="001E1180"/>
    <w:rsid w:val="001E1726"/>
    <w:rsid w:val="001E1F6D"/>
    <w:rsid w:val="00207458"/>
    <w:rsid w:val="00207ED5"/>
    <w:rsid w:val="0022295E"/>
    <w:rsid w:val="00224038"/>
    <w:rsid w:val="002339F0"/>
    <w:rsid w:val="002352AC"/>
    <w:rsid w:val="00235E27"/>
    <w:rsid w:val="002378C5"/>
    <w:rsid w:val="00241045"/>
    <w:rsid w:val="002473F2"/>
    <w:rsid w:val="002568AA"/>
    <w:rsid w:val="002606C8"/>
    <w:rsid w:val="00265672"/>
    <w:rsid w:val="00267C9B"/>
    <w:rsid w:val="00274B28"/>
    <w:rsid w:val="00281172"/>
    <w:rsid w:val="00283152"/>
    <w:rsid w:val="00283D4E"/>
    <w:rsid w:val="00292A57"/>
    <w:rsid w:val="002B1CD4"/>
    <w:rsid w:val="002B202F"/>
    <w:rsid w:val="002B540F"/>
    <w:rsid w:val="002B5FF1"/>
    <w:rsid w:val="002C3A4F"/>
    <w:rsid w:val="002C403A"/>
    <w:rsid w:val="002C54F4"/>
    <w:rsid w:val="002D0860"/>
    <w:rsid w:val="002D1F1C"/>
    <w:rsid w:val="002D445A"/>
    <w:rsid w:val="002D4834"/>
    <w:rsid w:val="002D6307"/>
    <w:rsid w:val="002D6A01"/>
    <w:rsid w:val="002E47E2"/>
    <w:rsid w:val="002F3AAC"/>
    <w:rsid w:val="002F45AE"/>
    <w:rsid w:val="002F5FF1"/>
    <w:rsid w:val="00317A55"/>
    <w:rsid w:val="00322EAE"/>
    <w:rsid w:val="00324194"/>
    <w:rsid w:val="00326529"/>
    <w:rsid w:val="0033230E"/>
    <w:rsid w:val="003377FE"/>
    <w:rsid w:val="00343635"/>
    <w:rsid w:val="003476D9"/>
    <w:rsid w:val="0035093C"/>
    <w:rsid w:val="00353949"/>
    <w:rsid w:val="003541FF"/>
    <w:rsid w:val="0035663D"/>
    <w:rsid w:val="00356B35"/>
    <w:rsid w:val="00363E7C"/>
    <w:rsid w:val="003656D9"/>
    <w:rsid w:val="0036786C"/>
    <w:rsid w:val="003761B6"/>
    <w:rsid w:val="00376248"/>
    <w:rsid w:val="003A2167"/>
    <w:rsid w:val="003A694D"/>
    <w:rsid w:val="003A7064"/>
    <w:rsid w:val="003B086F"/>
    <w:rsid w:val="003B2E74"/>
    <w:rsid w:val="003B3B7B"/>
    <w:rsid w:val="003B45FE"/>
    <w:rsid w:val="003C0CB1"/>
    <w:rsid w:val="003C35CB"/>
    <w:rsid w:val="003D5E94"/>
    <w:rsid w:val="003D78CF"/>
    <w:rsid w:val="003E4EC6"/>
    <w:rsid w:val="003E78D7"/>
    <w:rsid w:val="003F37B0"/>
    <w:rsid w:val="00404EAA"/>
    <w:rsid w:val="00407CF7"/>
    <w:rsid w:val="004133E8"/>
    <w:rsid w:val="00415636"/>
    <w:rsid w:val="00415E9C"/>
    <w:rsid w:val="00421D03"/>
    <w:rsid w:val="004222E2"/>
    <w:rsid w:val="00422777"/>
    <w:rsid w:val="00430D0C"/>
    <w:rsid w:val="0043135C"/>
    <w:rsid w:val="004322F4"/>
    <w:rsid w:val="00444CFB"/>
    <w:rsid w:val="004473A7"/>
    <w:rsid w:val="004517A9"/>
    <w:rsid w:val="00456B1E"/>
    <w:rsid w:val="00462FA6"/>
    <w:rsid w:val="004641A3"/>
    <w:rsid w:val="0046722A"/>
    <w:rsid w:val="00471169"/>
    <w:rsid w:val="004724FA"/>
    <w:rsid w:val="00472F54"/>
    <w:rsid w:val="00476D03"/>
    <w:rsid w:val="004818BC"/>
    <w:rsid w:val="0048635E"/>
    <w:rsid w:val="004A5606"/>
    <w:rsid w:val="004A6920"/>
    <w:rsid w:val="004A7F9B"/>
    <w:rsid w:val="004B2D16"/>
    <w:rsid w:val="004B4A9D"/>
    <w:rsid w:val="004B5707"/>
    <w:rsid w:val="004B74DA"/>
    <w:rsid w:val="004C0916"/>
    <w:rsid w:val="004C4E65"/>
    <w:rsid w:val="004C50A3"/>
    <w:rsid w:val="004D1482"/>
    <w:rsid w:val="004D4AF1"/>
    <w:rsid w:val="004D6BF2"/>
    <w:rsid w:val="004E1E85"/>
    <w:rsid w:val="004F0AFE"/>
    <w:rsid w:val="004F4C54"/>
    <w:rsid w:val="004F7659"/>
    <w:rsid w:val="00501E73"/>
    <w:rsid w:val="00504535"/>
    <w:rsid w:val="00504A1F"/>
    <w:rsid w:val="00511B55"/>
    <w:rsid w:val="00515573"/>
    <w:rsid w:val="005168D4"/>
    <w:rsid w:val="00521145"/>
    <w:rsid w:val="0052702A"/>
    <w:rsid w:val="00533D29"/>
    <w:rsid w:val="00535D2B"/>
    <w:rsid w:val="00535EAB"/>
    <w:rsid w:val="00542D28"/>
    <w:rsid w:val="00547DEA"/>
    <w:rsid w:val="00552A48"/>
    <w:rsid w:val="00553A7E"/>
    <w:rsid w:val="00553F5A"/>
    <w:rsid w:val="0055457A"/>
    <w:rsid w:val="005645DE"/>
    <w:rsid w:val="005669D5"/>
    <w:rsid w:val="00571A67"/>
    <w:rsid w:val="0058536C"/>
    <w:rsid w:val="00592767"/>
    <w:rsid w:val="00594336"/>
    <w:rsid w:val="005B41E9"/>
    <w:rsid w:val="005B484A"/>
    <w:rsid w:val="005B6594"/>
    <w:rsid w:val="005B6B7F"/>
    <w:rsid w:val="005B6E0B"/>
    <w:rsid w:val="005B7D7E"/>
    <w:rsid w:val="005C5DA2"/>
    <w:rsid w:val="005C658C"/>
    <w:rsid w:val="005D2564"/>
    <w:rsid w:val="005D72BA"/>
    <w:rsid w:val="005E4788"/>
    <w:rsid w:val="005E6F04"/>
    <w:rsid w:val="00611967"/>
    <w:rsid w:val="006142C2"/>
    <w:rsid w:val="00617A9F"/>
    <w:rsid w:val="0062053B"/>
    <w:rsid w:val="0062392A"/>
    <w:rsid w:val="00624FFD"/>
    <w:rsid w:val="006261D9"/>
    <w:rsid w:val="006326F5"/>
    <w:rsid w:val="006402E3"/>
    <w:rsid w:val="006417D6"/>
    <w:rsid w:val="0064214A"/>
    <w:rsid w:val="00644A7B"/>
    <w:rsid w:val="006461FD"/>
    <w:rsid w:val="0065175B"/>
    <w:rsid w:val="00670991"/>
    <w:rsid w:val="00674AFB"/>
    <w:rsid w:val="00677706"/>
    <w:rsid w:val="006849E9"/>
    <w:rsid w:val="00686120"/>
    <w:rsid w:val="00686CF1"/>
    <w:rsid w:val="00687925"/>
    <w:rsid w:val="00693822"/>
    <w:rsid w:val="00694664"/>
    <w:rsid w:val="00694C1B"/>
    <w:rsid w:val="00694EBF"/>
    <w:rsid w:val="006A0E3F"/>
    <w:rsid w:val="006B1B7D"/>
    <w:rsid w:val="006B1C7E"/>
    <w:rsid w:val="006B5F5A"/>
    <w:rsid w:val="006C2142"/>
    <w:rsid w:val="006C2A9B"/>
    <w:rsid w:val="006D1CC9"/>
    <w:rsid w:val="006E007B"/>
    <w:rsid w:val="006E34E8"/>
    <w:rsid w:val="006E7027"/>
    <w:rsid w:val="006E7B7A"/>
    <w:rsid w:val="006F07B1"/>
    <w:rsid w:val="006F552F"/>
    <w:rsid w:val="007033CE"/>
    <w:rsid w:val="00704A31"/>
    <w:rsid w:val="0071404C"/>
    <w:rsid w:val="007211C0"/>
    <w:rsid w:val="00722FBB"/>
    <w:rsid w:val="00733C5F"/>
    <w:rsid w:val="00736501"/>
    <w:rsid w:val="0074239E"/>
    <w:rsid w:val="0074288E"/>
    <w:rsid w:val="00751530"/>
    <w:rsid w:val="00753D1B"/>
    <w:rsid w:val="00755F25"/>
    <w:rsid w:val="00757525"/>
    <w:rsid w:val="00760430"/>
    <w:rsid w:val="00763464"/>
    <w:rsid w:val="007637C9"/>
    <w:rsid w:val="00771F86"/>
    <w:rsid w:val="0077353D"/>
    <w:rsid w:val="0078446C"/>
    <w:rsid w:val="00784DAA"/>
    <w:rsid w:val="00786228"/>
    <w:rsid w:val="00786CD9"/>
    <w:rsid w:val="007A066E"/>
    <w:rsid w:val="007A5B78"/>
    <w:rsid w:val="007A62F9"/>
    <w:rsid w:val="007A63C8"/>
    <w:rsid w:val="007B275D"/>
    <w:rsid w:val="007B47E0"/>
    <w:rsid w:val="007B5D83"/>
    <w:rsid w:val="007C03A3"/>
    <w:rsid w:val="007D0F6B"/>
    <w:rsid w:val="007D14F6"/>
    <w:rsid w:val="007D7BC7"/>
    <w:rsid w:val="007E1C56"/>
    <w:rsid w:val="007E20E1"/>
    <w:rsid w:val="007E21D7"/>
    <w:rsid w:val="007F7611"/>
    <w:rsid w:val="00803F22"/>
    <w:rsid w:val="00805C43"/>
    <w:rsid w:val="00811D82"/>
    <w:rsid w:val="008160D5"/>
    <w:rsid w:val="00824BC0"/>
    <w:rsid w:val="00824DE4"/>
    <w:rsid w:val="00827797"/>
    <w:rsid w:val="008403A0"/>
    <w:rsid w:val="00841FE4"/>
    <w:rsid w:val="00845A1B"/>
    <w:rsid w:val="0084631F"/>
    <w:rsid w:val="00851906"/>
    <w:rsid w:val="008553F4"/>
    <w:rsid w:val="0085629B"/>
    <w:rsid w:val="0086257C"/>
    <w:rsid w:val="00865219"/>
    <w:rsid w:val="00865872"/>
    <w:rsid w:val="008667A5"/>
    <w:rsid w:val="00870942"/>
    <w:rsid w:val="00870A1C"/>
    <w:rsid w:val="00871B7E"/>
    <w:rsid w:val="00874F0E"/>
    <w:rsid w:val="0087779B"/>
    <w:rsid w:val="00884AB3"/>
    <w:rsid w:val="0088566E"/>
    <w:rsid w:val="00891844"/>
    <w:rsid w:val="00895444"/>
    <w:rsid w:val="008958F4"/>
    <w:rsid w:val="00895AD7"/>
    <w:rsid w:val="008968A1"/>
    <w:rsid w:val="008A061B"/>
    <w:rsid w:val="008A7054"/>
    <w:rsid w:val="008A7639"/>
    <w:rsid w:val="008C0931"/>
    <w:rsid w:val="008C7C78"/>
    <w:rsid w:val="008D0A3A"/>
    <w:rsid w:val="008D114A"/>
    <w:rsid w:val="008D51D9"/>
    <w:rsid w:val="008E0C30"/>
    <w:rsid w:val="008E0F1C"/>
    <w:rsid w:val="008E7E1F"/>
    <w:rsid w:val="008F1788"/>
    <w:rsid w:val="00916EA7"/>
    <w:rsid w:val="009251C8"/>
    <w:rsid w:val="00931B86"/>
    <w:rsid w:val="009322A6"/>
    <w:rsid w:val="00933F23"/>
    <w:rsid w:val="00934CA9"/>
    <w:rsid w:val="009404FF"/>
    <w:rsid w:val="00941D59"/>
    <w:rsid w:val="009437B9"/>
    <w:rsid w:val="00945A5D"/>
    <w:rsid w:val="00945A77"/>
    <w:rsid w:val="009569E8"/>
    <w:rsid w:val="0095765A"/>
    <w:rsid w:val="0095773F"/>
    <w:rsid w:val="00961993"/>
    <w:rsid w:val="0096448B"/>
    <w:rsid w:val="00972634"/>
    <w:rsid w:val="00976299"/>
    <w:rsid w:val="009905C3"/>
    <w:rsid w:val="009925E4"/>
    <w:rsid w:val="00993E9D"/>
    <w:rsid w:val="009A7C16"/>
    <w:rsid w:val="009A7D72"/>
    <w:rsid w:val="009B1ECC"/>
    <w:rsid w:val="009B7C6E"/>
    <w:rsid w:val="009B7D03"/>
    <w:rsid w:val="009C26E9"/>
    <w:rsid w:val="009C760D"/>
    <w:rsid w:val="009D1195"/>
    <w:rsid w:val="009D19D8"/>
    <w:rsid w:val="009D48F2"/>
    <w:rsid w:val="009D7776"/>
    <w:rsid w:val="009E4733"/>
    <w:rsid w:val="009E4982"/>
    <w:rsid w:val="009F02DB"/>
    <w:rsid w:val="009F2789"/>
    <w:rsid w:val="00A0370E"/>
    <w:rsid w:val="00A15018"/>
    <w:rsid w:val="00A15C9E"/>
    <w:rsid w:val="00A21DC5"/>
    <w:rsid w:val="00A274C0"/>
    <w:rsid w:val="00A33ABF"/>
    <w:rsid w:val="00A3521E"/>
    <w:rsid w:val="00A354A6"/>
    <w:rsid w:val="00A3742E"/>
    <w:rsid w:val="00A4558C"/>
    <w:rsid w:val="00A6105F"/>
    <w:rsid w:val="00A61E95"/>
    <w:rsid w:val="00A72C8A"/>
    <w:rsid w:val="00A81457"/>
    <w:rsid w:val="00A85DEE"/>
    <w:rsid w:val="00A9067C"/>
    <w:rsid w:val="00A93AC7"/>
    <w:rsid w:val="00AA07A6"/>
    <w:rsid w:val="00AA51AB"/>
    <w:rsid w:val="00AB4213"/>
    <w:rsid w:val="00AB44A6"/>
    <w:rsid w:val="00AB686A"/>
    <w:rsid w:val="00AC6ADB"/>
    <w:rsid w:val="00AD1EAF"/>
    <w:rsid w:val="00AD673B"/>
    <w:rsid w:val="00AE0D85"/>
    <w:rsid w:val="00AE3F04"/>
    <w:rsid w:val="00AF04E0"/>
    <w:rsid w:val="00AF06C2"/>
    <w:rsid w:val="00AF7D3C"/>
    <w:rsid w:val="00B07C21"/>
    <w:rsid w:val="00B1628D"/>
    <w:rsid w:val="00B207C9"/>
    <w:rsid w:val="00B2263C"/>
    <w:rsid w:val="00B2365C"/>
    <w:rsid w:val="00B34947"/>
    <w:rsid w:val="00B361EF"/>
    <w:rsid w:val="00B43400"/>
    <w:rsid w:val="00B515FA"/>
    <w:rsid w:val="00B63E3C"/>
    <w:rsid w:val="00B728B9"/>
    <w:rsid w:val="00B72AEB"/>
    <w:rsid w:val="00B766AB"/>
    <w:rsid w:val="00B76E8B"/>
    <w:rsid w:val="00B84A82"/>
    <w:rsid w:val="00B852C3"/>
    <w:rsid w:val="00BA17E2"/>
    <w:rsid w:val="00BB029C"/>
    <w:rsid w:val="00BB7719"/>
    <w:rsid w:val="00BB7D13"/>
    <w:rsid w:val="00BC016C"/>
    <w:rsid w:val="00BC6494"/>
    <w:rsid w:val="00BC6A45"/>
    <w:rsid w:val="00BD3D9E"/>
    <w:rsid w:val="00BD5C07"/>
    <w:rsid w:val="00BD6D75"/>
    <w:rsid w:val="00BE40FA"/>
    <w:rsid w:val="00BE685B"/>
    <w:rsid w:val="00BE7AE7"/>
    <w:rsid w:val="00BF0004"/>
    <w:rsid w:val="00BF1D3B"/>
    <w:rsid w:val="00BF653D"/>
    <w:rsid w:val="00C03795"/>
    <w:rsid w:val="00C05428"/>
    <w:rsid w:val="00C105A9"/>
    <w:rsid w:val="00C15E38"/>
    <w:rsid w:val="00C2598F"/>
    <w:rsid w:val="00C334E0"/>
    <w:rsid w:val="00C35539"/>
    <w:rsid w:val="00C358A2"/>
    <w:rsid w:val="00C44E00"/>
    <w:rsid w:val="00C52A76"/>
    <w:rsid w:val="00C52DAD"/>
    <w:rsid w:val="00C53B28"/>
    <w:rsid w:val="00C53D42"/>
    <w:rsid w:val="00C6102A"/>
    <w:rsid w:val="00C72DAD"/>
    <w:rsid w:val="00C76453"/>
    <w:rsid w:val="00C77E98"/>
    <w:rsid w:val="00C81708"/>
    <w:rsid w:val="00C82EAC"/>
    <w:rsid w:val="00C84790"/>
    <w:rsid w:val="00C84ABB"/>
    <w:rsid w:val="00C859A5"/>
    <w:rsid w:val="00C87946"/>
    <w:rsid w:val="00C91148"/>
    <w:rsid w:val="00C91FF4"/>
    <w:rsid w:val="00C9234A"/>
    <w:rsid w:val="00C96604"/>
    <w:rsid w:val="00CA7728"/>
    <w:rsid w:val="00CB6EF4"/>
    <w:rsid w:val="00CE0467"/>
    <w:rsid w:val="00CE411B"/>
    <w:rsid w:val="00CE60B9"/>
    <w:rsid w:val="00CE793B"/>
    <w:rsid w:val="00CF22CB"/>
    <w:rsid w:val="00CF46AD"/>
    <w:rsid w:val="00D010CD"/>
    <w:rsid w:val="00D06088"/>
    <w:rsid w:val="00D12BE0"/>
    <w:rsid w:val="00D12F2D"/>
    <w:rsid w:val="00D134DD"/>
    <w:rsid w:val="00D14D40"/>
    <w:rsid w:val="00D16F4D"/>
    <w:rsid w:val="00D17A84"/>
    <w:rsid w:val="00D40D96"/>
    <w:rsid w:val="00D454A6"/>
    <w:rsid w:val="00D500F1"/>
    <w:rsid w:val="00D54D8C"/>
    <w:rsid w:val="00D56353"/>
    <w:rsid w:val="00D57913"/>
    <w:rsid w:val="00D60FB6"/>
    <w:rsid w:val="00D7484E"/>
    <w:rsid w:val="00D75751"/>
    <w:rsid w:val="00D80E08"/>
    <w:rsid w:val="00D84041"/>
    <w:rsid w:val="00D84337"/>
    <w:rsid w:val="00D84FC4"/>
    <w:rsid w:val="00D9061B"/>
    <w:rsid w:val="00D9555E"/>
    <w:rsid w:val="00DA131E"/>
    <w:rsid w:val="00DA51A7"/>
    <w:rsid w:val="00DB74D5"/>
    <w:rsid w:val="00DC0AEF"/>
    <w:rsid w:val="00DC4147"/>
    <w:rsid w:val="00DD4C43"/>
    <w:rsid w:val="00DD62C9"/>
    <w:rsid w:val="00DD74D5"/>
    <w:rsid w:val="00DE08FD"/>
    <w:rsid w:val="00DE2FA2"/>
    <w:rsid w:val="00DE53F2"/>
    <w:rsid w:val="00DE57B1"/>
    <w:rsid w:val="00DF7EDA"/>
    <w:rsid w:val="00E0066C"/>
    <w:rsid w:val="00E022A4"/>
    <w:rsid w:val="00E03813"/>
    <w:rsid w:val="00E05B23"/>
    <w:rsid w:val="00E05EE7"/>
    <w:rsid w:val="00E20D27"/>
    <w:rsid w:val="00E330E1"/>
    <w:rsid w:val="00E36C7E"/>
    <w:rsid w:val="00E3750A"/>
    <w:rsid w:val="00E44C64"/>
    <w:rsid w:val="00E45CF7"/>
    <w:rsid w:val="00E47C1B"/>
    <w:rsid w:val="00E51A7E"/>
    <w:rsid w:val="00E5313B"/>
    <w:rsid w:val="00E60AF4"/>
    <w:rsid w:val="00E61AF9"/>
    <w:rsid w:val="00E64880"/>
    <w:rsid w:val="00E72E06"/>
    <w:rsid w:val="00E76594"/>
    <w:rsid w:val="00E84BAD"/>
    <w:rsid w:val="00E8650F"/>
    <w:rsid w:val="00E87ABA"/>
    <w:rsid w:val="00E90A5E"/>
    <w:rsid w:val="00E93CC1"/>
    <w:rsid w:val="00E94074"/>
    <w:rsid w:val="00E94D8B"/>
    <w:rsid w:val="00E9589B"/>
    <w:rsid w:val="00EA1CEE"/>
    <w:rsid w:val="00EA4677"/>
    <w:rsid w:val="00EB05A3"/>
    <w:rsid w:val="00EB572D"/>
    <w:rsid w:val="00EB68C6"/>
    <w:rsid w:val="00EC1F71"/>
    <w:rsid w:val="00ED1902"/>
    <w:rsid w:val="00ED1CA5"/>
    <w:rsid w:val="00EE2392"/>
    <w:rsid w:val="00EE2E1C"/>
    <w:rsid w:val="00EE5C2A"/>
    <w:rsid w:val="00F01900"/>
    <w:rsid w:val="00F11FFE"/>
    <w:rsid w:val="00F14B4A"/>
    <w:rsid w:val="00F15470"/>
    <w:rsid w:val="00F20E9B"/>
    <w:rsid w:val="00F22DDC"/>
    <w:rsid w:val="00F23BFD"/>
    <w:rsid w:val="00F25A9E"/>
    <w:rsid w:val="00F274A8"/>
    <w:rsid w:val="00F32ABB"/>
    <w:rsid w:val="00F32E89"/>
    <w:rsid w:val="00F406C3"/>
    <w:rsid w:val="00F472C2"/>
    <w:rsid w:val="00F50F07"/>
    <w:rsid w:val="00F51F76"/>
    <w:rsid w:val="00F5425F"/>
    <w:rsid w:val="00F55A6F"/>
    <w:rsid w:val="00F6023B"/>
    <w:rsid w:val="00F61A35"/>
    <w:rsid w:val="00F6682E"/>
    <w:rsid w:val="00F70132"/>
    <w:rsid w:val="00F8187C"/>
    <w:rsid w:val="00F86734"/>
    <w:rsid w:val="00F941C9"/>
    <w:rsid w:val="00F94E8B"/>
    <w:rsid w:val="00F9562D"/>
    <w:rsid w:val="00F95C6D"/>
    <w:rsid w:val="00FA0495"/>
    <w:rsid w:val="00FA7BB3"/>
    <w:rsid w:val="00FB0059"/>
    <w:rsid w:val="00FB7106"/>
    <w:rsid w:val="00FC030E"/>
    <w:rsid w:val="00FC27A8"/>
    <w:rsid w:val="00FC48FF"/>
    <w:rsid w:val="00FD2ECC"/>
    <w:rsid w:val="00FD7D08"/>
    <w:rsid w:val="00FE0F1A"/>
    <w:rsid w:val="00FE3873"/>
    <w:rsid w:val="00FE540C"/>
    <w:rsid w:val="00FF0793"/>
    <w:rsid w:val="00FF4DBC"/>
    <w:rsid w:val="00FF520C"/>
    <w:rsid w:val="00FF6127"/>
    <w:rsid w:val="00FF6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FB4DAB-22D7-41E3-BB94-9360FB8C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1482"/>
    <w:rPr>
      <w:rFonts w:ascii="Arial" w:hAnsi="Arial"/>
    </w:rPr>
  </w:style>
  <w:style w:type="paragraph" w:styleId="Nadpis1">
    <w:name w:val="heading 1"/>
    <w:basedOn w:val="Normln"/>
    <w:next w:val="Normln"/>
    <w:link w:val="Nadpis1Char"/>
    <w:uiPriority w:val="99"/>
    <w:qFormat/>
    <w:rsid w:val="004D1482"/>
    <w:pPr>
      <w:keepNext/>
      <w:outlineLvl w:val="0"/>
    </w:pPr>
    <w:rPr>
      <w:rFonts w:ascii="Times New Roman" w:hAnsi="Times New Roman"/>
      <w:b/>
      <w:bCs/>
      <w:sz w:val="24"/>
      <w:szCs w:val="24"/>
    </w:rPr>
  </w:style>
  <w:style w:type="paragraph" w:styleId="Nadpis2">
    <w:name w:val="heading 2"/>
    <w:basedOn w:val="Normln"/>
    <w:next w:val="Normln"/>
    <w:link w:val="Nadpis2Char"/>
    <w:uiPriority w:val="9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644A7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8">
    <w:name w:val="heading 8"/>
    <w:basedOn w:val="Normln"/>
    <w:next w:val="Normln"/>
    <w:link w:val="Nadpis8Char"/>
    <w:semiHidden/>
    <w:unhideWhenUsed/>
    <w:qFormat/>
    <w:rsid w:val="00644A7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958F4"/>
    <w:pPr>
      <w:numPr>
        <w:ilvl w:val="1"/>
        <w:numId w:val="1"/>
      </w:numPr>
      <w:overflowPunct w:val="0"/>
      <w:autoSpaceDE w:val="0"/>
      <w:autoSpaceDN w:val="0"/>
      <w:adjustRightInd w:val="0"/>
      <w:ind w:hanging="366"/>
      <w:jc w:val="both"/>
      <w:textAlignment w:val="baseline"/>
    </w:pPr>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link w:val="TextbublinyChar"/>
    <w:rsid w:val="002473F2"/>
    <w:rPr>
      <w:rFonts w:ascii="Tahoma" w:hAnsi="Tahoma" w:cs="Tahoma"/>
      <w:sz w:val="16"/>
      <w:szCs w:val="16"/>
    </w:rPr>
  </w:style>
  <w:style w:type="character" w:customStyle="1" w:styleId="TextbublinyChar">
    <w:name w:val="Text bubliny Char"/>
    <w:basedOn w:val="Standardnpsmoodstavce"/>
    <w:link w:val="Textbubliny"/>
    <w:rsid w:val="002473F2"/>
    <w:rPr>
      <w:rFonts w:ascii="Tahoma" w:hAnsi="Tahoma" w:cs="Tahoma"/>
      <w:sz w:val="16"/>
      <w:szCs w:val="16"/>
    </w:rPr>
  </w:style>
  <w:style w:type="paragraph" w:customStyle="1" w:styleId="NormlnIMP">
    <w:name w:val="Normální_IMP"/>
    <w:basedOn w:val="Normln"/>
    <w:rsid w:val="00444CFB"/>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ZkladntextodsazenIMP">
    <w:name w:val="Základní text odsazený_IMP"/>
    <w:basedOn w:val="Normln"/>
    <w:uiPriority w:val="99"/>
    <w:rsid w:val="00444CFB"/>
    <w:pPr>
      <w:tabs>
        <w:tab w:val="left" w:pos="6720"/>
      </w:tabs>
      <w:suppressAutoHyphens/>
      <w:overflowPunct w:val="0"/>
      <w:autoSpaceDE w:val="0"/>
      <w:autoSpaceDN w:val="0"/>
      <w:adjustRightInd w:val="0"/>
      <w:spacing w:line="230" w:lineRule="auto"/>
      <w:ind w:left="227"/>
      <w:textAlignment w:val="baseline"/>
    </w:pPr>
    <w:rPr>
      <w:rFonts w:ascii="Times New Roman" w:hAnsi="Times New Roman"/>
      <w:sz w:val="22"/>
    </w:rPr>
  </w:style>
  <w:style w:type="paragraph" w:customStyle="1" w:styleId="Normln1">
    <w:name w:val="Normální1"/>
    <w:basedOn w:val="Normln"/>
    <w:rsid w:val="000533F6"/>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Styltabulky">
    <w:name w:val="Styl tabulky"/>
    <w:basedOn w:val="Zkladntext"/>
    <w:rsid w:val="00C91FF4"/>
    <w:pPr>
      <w:widowControl w:val="0"/>
      <w:spacing w:after="0" w:line="218" w:lineRule="auto"/>
    </w:pPr>
    <w:rPr>
      <w:rFonts w:ascii="Times New Roman" w:hAnsi="Times New Roman"/>
    </w:rPr>
  </w:style>
  <w:style w:type="paragraph" w:customStyle="1" w:styleId="Smlouva-slo">
    <w:name w:val="Smlouva-èíslo"/>
    <w:basedOn w:val="Normln"/>
    <w:rsid w:val="004C50A3"/>
    <w:pPr>
      <w:spacing w:before="120" w:line="240" w:lineRule="atLeast"/>
      <w:jc w:val="both"/>
    </w:pPr>
    <w:rPr>
      <w:rFonts w:ascii="Times New Roman" w:hAnsi="Times New Roman"/>
      <w:sz w:val="24"/>
    </w:rPr>
  </w:style>
  <w:style w:type="paragraph" w:customStyle="1" w:styleId="Smlouva-slo0">
    <w:name w:val="Smlouva-číslo"/>
    <w:basedOn w:val="Normln"/>
    <w:uiPriority w:val="99"/>
    <w:rsid w:val="004C50A3"/>
    <w:pPr>
      <w:widowControl w:val="0"/>
      <w:spacing w:before="120" w:line="240" w:lineRule="atLeast"/>
      <w:jc w:val="both"/>
    </w:pPr>
    <w:rPr>
      <w:rFonts w:ascii="Times New Roman" w:hAnsi="Times New Roman"/>
      <w:snapToGrid w:val="0"/>
      <w:sz w:val="24"/>
    </w:rPr>
  </w:style>
  <w:style w:type="paragraph" w:customStyle="1" w:styleId="Zkladntext0">
    <w:name w:val="Základní text~"/>
    <w:basedOn w:val="Normln"/>
    <w:rsid w:val="006B1B7D"/>
    <w:pPr>
      <w:widowControl w:val="0"/>
      <w:suppressAutoHyphens/>
    </w:pPr>
    <w:rPr>
      <w:rFonts w:ascii="Times New Roman" w:hAnsi="Times New Roman"/>
      <w:sz w:val="24"/>
    </w:rPr>
  </w:style>
  <w:style w:type="paragraph" w:styleId="Zkladntextodsazen">
    <w:name w:val="Body Text Indent"/>
    <w:basedOn w:val="Normln"/>
    <w:link w:val="ZkladntextodsazenChar"/>
    <w:rsid w:val="003B3B7B"/>
    <w:pPr>
      <w:spacing w:after="120"/>
      <w:ind w:left="283"/>
    </w:pPr>
    <w:rPr>
      <w:rFonts w:ascii="Times New Roman" w:hAnsi="Times New Roman"/>
      <w:sz w:val="24"/>
      <w:szCs w:val="24"/>
    </w:rPr>
  </w:style>
  <w:style w:type="character" w:customStyle="1" w:styleId="ZkladntextodsazenChar">
    <w:name w:val="Základní text odsazený Char"/>
    <w:basedOn w:val="Standardnpsmoodstavce"/>
    <w:link w:val="Zkladntextodsazen"/>
    <w:rsid w:val="003B3B7B"/>
    <w:rPr>
      <w:sz w:val="24"/>
      <w:szCs w:val="24"/>
    </w:rPr>
  </w:style>
  <w:style w:type="paragraph" w:customStyle="1" w:styleId="Smlouva2">
    <w:name w:val="Smlouva2"/>
    <w:basedOn w:val="Normln"/>
    <w:rsid w:val="003B3B7B"/>
    <w:pPr>
      <w:jc w:val="center"/>
    </w:pPr>
    <w:rPr>
      <w:rFonts w:ascii="Times New Roman" w:hAnsi="Times New Roman"/>
      <w:b/>
      <w:sz w:val="24"/>
    </w:rPr>
  </w:style>
  <w:style w:type="paragraph" w:styleId="Odstavecseseznamem">
    <w:name w:val="List Paragraph"/>
    <w:basedOn w:val="Normln"/>
    <w:uiPriority w:val="34"/>
    <w:qFormat/>
    <w:rsid w:val="005B41E9"/>
    <w:pPr>
      <w:ind w:left="720"/>
      <w:contextualSpacing/>
    </w:pPr>
    <w:rPr>
      <w:rFonts w:ascii="Times New Roman" w:hAnsi="Times New Roman"/>
    </w:rPr>
  </w:style>
  <w:style w:type="character" w:customStyle="1" w:styleId="ZkladntextChar">
    <w:name w:val="Základní text Char"/>
    <w:basedOn w:val="Standardnpsmoodstavce"/>
    <w:link w:val="Zkladntext"/>
    <w:rsid w:val="002B202F"/>
    <w:rPr>
      <w:rFonts w:ascii="Arial" w:hAnsi="Arial"/>
    </w:rPr>
  </w:style>
  <w:style w:type="paragraph" w:customStyle="1" w:styleId="Zkladntextodsazen-slo">
    <w:name w:val="Základní text odsazený - číslo"/>
    <w:basedOn w:val="Normln"/>
    <w:link w:val="Zkladntextodsazen-sloChar"/>
    <w:uiPriority w:val="99"/>
    <w:rsid w:val="00C81708"/>
    <w:pPr>
      <w:tabs>
        <w:tab w:val="num" w:pos="284"/>
      </w:tabs>
      <w:ind w:left="284" w:hanging="284"/>
      <w:jc w:val="both"/>
      <w:outlineLvl w:val="2"/>
    </w:pPr>
    <w:rPr>
      <w:rFonts w:ascii="Times New Roman" w:hAnsi="Times New Roman"/>
      <w:szCs w:val="22"/>
    </w:rPr>
  </w:style>
  <w:style w:type="character" w:customStyle="1" w:styleId="Zkladntextodsazen-sloChar">
    <w:name w:val="Základní text odsazený - číslo Char"/>
    <w:link w:val="Zkladntextodsazen-slo"/>
    <w:uiPriority w:val="99"/>
    <w:rsid w:val="00C81708"/>
    <w:rPr>
      <w:szCs w:val="22"/>
    </w:rPr>
  </w:style>
  <w:style w:type="paragraph" w:styleId="Zkladntext3">
    <w:name w:val="Body Text 3"/>
    <w:basedOn w:val="Normln"/>
    <w:link w:val="Zkladntext3Char"/>
    <w:rsid w:val="002B1CD4"/>
    <w:pPr>
      <w:spacing w:after="120"/>
    </w:pPr>
    <w:rPr>
      <w:sz w:val="16"/>
      <w:szCs w:val="16"/>
    </w:rPr>
  </w:style>
  <w:style w:type="character" w:customStyle="1" w:styleId="Zkladntext3Char">
    <w:name w:val="Základní text 3 Char"/>
    <w:basedOn w:val="Standardnpsmoodstavce"/>
    <w:link w:val="Zkladntext3"/>
    <w:rsid w:val="002B1CD4"/>
    <w:rPr>
      <w:rFonts w:ascii="Arial" w:hAnsi="Arial"/>
      <w:sz w:val="16"/>
      <w:szCs w:val="16"/>
    </w:rPr>
  </w:style>
  <w:style w:type="paragraph" w:customStyle="1" w:styleId="slovnvSOD">
    <w:name w:val="číslování v SOD"/>
    <w:basedOn w:val="Zkladntext"/>
    <w:rsid w:val="00A4558C"/>
    <w:pPr>
      <w:widowControl w:val="0"/>
      <w:numPr>
        <w:numId w:val="2"/>
      </w:numPr>
      <w:jc w:val="both"/>
    </w:pPr>
    <w:rPr>
      <w:sz w:val="22"/>
    </w:rPr>
  </w:style>
  <w:style w:type="paragraph" w:styleId="Zkladntext2">
    <w:name w:val="Body Text 2"/>
    <w:basedOn w:val="Normln"/>
    <w:link w:val="Zkladntext2Char"/>
    <w:rsid w:val="001A08C4"/>
    <w:pPr>
      <w:spacing w:after="120" w:line="480" w:lineRule="auto"/>
    </w:pPr>
  </w:style>
  <w:style w:type="character" w:customStyle="1" w:styleId="Zkladntext2Char">
    <w:name w:val="Základní text 2 Char"/>
    <w:basedOn w:val="Standardnpsmoodstavce"/>
    <w:link w:val="Zkladntext2"/>
    <w:rsid w:val="001A08C4"/>
    <w:rPr>
      <w:rFonts w:ascii="Arial" w:hAnsi="Arial"/>
    </w:rPr>
  </w:style>
  <w:style w:type="character" w:styleId="Hypertextovodkaz">
    <w:name w:val="Hyperlink"/>
    <w:basedOn w:val="Standardnpsmoodstavce"/>
    <w:unhideWhenUsed/>
    <w:rsid w:val="00B72AEB"/>
    <w:rPr>
      <w:color w:val="0000FF"/>
      <w:u w:val="single"/>
    </w:rPr>
  </w:style>
  <w:style w:type="character" w:customStyle="1" w:styleId="Nadpis3Char">
    <w:name w:val="Nadpis 3 Char"/>
    <w:basedOn w:val="Standardnpsmoodstavce"/>
    <w:link w:val="Nadpis3"/>
    <w:semiHidden/>
    <w:rsid w:val="00644A7B"/>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semiHidden/>
    <w:rsid w:val="00644A7B"/>
    <w:rPr>
      <w:rFonts w:asciiTheme="majorHAnsi" w:eastAsiaTheme="majorEastAsia" w:hAnsiTheme="majorHAnsi" w:cstheme="majorBidi"/>
      <w:color w:val="272727" w:themeColor="text1" w:themeTint="D8"/>
      <w:sz w:val="21"/>
      <w:szCs w:val="21"/>
    </w:rPr>
  </w:style>
  <w:style w:type="character" w:customStyle="1" w:styleId="Nadpis1Char">
    <w:name w:val="Nadpis 1 Char"/>
    <w:basedOn w:val="Standardnpsmoodstavce"/>
    <w:link w:val="Nadpis1"/>
    <w:uiPriority w:val="99"/>
    <w:rsid w:val="00644A7B"/>
    <w:rPr>
      <w:b/>
      <w:bCs/>
      <w:sz w:val="24"/>
      <w:szCs w:val="24"/>
    </w:rPr>
  </w:style>
  <w:style w:type="character" w:customStyle="1" w:styleId="Nadpis2Char">
    <w:name w:val="Nadpis 2 Char"/>
    <w:basedOn w:val="Standardnpsmoodstavce"/>
    <w:link w:val="Nadpis2"/>
    <w:uiPriority w:val="99"/>
    <w:rsid w:val="00644A7B"/>
    <w:rPr>
      <w:rFonts w:ascii="Arial" w:hAnsi="Arial" w:cs="Arial"/>
      <w:b/>
      <w:bCs/>
      <w:i/>
      <w:iCs/>
      <w:sz w:val="28"/>
      <w:szCs w:val="28"/>
    </w:rPr>
  </w:style>
  <w:style w:type="character" w:customStyle="1" w:styleId="ZhlavChar">
    <w:name w:val="Záhlaví Char"/>
    <w:basedOn w:val="Standardnpsmoodstavce"/>
    <w:link w:val="Zhlav"/>
    <w:rsid w:val="00644A7B"/>
    <w:rPr>
      <w:rFonts w:ascii="Arial" w:hAnsi="Arial"/>
    </w:rPr>
  </w:style>
  <w:style w:type="paragraph" w:styleId="Zkladntextodsazen2">
    <w:name w:val="Body Text Indent 2"/>
    <w:basedOn w:val="Normln"/>
    <w:link w:val="Zkladntextodsazen2Char"/>
    <w:rsid w:val="00644A7B"/>
    <w:pPr>
      <w:spacing w:after="120" w:line="480" w:lineRule="auto"/>
      <w:ind w:left="283"/>
    </w:pPr>
  </w:style>
  <w:style w:type="character" w:customStyle="1" w:styleId="Zkladntextodsazen2Char">
    <w:name w:val="Základní text odsazený 2 Char"/>
    <w:basedOn w:val="Standardnpsmoodstavce"/>
    <w:link w:val="Zkladntextodsazen2"/>
    <w:rsid w:val="00644A7B"/>
    <w:rPr>
      <w:rFonts w:ascii="Arial" w:hAnsi="Arial"/>
    </w:rPr>
  </w:style>
  <w:style w:type="paragraph" w:customStyle="1" w:styleId="slovn">
    <w:name w:val="Číslování"/>
    <w:basedOn w:val="Normln"/>
    <w:rsid w:val="00644A7B"/>
    <w:pPr>
      <w:spacing w:before="120"/>
      <w:jc w:val="both"/>
    </w:pPr>
    <w:rPr>
      <w:rFonts w:ascii="Times New Roman" w:hAnsi="Times New Roman"/>
      <w:sz w:val="24"/>
    </w:rPr>
  </w:style>
  <w:style w:type="paragraph" w:customStyle="1" w:styleId="zkladntextodsazen-slo0">
    <w:name w:val="zkladntextodsazen-slo"/>
    <w:basedOn w:val="Normln"/>
    <w:rsid w:val="00644A7B"/>
    <w:pPr>
      <w:ind w:left="284" w:hanging="284"/>
      <w:jc w:val="both"/>
    </w:pPr>
    <w:rPr>
      <w:rFonts w:ascii="Times New Roman" w:hAnsi="Times New Roman"/>
      <w:sz w:val="22"/>
      <w:szCs w:val="22"/>
    </w:rPr>
  </w:style>
  <w:style w:type="paragraph" w:customStyle="1" w:styleId="RLdajeosmluvnstran">
    <w:name w:val="RL Údaje o smluvní straně"/>
    <w:basedOn w:val="Normln"/>
    <w:uiPriority w:val="99"/>
    <w:rsid w:val="00644A7B"/>
    <w:pPr>
      <w:spacing w:after="120" w:line="280" w:lineRule="exact"/>
      <w:jc w:val="center"/>
    </w:pPr>
    <w:rPr>
      <w:rFonts w:ascii="Calibri" w:hAnsi="Calibri" w:cs="Calibri"/>
      <w:szCs w:val="22"/>
      <w:lang w:eastAsia="en-US"/>
    </w:rPr>
  </w:style>
  <w:style w:type="paragraph" w:customStyle="1" w:styleId="RLProhlensmluvnchstran">
    <w:name w:val="RL Prohlášení smluvních stran"/>
    <w:basedOn w:val="Normln"/>
    <w:link w:val="RLProhlensmluvnchstranChar"/>
    <w:uiPriority w:val="99"/>
    <w:rsid w:val="00644A7B"/>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644A7B"/>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258">
      <w:bodyDiv w:val="1"/>
      <w:marLeft w:val="0"/>
      <w:marRight w:val="0"/>
      <w:marTop w:val="0"/>
      <w:marBottom w:val="0"/>
      <w:divBdr>
        <w:top w:val="none" w:sz="0" w:space="0" w:color="auto"/>
        <w:left w:val="none" w:sz="0" w:space="0" w:color="auto"/>
        <w:bottom w:val="none" w:sz="0" w:space="0" w:color="auto"/>
        <w:right w:val="none" w:sz="0" w:space="0" w:color="auto"/>
      </w:divBdr>
    </w:div>
    <w:div w:id="563564589">
      <w:bodyDiv w:val="1"/>
      <w:marLeft w:val="0"/>
      <w:marRight w:val="0"/>
      <w:marTop w:val="0"/>
      <w:marBottom w:val="0"/>
      <w:divBdr>
        <w:top w:val="none" w:sz="0" w:space="0" w:color="auto"/>
        <w:left w:val="none" w:sz="0" w:space="0" w:color="auto"/>
        <w:bottom w:val="none" w:sz="0" w:space="0" w:color="auto"/>
        <w:right w:val="none" w:sz="0" w:space="0" w:color="auto"/>
      </w:divBdr>
    </w:div>
    <w:div w:id="579367823">
      <w:bodyDiv w:val="1"/>
      <w:marLeft w:val="0"/>
      <w:marRight w:val="0"/>
      <w:marTop w:val="0"/>
      <w:marBottom w:val="0"/>
      <w:divBdr>
        <w:top w:val="none" w:sz="0" w:space="0" w:color="auto"/>
        <w:left w:val="none" w:sz="0" w:space="0" w:color="auto"/>
        <w:bottom w:val="none" w:sz="0" w:space="0" w:color="auto"/>
        <w:right w:val="none" w:sz="0" w:space="0" w:color="auto"/>
      </w:divBdr>
    </w:div>
    <w:div w:id="608321036">
      <w:bodyDiv w:val="1"/>
      <w:marLeft w:val="0"/>
      <w:marRight w:val="0"/>
      <w:marTop w:val="0"/>
      <w:marBottom w:val="0"/>
      <w:divBdr>
        <w:top w:val="none" w:sz="0" w:space="0" w:color="auto"/>
        <w:left w:val="none" w:sz="0" w:space="0" w:color="auto"/>
        <w:bottom w:val="none" w:sz="0" w:space="0" w:color="auto"/>
        <w:right w:val="none" w:sz="0" w:space="0" w:color="auto"/>
      </w:divBdr>
    </w:div>
    <w:div w:id="1125662007">
      <w:bodyDiv w:val="1"/>
      <w:marLeft w:val="0"/>
      <w:marRight w:val="0"/>
      <w:marTop w:val="0"/>
      <w:marBottom w:val="0"/>
      <w:divBdr>
        <w:top w:val="none" w:sz="0" w:space="0" w:color="auto"/>
        <w:left w:val="none" w:sz="0" w:space="0" w:color="auto"/>
        <w:bottom w:val="none" w:sz="0" w:space="0" w:color="auto"/>
        <w:right w:val="none" w:sz="0" w:space="0" w:color="auto"/>
      </w:divBdr>
    </w:div>
    <w:div w:id="1137188866">
      <w:bodyDiv w:val="1"/>
      <w:marLeft w:val="0"/>
      <w:marRight w:val="0"/>
      <w:marTop w:val="0"/>
      <w:marBottom w:val="0"/>
      <w:divBdr>
        <w:top w:val="none" w:sz="0" w:space="0" w:color="auto"/>
        <w:left w:val="none" w:sz="0" w:space="0" w:color="auto"/>
        <w:bottom w:val="none" w:sz="0" w:space="0" w:color="auto"/>
        <w:right w:val="none" w:sz="0" w:space="0" w:color="auto"/>
      </w:divBdr>
    </w:div>
    <w:div w:id="1593854054">
      <w:bodyDiv w:val="1"/>
      <w:marLeft w:val="0"/>
      <w:marRight w:val="0"/>
      <w:marTop w:val="0"/>
      <w:marBottom w:val="0"/>
      <w:divBdr>
        <w:top w:val="none" w:sz="0" w:space="0" w:color="auto"/>
        <w:left w:val="none" w:sz="0" w:space="0" w:color="auto"/>
        <w:bottom w:val="none" w:sz="0" w:space="0" w:color="auto"/>
        <w:right w:val="none" w:sz="0" w:space="0" w:color="auto"/>
      </w:divBdr>
    </w:div>
    <w:div w:id="18705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7F8CE-D5AC-4EC3-B167-202BCB92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3998</Words>
  <Characters>23591</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smlouva_tri strany_vzor</vt:lpstr>
    </vt:vector>
  </TitlesOfParts>
  <Company>MMO</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smlouva_tri strany_vzor</dc:title>
  <dc:creator>SMO MěOb Radvanice a Bartovice</dc:creator>
  <cp:lastModifiedBy>Martin Mati</cp:lastModifiedBy>
  <cp:revision>5</cp:revision>
  <cp:lastPrinted>2020-01-08T10:02:00Z</cp:lastPrinted>
  <dcterms:created xsi:type="dcterms:W3CDTF">2020-08-11T07:34:00Z</dcterms:created>
  <dcterms:modified xsi:type="dcterms:W3CDTF">2020-08-11T08:01:00Z</dcterms:modified>
</cp:coreProperties>
</file>