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76" w:rsidRPr="00983176" w:rsidRDefault="00983176" w:rsidP="0098317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Příloha č. 2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983176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SPLNĚNÍ ZÁKLADNÍ ZPŮSOBILOSTI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podle ust. § 74 odst. 1 – 3 zákona č. 134/2016 Sb., 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zadávání veřejných zakázek,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v platném znění (dále jen „zákon“)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</w:tbl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983176">
        <w:rPr>
          <w:rFonts w:ascii="Arial" w:eastAsia="Times New Roman" w:hAnsi="Arial" w:cs="Arial"/>
          <w:sz w:val="22"/>
          <w:lang w:eastAsia="cs-CZ"/>
        </w:rPr>
        <w:t>tímto</w:t>
      </w:r>
      <w:r w:rsidRPr="00983176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2"/>
          <w:lang w:eastAsia="cs-CZ"/>
        </w:rPr>
        <w:t xml:space="preserve">pro realizaci veřejné zakázky zadávané </w:t>
      </w:r>
      <w:r w:rsidRPr="00E17A2D">
        <w:rPr>
          <w:rFonts w:ascii="Arial" w:eastAsia="Times New Roman" w:hAnsi="Arial" w:cs="Arial"/>
          <w:sz w:val="22"/>
          <w:lang w:eastAsia="cs-CZ"/>
        </w:rPr>
        <w:t xml:space="preserve">zadavatelem </w:t>
      </w:r>
      <w:r w:rsidR="00D054AC">
        <w:rPr>
          <w:rFonts w:ascii="Arial" w:eastAsia="Times New Roman" w:hAnsi="Arial" w:cs="Arial"/>
          <w:sz w:val="22"/>
          <w:lang w:eastAsia="cs-CZ"/>
        </w:rPr>
        <w:t>Ostravské městské lesy a zeleň s.r.o.</w:t>
      </w:r>
      <w:bookmarkStart w:id="0" w:name="_GoBack"/>
      <w:bookmarkEnd w:id="0"/>
      <w:r w:rsidRPr="00E17A2D">
        <w:rPr>
          <w:rFonts w:ascii="Arial" w:eastAsia="Times New Roman" w:hAnsi="Arial" w:cs="Arial"/>
          <w:sz w:val="22"/>
          <w:lang w:eastAsia="cs-CZ"/>
        </w:rPr>
        <w:t>, s názvem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260F01" w:rsidRDefault="00983176" w:rsidP="000B5F53">
      <w:pPr>
        <w:jc w:val="center"/>
        <w:rPr>
          <w:rStyle w:val="Siln"/>
          <w:rFonts w:ascii="Arial" w:hAnsi="Arial" w:cs="Arial"/>
          <w:sz w:val="32"/>
          <w:szCs w:val="32"/>
        </w:rPr>
      </w:pPr>
      <w:r w:rsidRPr="00260F01">
        <w:rPr>
          <w:rStyle w:val="Siln"/>
          <w:rFonts w:ascii="Arial" w:hAnsi="Arial" w:cs="Arial"/>
          <w:sz w:val="32"/>
          <w:szCs w:val="32"/>
        </w:rPr>
        <w:t>„</w:t>
      </w:r>
      <w:r w:rsidR="00E17A2D" w:rsidRPr="00854099">
        <w:rPr>
          <w:rFonts w:ascii="Arial" w:hAnsi="Arial" w:cs="Arial"/>
          <w:b/>
          <w:sz w:val="32"/>
          <w:szCs w:val="32"/>
        </w:rPr>
        <w:t xml:space="preserve">Úprava veřejného prostoru náměstí Družby </w:t>
      </w:r>
      <w:r w:rsidR="00E17A2D">
        <w:rPr>
          <w:rFonts w:ascii="Arial" w:hAnsi="Arial" w:cs="Arial"/>
          <w:b/>
          <w:sz w:val="32"/>
          <w:szCs w:val="32"/>
        </w:rPr>
        <w:t>v</w:t>
      </w:r>
      <w:r w:rsidR="00E17A2D" w:rsidRPr="00854099">
        <w:rPr>
          <w:rFonts w:ascii="Arial" w:hAnsi="Arial" w:cs="Arial"/>
          <w:b/>
          <w:sz w:val="32"/>
          <w:szCs w:val="32"/>
        </w:rPr>
        <w:t xml:space="preserve"> Ostravě-Porubě – etapa A2</w:t>
      </w:r>
      <w:r w:rsidRPr="00260F01">
        <w:rPr>
          <w:rStyle w:val="Siln"/>
          <w:rFonts w:ascii="Arial" w:hAnsi="Arial" w:cs="Arial"/>
          <w:sz w:val="32"/>
          <w:szCs w:val="32"/>
        </w:rPr>
        <w:t>“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čestně prohlašuje, že: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a)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dle ust.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sz w:val="20"/>
          <w:szCs w:val="20"/>
          <w:lang w:eastAsia="cs-CZ"/>
        </w:rPr>
        <w:t>Trestným činem se rozumí: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obchodování s lidmi,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majetku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úvěrový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dotační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 z nedbalosti,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výnosů z trestné činnosti,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výnosu z trestné činnosti z nedbalosti,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hospodářské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zneužití informace a postavení v obchodním styku,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sjednání výhody při zadání veřejné zakázky, při veřejné soutěži a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zadání veřejné zakázky a při veřejné soutěži,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poškození finančních zájmů Evropské unie,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obecně nebezpečné,</w:t>
      </w: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trestné činy proti České republice, cizímu státu a mezinárodní organizaci,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pořádku ve věcech veřejných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proti výkonu pravomoci orgánu veřejné moci a úřední osoby,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úředních osob,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úplatkářství,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jiná rušení činnosti orgánu veřejné moci.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splnění způsobilosti dle ust. § 74 odst. 1 písm. a) zákona prokáže účastník ZŘ předložením výpisu z evidence Rejstříku trestů u osob uvedených v ust. § 74 odst. 2 zákona vtahujících se k účastníku ZŘ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pouze ve vztahu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b)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v evidenci daní zachycen splatný daňový nedoplatek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u příslušného finančního úřadu zachyceny žádné nedoplatky na spotřební dani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splnění způsobilosti dle ust. § 74 odst. 1 písm. b) zákona, 1. odrážka prokáže účastník ZŘ předložením potvrzení příslušného finančního úřadu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písm. 1 c)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veřejné zdravotní pojištění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d)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sociální zabezpečení a příspěvku na státní politiku zaměstnanosti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splnění způsobilosti dle ust. § 74 odst. 1 písm. d) zákona prokáže účastník ZŘ předložením potvrzení</w:t>
      </w:r>
      <w:r w:rsidRPr="0098317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příslušné okresní správy sociálního zabezpečení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e)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splnění způsobilosti dle ust. § 74 odst. 1 písm. e) zákona prokáže účastník ZŘ předložením výpisu z obchodního rejstříku, nebo předložením písemného čestného prohlášení v případě, že není v obchodním rejstříku zapsán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skutečnost, že není v obdobné situaci, podle právního řádu země sídla dodavatele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2"/>
          <w:szCs w:val="24"/>
          <w:lang w:val="x-none" w:eastAsia="x-none"/>
        </w:rPr>
      </w:pPr>
      <w:r w:rsidRPr="00983176">
        <w:rPr>
          <w:rFonts w:ascii="Arial" w:eastAsia="Times New Roman" w:hAnsi="Arial" w:cs="Arial"/>
          <w:b/>
          <w:sz w:val="22"/>
          <w:szCs w:val="24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 xml:space="preserve">Pokud účastník ZŘ nahradí doklady tímto nebo souhrnným čestným prohlášením a nebude zadavatelem v souladu s ust. § 53 odst. 4 zákona požádán o předložení níže uvedených dokladů v průběhu zadávacího řízení, předloží tyto doklady v souladu s ust. § 122 odst. 3 zákona na základě výzvy zadavatele před podpisem smlouvy: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 evidence Rejstříku trestů právnické osoby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dle ust.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pro prokázání splnění základní způsobilosti podle § 74 odst. 1 písm. a) zákona 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výpis z evidence Rejstříku trestů statutárního orgánu 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dle ust.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a)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lastRenderedPageBreak/>
        <w:t>potvrzení příslušného finančního úřadu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b)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potvrzení příslušné okresní správy sociálního zabezpečení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d)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 obchodního rejstříku,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nebo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předložením písemného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čestného prohlášení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 případě, že není v obchodním rejstříku zapsán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e)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doklady,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 kterými splnění základní způsobilosti prokazuje dodavatel se sídlem v zahraničí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                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3E7A19" w:rsidRDefault="003E7A19"/>
    <w:sectPr w:rsidR="003E7A19" w:rsidSect="008D2C15">
      <w:footerReference w:type="default" r:id="rId7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55" w:rsidRDefault="000D1655">
      <w:pPr>
        <w:spacing w:after="0" w:line="240" w:lineRule="auto"/>
      </w:pPr>
      <w:r>
        <w:separator/>
      </w:r>
    </w:p>
  </w:endnote>
  <w:endnote w:type="continuationSeparator" w:id="0">
    <w:p w:rsidR="000D1655" w:rsidRDefault="000D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3D" w:rsidRPr="00735166" w:rsidRDefault="008200B3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D054AC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D054AC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55" w:rsidRDefault="000D1655">
      <w:pPr>
        <w:spacing w:after="0" w:line="240" w:lineRule="auto"/>
      </w:pPr>
      <w:r>
        <w:separator/>
      </w:r>
    </w:p>
  </w:footnote>
  <w:footnote w:type="continuationSeparator" w:id="0">
    <w:p w:rsidR="000D1655" w:rsidRDefault="000D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6"/>
    <w:rsid w:val="00070132"/>
    <w:rsid w:val="000B5F53"/>
    <w:rsid w:val="000D1655"/>
    <w:rsid w:val="00105DE2"/>
    <w:rsid w:val="001F3905"/>
    <w:rsid w:val="00234923"/>
    <w:rsid w:val="00260F01"/>
    <w:rsid w:val="00324356"/>
    <w:rsid w:val="003E7073"/>
    <w:rsid w:val="003E7A19"/>
    <w:rsid w:val="00437F66"/>
    <w:rsid w:val="005964F4"/>
    <w:rsid w:val="00600FF2"/>
    <w:rsid w:val="007978E8"/>
    <w:rsid w:val="007F0F07"/>
    <w:rsid w:val="008200B3"/>
    <w:rsid w:val="00914E7D"/>
    <w:rsid w:val="00966E80"/>
    <w:rsid w:val="00983176"/>
    <w:rsid w:val="00A84C08"/>
    <w:rsid w:val="00B73E30"/>
    <w:rsid w:val="00CA53D5"/>
    <w:rsid w:val="00D032D9"/>
    <w:rsid w:val="00D054AC"/>
    <w:rsid w:val="00E17A2D"/>
    <w:rsid w:val="00E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0CC6-4841-45D4-A0C5-DCEA0243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  <w:style w:type="character" w:customStyle="1" w:styleId="dn">
    <w:name w:val="Žádný"/>
    <w:rsid w:val="007978E8"/>
  </w:style>
  <w:style w:type="paragraph" w:styleId="Nzev">
    <w:name w:val="Title"/>
    <w:basedOn w:val="Normln"/>
    <w:next w:val="Normln"/>
    <w:link w:val="NzevChar"/>
    <w:uiPriority w:val="99"/>
    <w:qFormat/>
    <w:rsid w:val="00CA53D5"/>
    <w:pPr>
      <w:spacing w:after="160" w:line="240" w:lineRule="auto"/>
      <w:contextualSpacing/>
    </w:pPr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CA53D5"/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paragraph" w:styleId="Bezmezer">
    <w:name w:val="No Spacing"/>
    <w:uiPriority w:val="1"/>
    <w:qFormat/>
    <w:rsid w:val="00260F01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6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Martin Mati</cp:lastModifiedBy>
  <cp:revision>2</cp:revision>
  <cp:lastPrinted>2021-05-03T13:11:00Z</cp:lastPrinted>
  <dcterms:created xsi:type="dcterms:W3CDTF">2021-07-23T12:10:00Z</dcterms:created>
  <dcterms:modified xsi:type="dcterms:W3CDTF">2021-07-23T12:10:00Z</dcterms:modified>
</cp:coreProperties>
</file>