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0D" w:rsidRDefault="00D1560D" w:rsidP="00D1560D">
      <w:pPr>
        <w:pStyle w:val="Nzev"/>
        <w:rPr>
          <w:szCs w:val="32"/>
        </w:rPr>
      </w:pPr>
      <w:proofErr w:type="gramStart"/>
      <w:r>
        <w:rPr>
          <w:szCs w:val="32"/>
        </w:rPr>
        <w:t>S M L O U V A   O   D Í L O</w:t>
      </w:r>
      <w:proofErr w:type="gramEnd"/>
    </w:p>
    <w:p w:rsidR="00D1560D" w:rsidRDefault="00D1560D" w:rsidP="00D1560D">
      <w:pPr>
        <w:pStyle w:val="Podtitul"/>
        <w:jc w:val="left"/>
      </w:pPr>
    </w:p>
    <w:p w:rsidR="00D1560D" w:rsidRDefault="00D1560D" w:rsidP="00D1560D">
      <w:pPr>
        <w:jc w:val="center"/>
        <w:rPr>
          <w:sz w:val="22"/>
          <w:szCs w:val="22"/>
        </w:rPr>
      </w:pPr>
      <w:r>
        <w:rPr>
          <w:sz w:val="28"/>
          <w:szCs w:val="28"/>
        </w:rPr>
        <w:t xml:space="preserve">Akce: </w:t>
      </w:r>
      <w:r>
        <w:rPr>
          <w:b/>
          <w:bCs/>
          <w:sz w:val="28"/>
          <w:szCs w:val="28"/>
          <w:u w:val="single"/>
        </w:rPr>
        <w:t>Úprava veřejného prostoru náměstí Družby v Ostravě-</w:t>
      </w:r>
      <w:proofErr w:type="spellStart"/>
      <w:r>
        <w:rPr>
          <w:b/>
          <w:bCs/>
          <w:sz w:val="28"/>
          <w:szCs w:val="28"/>
          <w:u w:val="single"/>
        </w:rPr>
        <w:t>Porubě</w:t>
      </w:r>
      <w:proofErr w:type="spellEnd"/>
      <w:r>
        <w:rPr>
          <w:b/>
          <w:bCs/>
          <w:sz w:val="28"/>
          <w:szCs w:val="28"/>
          <w:u w:val="single"/>
        </w:rPr>
        <w:t xml:space="preserve"> – etapa A2</w:t>
      </w:r>
    </w:p>
    <w:p w:rsidR="00D1560D" w:rsidRDefault="00D1560D" w:rsidP="00D1560D">
      <w:pPr>
        <w:rPr>
          <w:sz w:val="22"/>
          <w:szCs w:val="22"/>
        </w:rPr>
      </w:pPr>
    </w:p>
    <w:p w:rsidR="00D1560D" w:rsidRDefault="00D1560D" w:rsidP="00D1560D">
      <w:pPr>
        <w:pStyle w:val="Nzev"/>
        <w:rPr>
          <w:sz w:val="24"/>
          <w:szCs w:val="24"/>
        </w:rPr>
      </w:pPr>
      <w:r>
        <w:rPr>
          <w:sz w:val="24"/>
          <w:szCs w:val="24"/>
        </w:rPr>
        <w:t xml:space="preserve">I. </w:t>
      </w:r>
    </w:p>
    <w:p w:rsidR="00D1560D" w:rsidRDefault="00D1560D" w:rsidP="00D1560D">
      <w:pPr>
        <w:pStyle w:val="Nzev"/>
        <w:rPr>
          <w:sz w:val="24"/>
          <w:szCs w:val="24"/>
        </w:rPr>
      </w:pPr>
      <w:r>
        <w:rPr>
          <w:sz w:val="24"/>
          <w:szCs w:val="24"/>
        </w:rPr>
        <w:t>Smluvní strany</w:t>
      </w:r>
    </w:p>
    <w:p w:rsidR="00D1560D" w:rsidRDefault="00D1560D" w:rsidP="00D1560D">
      <w:pPr>
        <w:jc w:val="both"/>
        <w:rPr>
          <w:b/>
        </w:rPr>
      </w:pPr>
      <w:r>
        <w:rPr>
          <w:b/>
        </w:rPr>
        <w:t>Objednatel:</w:t>
      </w:r>
    </w:p>
    <w:p w:rsidR="00D1560D" w:rsidRPr="00577D16" w:rsidRDefault="00D1560D" w:rsidP="00D1560D">
      <w:pPr>
        <w:tabs>
          <w:tab w:val="left" w:pos="1800"/>
          <w:tab w:val="left" w:pos="3060"/>
        </w:tabs>
        <w:ind w:left="567" w:right="-908" w:hanging="567"/>
        <w:rPr>
          <w:b/>
        </w:rPr>
      </w:pPr>
      <w:r w:rsidRPr="00494EB9">
        <w:rPr>
          <w:b/>
          <w:sz w:val="22"/>
          <w:szCs w:val="22"/>
        </w:rPr>
        <w:t>Ostravské městské lesy a zeleň, s. r. o.</w:t>
      </w:r>
    </w:p>
    <w:p w:rsidR="00D1560D" w:rsidRPr="00494EB9" w:rsidRDefault="00D1560D" w:rsidP="00D1560D">
      <w:pPr>
        <w:tabs>
          <w:tab w:val="left" w:pos="2694"/>
        </w:tabs>
        <w:rPr>
          <w:sz w:val="22"/>
          <w:szCs w:val="22"/>
        </w:rPr>
      </w:pPr>
      <w:r w:rsidRPr="00494EB9">
        <w:rPr>
          <w:sz w:val="22"/>
          <w:szCs w:val="22"/>
        </w:rPr>
        <w:t>sídlo:</w:t>
      </w:r>
      <w:r w:rsidRPr="00494EB9">
        <w:rPr>
          <w:sz w:val="22"/>
          <w:szCs w:val="22"/>
        </w:rPr>
        <w:tab/>
        <w:t>Ostrava – Zábřeh, A. Brože 2/3124,  PSČ 700 30</w:t>
      </w:r>
    </w:p>
    <w:p w:rsidR="00D1560D" w:rsidRPr="00494EB9" w:rsidRDefault="00D1560D" w:rsidP="00D1560D">
      <w:pPr>
        <w:tabs>
          <w:tab w:val="left" w:pos="2694"/>
        </w:tabs>
        <w:rPr>
          <w:sz w:val="22"/>
          <w:szCs w:val="22"/>
        </w:rPr>
      </w:pPr>
      <w:r w:rsidRPr="00494EB9">
        <w:rPr>
          <w:sz w:val="22"/>
          <w:szCs w:val="22"/>
        </w:rPr>
        <w:t xml:space="preserve">Statutární zástupce: </w:t>
      </w:r>
      <w:r>
        <w:rPr>
          <w:sz w:val="22"/>
          <w:szCs w:val="22"/>
        </w:rPr>
        <w:tab/>
      </w:r>
      <w:r w:rsidRPr="00494EB9">
        <w:rPr>
          <w:sz w:val="22"/>
          <w:szCs w:val="22"/>
        </w:rPr>
        <w:t xml:space="preserve">Ing. Vladimír Blahuta, jednatel společnosti </w:t>
      </w:r>
    </w:p>
    <w:p w:rsidR="00D1560D" w:rsidRPr="00494EB9" w:rsidRDefault="00D1560D" w:rsidP="00D1560D">
      <w:pPr>
        <w:tabs>
          <w:tab w:val="left" w:pos="2694"/>
        </w:tabs>
        <w:rPr>
          <w:sz w:val="22"/>
          <w:szCs w:val="22"/>
        </w:rPr>
      </w:pPr>
      <w:r w:rsidRPr="00494EB9">
        <w:rPr>
          <w:sz w:val="22"/>
          <w:szCs w:val="22"/>
        </w:rPr>
        <w:t>Bankovní spojení</w:t>
      </w:r>
      <w:r>
        <w:rPr>
          <w:sz w:val="22"/>
          <w:szCs w:val="22"/>
        </w:rPr>
        <w:t xml:space="preserve">: </w:t>
      </w:r>
      <w:r>
        <w:rPr>
          <w:sz w:val="22"/>
          <w:szCs w:val="22"/>
        </w:rPr>
        <w:tab/>
      </w:r>
      <w:r w:rsidRPr="00494EB9">
        <w:rPr>
          <w:sz w:val="22"/>
          <w:szCs w:val="22"/>
        </w:rPr>
        <w:t>Komerční banka, a.s., pobočka Ostrava</w:t>
      </w:r>
    </w:p>
    <w:p w:rsidR="00D1560D" w:rsidRPr="00494EB9" w:rsidRDefault="00D1560D" w:rsidP="00D1560D">
      <w:pPr>
        <w:tabs>
          <w:tab w:val="left" w:pos="2694"/>
        </w:tabs>
        <w:rPr>
          <w:sz w:val="22"/>
          <w:szCs w:val="22"/>
        </w:rPr>
      </w:pPr>
      <w:r w:rsidRPr="00494EB9">
        <w:rPr>
          <w:sz w:val="22"/>
          <w:szCs w:val="22"/>
        </w:rPr>
        <w:t>Číslo účtu:</w:t>
      </w:r>
      <w:r w:rsidRPr="00494EB9">
        <w:rPr>
          <w:sz w:val="22"/>
          <w:szCs w:val="22"/>
        </w:rPr>
        <w:tab/>
        <w:t>43-915 385 0277 / 0100</w:t>
      </w:r>
    </w:p>
    <w:p w:rsidR="00D1560D" w:rsidRPr="00494EB9" w:rsidRDefault="00D1560D" w:rsidP="00D1560D">
      <w:pPr>
        <w:tabs>
          <w:tab w:val="left" w:pos="2694"/>
        </w:tabs>
        <w:rPr>
          <w:sz w:val="22"/>
          <w:szCs w:val="22"/>
        </w:rPr>
      </w:pPr>
      <w:r w:rsidRPr="00494EB9">
        <w:rPr>
          <w:sz w:val="22"/>
          <w:szCs w:val="22"/>
        </w:rPr>
        <w:t>IČ / DIČ:</w:t>
      </w:r>
      <w:r w:rsidRPr="00494EB9">
        <w:rPr>
          <w:sz w:val="22"/>
          <w:szCs w:val="22"/>
        </w:rPr>
        <w:tab/>
        <w:t>258 16 977 / CZ258 16</w:t>
      </w:r>
      <w:r>
        <w:rPr>
          <w:sz w:val="22"/>
          <w:szCs w:val="22"/>
        </w:rPr>
        <w:t> </w:t>
      </w:r>
      <w:r w:rsidRPr="00494EB9">
        <w:rPr>
          <w:sz w:val="22"/>
          <w:szCs w:val="22"/>
        </w:rPr>
        <w:t>977</w:t>
      </w:r>
    </w:p>
    <w:p w:rsidR="00D1560D" w:rsidRDefault="00D1560D" w:rsidP="00D1560D">
      <w:pPr>
        <w:jc w:val="both"/>
      </w:pPr>
    </w:p>
    <w:p w:rsidR="00D1560D" w:rsidRDefault="00D1560D" w:rsidP="00D1560D">
      <w:pPr>
        <w:jc w:val="both"/>
      </w:pPr>
      <w:r>
        <w:t xml:space="preserve"> </w:t>
      </w:r>
      <w:r>
        <w:t>(dále jen „objednatel“)</w:t>
      </w:r>
    </w:p>
    <w:p w:rsidR="00D1560D" w:rsidRDefault="00D1560D" w:rsidP="00D1560D">
      <w:pPr>
        <w:jc w:val="both"/>
      </w:pPr>
    </w:p>
    <w:p w:rsidR="00D1560D" w:rsidRDefault="00D1560D" w:rsidP="00D1560D">
      <w:pPr>
        <w:jc w:val="both"/>
        <w:rPr>
          <w:b/>
        </w:rPr>
      </w:pPr>
      <w:r>
        <w:rPr>
          <w:b/>
        </w:rPr>
        <w:t>Zhotovitel:</w:t>
      </w:r>
    </w:p>
    <w:p w:rsidR="00D1560D" w:rsidRDefault="00D1560D" w:rsidP="00D1560D">
      <w:pPr>
        <w:jc w:val="both"/>
      </w:pPr>
      <w:r>
        <w:rPr>
          <w:b/>
        </w:rPr>
        <w:t>……………………</w:t>
      </w:r>
    </w:p>
    <w:p w:rsidR="00D1560D" w:rsidRDefault="00D1560D" w:rsidP="00D1560D">
      <w:pPr>
        <w:jc w:val="both"/>
      </w:pPr>
      <w:r>
        <w:t xml:space="preserve">se </w:t>
      </w:r>
      <w:proofErr w:type="gramStart"/>
      <w:r>
        <w:t>sídlem: ........................................................</w:t>
      </w:r>
      <w:proofErr w:type="gramEnd"/>
    </w:p>
    <w:p w:rsidR="00D1560D" w:rsidRDefault="00D1560D" w:rsidP="00D1560D">
      <w:pPr>
        <w:jc w:val="both"/>
      </w:pPr>
      <w:r>
        <w:t xml:space="preserve">zapsaná v obchodním rejstříku vedeném KS v Ostravě, oddíl .., </w:t>
      </w:r>
      <w:proofErr w:type="gramStart"/>
      <w:r>
        <w:t>vložka ..</w:t>
      </w:r>
      <w:proofErr w:type="gramEnd"/>
    </w:p>
    <w:p w:rsidR="00D1560D" w:rsidRDefault="00D1560D" w:rsidP="00D1560D">
      <w:pPr>
        <w:jc w:val="both"/>
      </w:pPr>
      <w:r>
        <w:t>zastoupená: ……………………………</w:t>
      </w:r>
    </w:p>
    <w:p w:rsidR="00D1560D" w:rsidRDefault="00D1560D" w:rsidP="00D1560D">
      <w:pPr>
        <w:jc w:val="both"/>
      </w:pPr>
      <w:r>
        <w:t>IČO: ………………</w:t>
      </w:r>
      <w:proofErr w:type="gramStart"/>
      <w:r>
        <w:t>…..</w:t>
      </w:r>
      <w:proofErr w:type="gramEnd"/>
    </w:p>
    <w:p w:rsidR="00D1560D" w:rsidRDefault="00D1560D" w:rsidP="00D1560D">
      <w:pPr>
        <w:jc w:val="both"/>
      </w:pPr>
      <w:r>
        <w:t>DIČ: ……………………</w:t>
      </w:r>
      <w:proofErr w:type="gramStart"/>
      <w:r>
        <w:t>…..</w:t>
      </w:r>
      <w:proofErr w:type="gramEnd"/>
    </w:p>
    <w:p w:rsidR="00D1560D" w:rsidRDefault="00D1560D" w:rsidP="00D1560D">
      <w:pPr>
        <w:jc w:val="both"/>
      </w:pPr>
      <w:r>
        <w:t>bankovní spojení: ………………</w:t>
      </w:r>
      <w:proofErr w:type="gramStart"/>
      <w:r>
        <w:t>…..</w:t>
      </w:r>
      <w:proofErr w:type="gramEnd"/>
    </w:p>
    <w:p w:rsidR="00D1560D" w:rsidRDefault="00D1560D" w:rsidP="00D1560D">
      <w:pPr>
        <w:jc w:val="both"/>
      </w:pPr>
      <w:r>
        <w:t>číslo účtu: ………………………</w:t>
      </w:r>
    </w:p>
    <w:p w:rsidR="00D1560D" w:rsidRDefault="00D1560D" w:rsidP="00D1560D">
      <w:pPr>
        <w:jc w:val="both"/>
      </w:pPr>
      <w:r>
        <w:t>telefon: ……………</w:t>
      </w:r>
      <w:proofErr w:type="gramStart"/>
      <w:r>
        <w:t>….., email</w:t>
      </w:r>
      <w:proofErr w:type="gramEnd"/>
      <w:r>
        <w:t>: ……………………</w:t>
      </w:r>
    </w:p>
    <w:p w:rsidR="00D1560D" w:rsidRDefault="00D1560D" w:rsidP="00D1560D">
      <w:pPr>
        <w:jc w:val="both"/>
      </w:pPr>
      <w:r>
        <w:t>osoba oprávněná k podpisu smlouvy: …………………</w:t>
      </w:r>
      <w:proofErr w:type="gramStart"/>
      <w:r>
        <w:t>…..</w:t>
      </w:r>
      <w:proofErr w:type="gramEnd"/>
    </w:p>
    <w:p w:rsidR="00D1560D" w:rsidRDefault="00D1560D" w:rsidP="00D1560D">
      <w:pPr>
        <w:jc w:val="both"/>
      </w:pPr>
      <w:r>
        <w:t>osoba oprávněná jednat ve věcech technických: ……………………………</w:t>
      </w:r>
    </w:p>
    <w:p w:rsidR="00D1560D" w:rsidRDefault="00D1560D" w:rsidP="00D1560D">
      <w:pPr>
        <w:jc w:val="both"/>
        <w:rPr>
          <w:sz w:val="10"/>
          <w:szCs w:val="10"/>
        </w:rPr>
      </w:pPr>
    </w:p>
    <w:p w:rsidR="00D1560D" w:rsidRDefault="00D1560D" w:rsidP="00D1560D">
      <w:pPr>
        <w:jc w:val="both"/>
      </w:pPr>
      <w:r>
        <w:t>(dále jen „zhotovitel“)</w:t>
      </w:r>
    </w:p>
    <w:p w:rsidR="00D1560D" w:rsidRDefault="00D1560D" w:rsidP="00D1560D">
      <w:pPr>
        <w:pStyle w:val="Nzev"/>
        <w:rPr>
          <w:sz w:val="24"/>
          <w:szCs w:val="24"/>
        </w:rPr>
      </w:pPr>
    </w:p>
    <w:p w:rsidR="00D1560D" w:rsidRDefault="00D1560D" w:rsidP="00D1560D">
      <w:pPr>
        <w:keepNext/>
        <w:spacing w:before="360"/>
        <w:jc w:val="center"/>
        <w:rPr>
          <w:b/>
        </w:rPr>
      </w:pPr>
      <w:r>
        <w:rPr>
          <w:b/>
        </w:rPr>
        <w:t>II.</w:t>
      </w:r>
    </w:p>
    <w:p w:rsidR="00D1560D" w:rsidRDefault="00D1560D" w:rsidP="00D1560D">
      <w:pPr>
        <w:keepNext/>
        <w:jc w:val="center"/>
        <w:rPr>
          <w:b/>
        </w:rPr>
      </w:pPr>
      <w:r>
        <w:rPr>
          <w:b/>
        </w:rPr>
        <w:t>Základní ustanovení</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caps/>
          <w:szCs w:val="24"/>
        </w:rPr>
      </w:pPr>
      <w:r>
        <w:rPr>
          <w:szCs w:val="24"/>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szCs w:val="24"/>
        </w:rPr>
      </w:pPr>
      <w:r>
        <w:rPr>
          <w:szCs w:val="24"/>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szCs w:val="24"/>
        </w:rPr>
      </w:pPr>
      <w:r>
        <w:rPr>
          <w:szCs w:val="24"/>
        </w:rPr>
        <w:t>Smluvní strany prohlašují, že osoby podepisující tuto smlouvu jsou k tomuto jednání oprávněny.</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szCs w:val="24"/>
        </w:rPr>
      </w:pPr>
      <w:r>
        <w:rPr>
          <w:szCs w:val="24"/>
        </w:rPr>
        <w:t>Zhotovitel prohlašuje, že je odborně způsobilý k zajištění předmětu plnění podle této smlouvy.</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szCs w:val="24"/>
        </w:rPr>
      </w:pPr>
      <w:r>
        <w:rPr>
          <w:szCs w:val="24"/>
        </w:rPr>
        <w:t xml:space="preserve">Zhotovitel potvrzuje, že se detailně seznámil s rozsahem a povahou díla, že jsou mu známy veškeré technické, kvalitativní a jiné podmínky nezbytné k realizaci díla a že disponuje </w:t>
      </w:r>
      <w:r>
        <w:rPr>
          <w:szCs w:val="24"/>
        </w:rPr>
        <w:lastRenderedPageBreak/>
        <w:t>takovými kapacitami a odbornými znalostmi, které jsou nezbytné pro realizaci díla za dohodnutou smluvní cenu, způsobem a v termínech touto smlouvou stanovených.</w:t>
      </w:r>
    </w:p>
    <w:p w:rsidR="00D1560D" w:rsidRDefault="00D1560D" w:rsidP="00D1560D">
      <w:pPr>
        <w:pStyle w:val="OdstavecSmlouvy"/>
        <w:keepLines w:val="0"/>
        <w:numPr>
          <w:ilvl w:val="0"/>
          <w:numId w:val="2"/>
        </w:numPr>
        <w:tabs>
          <w:tab w:val="clear" w:pos="360"/>
          <w:tab w:val="clear" w:pos="426"/>
          <w:tab w:val="left" w:pos="708"/>
        </w:tabs>
        <w:spacing w:before="120" w:after="0"/>
        <w:ind w:left="357" w:hanging="357"/>
        <w:rPr>
          <w:szCs w:val="24"/>
        </w:rPr>
      </w:pPr>
      <w:r>
        <w:rPr>
          <w:szCs w:val="24"/>
        </w:rPr>
        <w:t>Smluvní strany prohlašují, že předmět plnění podle této smlouvy není plněním nemožným a že smlouvu uzavírají po pečlivém zvážení všech možných důsledků.</w:t>
      </w:r>
    </w:p>
    <w:p w:rsidR="00D1560D" w:rsidRDefault="00D1560D" w:rsidP="00D1560D">
      <w:pPr>
        <w:keepNext/>
        <w:spacing w:before="360"/>
        <w:jc w:val="center"/>
        <w:rPr>
          <w:b/>
        </w:rPr>
      </w:pPr>
      <w:r>
        <w:rPr>
          <w:b/>
        </w:rPr>
        <w:t>III.</w:t>
      </w:r>
      <w:r>
        <w:rPr>
          <w:b/>
        </w:rPr>
        <w:br/>
        <w:t>Předmět smlouvy</w:t>
      </w:r>
    </w:p>
    <w:p w:rsidR="00D1560D" w:rsidRDefault="00D1560D" w:rsidP="00D1560D">
      <w:pPr>
        <w:numPr>
          <w:ilvl w:val="0"/>
          <w:numId w:val="3"/>
        </w:numPr>
        <w:spacing w:before="120"/>
        <w:jc w:val="both"/>
      </w:pPr>
      <w:r>
        <w:t xml:space="preserve">Zhotovitel se zavazuje provést pro objednatele na svůj náklad a nebezpečí stavbu </w:t>
      </w:r>
      <w:r>
        <w:rPr>
          <w:b/>
        </w:rPr>
        <w:t>„</w:t>
      </w:r>
      <w:r>
        <w:rPr>
          <w:b/>
          <w:bCs/>
        </w:rPr>
        <w:t>Úprava veřejného prostoru náměstí Družby v Ostravě-</w:t>
      </w:r>
      <w:proofErr w:type="spellStart"/>
      <w:r>
        <w:rPr>
          <w:b/>
          <w:bCs/>
        </w:rPr>
        <w:t>Porubě</w:t>
      </w:r>
      <w:proofErr w:type="spellEnd"/>
      <w:r>
        <w:rPr>
          <w:b/>
          <w:bCs/>
        </w:rPr>
        <w:t xml:space="preserve"> – etapa A2</w:t>
      </w:r>
      <w:r>
        <w:rPr>
          <w:b/>
        </w:rPr>
        <w:t>“</w:t>
      </w:r>
      <w:r>
        <w:t xml:space="preserve"> (dále jen „stavba“), a to v rozsahu dle </w:t>
      </w:r>
      <w:r>
        <w:rPr>
          <w:iCs/>
        </w:rPr>
        <w:t>projektové</w:t>
      </w:r>
      <w:r>
        <w:t xml:space="preserve"> dokumentace pro provádění stavby zpracované společností STUDIO — D Opava s.r.o., IČO: 26833115, se sídlem č. p. 171, 747 74 Holasovice (dále jen „projektová dokumentace“), která je nedílnou součástí této smlouvy o dílo, a v souladu s podmínkami této smlouvy, podmínkami společného územního a stavebního povolení vydaného </w:t>
      </w:r>
      <w:proofErr w:type="spellStart"/>
      <w:r>
        <w:t>ÚMOb</w:t>
      </w:r>
      <w:proofErr w:type="spellEnd"/>
      <w:r>
        <w:t xml:space="preserve"> Poruba pod </w:t>
      </w:r>
      <w:proofErr w:type="spellStart"/>
      <w:proofErr w:type="gramStart"/>
      <w:r>
        <w:t>č.r</w:t>
      </w:r>
      <w:proofErr w:type="spellEnd"/>
      <w:r>
        <w:t>.</w:t>
      </w:r>
      <w:proofErr w:type="gramEnd"/>
      <w:r>
        <w:t xml:space="preserve"> 3/2020/</w:t>
      </w:r>
      <w:proofErr w:type="spellStart"/>
      <w:r>
        <w:t>dopr</w:t>
      </w:r>
      <w:proofErr w:type="spellEnd"/>
      <w:r>
        <w:t>. ze dne 16.01.2020, platnými ČSN a obecně závaznými právními předpisy (dále jen „dílo“).</w:t>
      </w:r>
    </w:p>
    <w:p w:rsidR="00D1560D" w:rsidRDefault="00D1560D" w:rsidP="00D1560D">
      <w:pPr>
        <w:spacing w:before="120"/>
        <w:ind w:left="357"/>
        <w:jc w:val="both"/>
      </w:pPr>
      <w:r>
        <w:t xml:space="preserve">Provedení díla zahrnuje zejména: </w:t>
      </w:r>
    </w:p>
    <w:p w:rsidR="00D1560D" w:rsidRDefault="00D1560D" w:rsidP="00D1560D">
      <w:pPr>
        <w:pStyle w:val="Odstavecseseznamem"/>
        <w:numPr>
          <w:ilvl w:val="0"/>
          <w:numId w:val="4"/>
        </w:numPr>
        <w:spacing w:before="120"/>
        <w:jc w:val="both"/>
      </w:pPr>
      <w:r>
        <w:t xml:space="preserve">kácení stromů, vybourání původních zpevněných ploch a odstranění betonových objektů v rozsahu stavby (typu schodiště, obruby, základy, zídky apod.), vybudování přípojek inženýrských sítí příp. jejich přeložky, vybudování  zpevněných ploch náměstí vč. odvodnění štěrbinovými žlaby, vybudování cyklostezky, vybudování schodišť, betonových zídek a pobytových plat, osazení veřejných hodin, osazení vodního prvku a pítka, realizaci venkovního osvětlení vybraných prvků, osazení mobiliáře a sadové úpravy vč. výsadeb stromů </w:t>
      </w:r>
      <w:proofErr w:type="gramStart"/>
      <w:r>
        <w:t>aj. ;</w:t>
      </w:r>
      <w:proofErr w:type="gramEnd"/>
    </w:p>
    <w:p w:rsidR="00D1560D" w:rsidRPr="00D71FF2" w:rsidRDefault="00D1560D" w:rsidP="00D1560D">
      <w:pPr>
        <w:pStyle w:val="Odstavecseseznamem"/>
        <w:numPr>
          <w:ilvl w:val="0"/>
          <w:numId w:val="35"/>
        </w:numPr>
        <w:spacing w:before="120"/>
        <w:jc w:val="both"/>
      </w:pPr>
      <w:r w:rsidRPr="00D71FF2">
        <w:t xml:space="preserve">po vykácení stromů </w:t>
      </w:r>
      <w:r w:rsidRPr="00D71FF2">
        <w:rPr>
          <w:szCs w:val="20"/>
        </w:rPr>
        <w:t>zhotovitel spolu s objednatelem zhodnotí dřevní hmotu na palivové dříví a vyměří její množství. Objednatel odprodá zhotoviteli palivové dříví za ceny:</w:t>
      </w:r>
    </w:p>
    <w:p w:rsidR="00D1560D" w:rsidRPr="00D71FF2" w:rsidRDefault="00D1560D" w:rsidP="00D1560D">
      <w:pPr>
        <w:numPr>
          <w:ilvl w:val="0"/>
          <w:numId w:val="5"/>
        </w:numPr>
        <w:jc w:val="both"/>
        <w:rPr>
          <w:szCs w:val="20"/>
        </w:rPr>
      </w:pPr>
      <w:r w:rsidRPr="00D71FF2">
        <w:rPr>
          <w:szCs w:val="20"/>
        </w:rPr>
        <w:t xml:space="preserve">měkké listnaté a jehličnaté dřevo </w:t>
      </w:r>
      <w:r w:rsidRPr="00D71FF2">
        <w:rPr>
          <w:szCs w:val="20"/>
        </w:rPr>
        <w:tab/>
        <w:t>300,-Kč/m</w:t>
      </w:r>
      <w:r w:rsidRPr="00D71FF2">
        <w:rPr>
          <w:szCs w:val="20"/>
          <w:vertAlign w:val="superscript"/>
        </w:rPr>
        <w:t>3</w:t>
      </w:r>
      <w:r w:rsidRPr="00D71FF2">
        <w:rPr>
          <w:szCs w:val="20"/>
        </w:rPr>
        <w:t xml:space="preserve">   bez DPH</w:t>
      </w:r>
    </w:p>
    <w:p w:rsidR="00D1560D" w:rsidRPr="00D71FF2" w:rsidRDefault="00D1560D" w:rsidP="00D1560D">
      <w:pPr>
        <w:numPr>
          <w:ilvl w:val="0"/>
          <w:numId w:val="5"/>
        </w:numPr>
        <w:jc w:val="both"/>
        <w:rPr>
          <w:szCs w:val="20"/>
        </w:rPr>
      </w:pPr>
      <w:r w:rsidRPr="00D71FF2">
        <w:rPr>
          <w:szCs w:val="20"/>
        </w:rPr>
        <w:t>tvrdé listnaté a jehličnaté dřevo</w:t>
      </w:r>
      <w:r w:rsidRPr="00D71FF2">
        <w:rPr>
          <w:szCs w:val="20"/>
        </w:rPr>
        <w:tab/>
      </w:r>
      <w:r w:rsidRPr="00D71FF2">
        <w:rPr>
          <w:szCs w:val="20"/>
        </w:rPr>
        <w:tab/>
        <w:t>500,-Kč/m</w:t>
      </w:r>
      <w:r w:rsidRPr="00D71FF2">
        <w:rPr>
          <w:szCs w:val="20"/>
          <w:vertAlign w:val="superscript"/>
        </w:rPr>
        <w:t xml:space="preserve">3   </w:t>
      </w:r>
      <w:r w:rsidRPr="00D71FF2">
        <w:rPr>
          <w:szCs w:val="20"/>
        </w:rPr>
        <w:t>bez DPH</w:t>
      </w:r>
    </w:p>
    <w:p w:rsidR="00D1560D" w:rsidRPr="00D71FF2" w:rsidRDefault="00D1560D" w:rsidP="00D1560D">
      <w:pPr>
        <w:ind w:left="720"/>
        <w:jc w:val="both"/>
        <w:rPr>
          <w:szCs w:val="20"/>
        </w:rPr>
      </w:pPr>
      <w:r w:rsidRPr="00D71FF2">
        <w:rPr>
          <w:szCs w:val="20"/>
        </w:rPr>
        <w:t>Po vyčíslení a schv</w:t>
      </w:r>
      <w:r>
        <w:rPr>
          <w:szCs w:val="20"/>
        </w:rPr>
        <w:t>álení</w:t>
      </w:r>
      <w:r w:rsidRPr="00D71FF2">
        <w:rPr>
          <w:szCs w:val="20"/>
        </w:rPr>
        <w:t xml:space="preserve"> částky za odkup dřevní hmoty bude vystavená objednatelem samostatná faktura se všemi náležitosti daňového</w:t>
      </w:r>
      <w:r w:rsidRPr="00D71FF2">
        <w:t xml:space="preserve"> </w:t>
      </w:r>
      <w:r>
        <w:t>dokladu;</w:t>
      </w:r>
    </w:p>
    <w:p w:rsidR="00D1560D" w:rsidRDefault="00D1560D" w:rsidP="00D1560D">
      <w:pPr>
        <w:spacing w:before="120"/>
        <w:jc w:val="both"/>
      </w:pPr>
    </w:p>
    <w:p w:rsidR="00D1560D" w:rsidRDefault="00D1560D" w:rsidP="00D1560D">
      <w:pPr>
        <w:pStyle w:val="Odstavecseseznamem"/>
        <w:numPr>
          <w:ilvl w:val="0"/>
          <w:numId w:val="4"/>
        </w:numPr>
        <w:ind w:left="714" w:hanging="357"/>
        <w:jc w:val="both"/>
      </w:pPr>
      <w:r>
        <w:t>zpracování dokumentace skutečného provedení díla, v níž budou vyznačeny veškeré změny oproti projektové dokumentaci, k nimž došlo v průběhu provádění díla; součástí dokumentace bude doklad osvědčující projednání provedených změn s objednatelem a udělení souhlasu objednatele dle čl. V. této smlouvy;</w:t>
      </w:r>
    </w:p>
    <w:p w:rsidR="00D1560D" w:rsidRDefault="00D1560D" w:rsidP="00D1560D">
      <w:pPr>
        <w:pStyle w:val="Odstavecseseznamem"/>
        <w:numPr>
          <w:ilvl w:val="0"/>
          <w:numId w:val="4"/>
        </w:numPr>
        <w:spacing w:before="120"/>
        <w:jc w:val="both"/>
      </w:pPr>
      <w:r>
        <w:t>provedení všech nezbytných průzkumů nutných pro řádné provedení díla;</w:t>
      </w:r>
    </w:p>
    <w:p w:rsidR="00D1560D" w:rsidRDefault="00D1560D" w:rsidP="00D1560D">
      <w:pPr>
        <w:pStyle w:val="Odstavecseseznamem"/>
        <w:numPr>
          <w:ilvl w:val="0"/>
          <w:numId w:val="4"/>
        </w:numPr>
        <w:spacing w:before="120"/>
        <w:jc w:val="both"/>
      </w:pPr>
      <w:r>
        <w:t>zajištění a provedení všech zkoušek dle ČSN či jiných norem vztahujících se k prováděnému dílu včetně pořízení protokolů o průběhu zkoušek;</w:t>
      </w:r>
    </w:p>
    <w:p w:rsidR="00D1560D" w:rsidRDefault="00D1560D" w:rsidP="00D1560D">
      <w:pPr>
        <w:pStyle w:val="Odstavecseseznamem"/>
        <w:numPr>
          <w:ilvl w:val="0"/>
          <w:numId w:val="4"/>
        </w:numPr>
        <w:spacing w:before="120"/>
        <w:jc w:val="both"/>
      </w:pPr>
      <w:r>
        <w:t>zajištění atestů a certifikátů o vlastnostech výrobků potřebných k jejich řádnému předání objednateli a k řádnému užívání.</w:t>
      </w:r>
    </w:p>
    <w:p w:rsidR="00D1560D" w:rsidRDefault="00D1560D" w:rsidP="00D1560D">
      <w:pPr>
        <w:pStyle w:val="Textvbloku"/>
        <w:spacing w:before="120"/>
        <w:ind w:left="284" w:right="0"/>
        <w:rPr>
          <w:szCs w:val="24"/>
        </w:rPr>
      </w:pPr>
      <w:r>
        <w:rPr>
          <w:szCs w:val="24"/>
        </w:rPr>
        <w:t xml:space="preserve">Bližší specifikace předmětu projektu je součástí technického a technologického řešení projektu, jež je detailně popsáno v technické zprávě a výkresové dokumentaci, která je součástí projektové dokumentace. </w:t>
      </w:r>
    </w:p>
    <w:p w:rsidR="00D1560D" w:rsidRDefault="00D1560D" w:rsidP="00D1560D">
      <w:pPr>
        <w:pStyle w:val="Odstavecseseznamem"/>
        <w:spacing w:before="120"/>
        <w:ind w:left="717"/>
        <w:jc w:val="both"/>
      </w:pPr>
    </w:p>
    <w:p w:rsidR="00D1560D" w:rsidRDefault="00D1560D" w:rsidP="00D1560D">
      <w:pPr>
        <w:numPr>
          <w:ilvl w:val="0"/>
          <w:numId w:val="3"/>
        </w:numPr>
        <w:spacing w:before="120"/>
        <w:jc w:val="both"/>
      </w:pPr>
      <w:r>
        <w:t>Objednatel se zavazuje dílo převzít způsobem dle čl. IX této smlouvy a zaplatit za ně zhotoviteli za dohodnutých podmínek cenu dle čl. V této smlouvy.</w:t>
      </w:r>
    </w:p>
    <w:p w:rsidR="00D1560D" w:rsidRDefault="00D1560D" w:rsidP="00D1560D">
      <w:pPr>
        <w:numPr>
          <w:ilvl w:val="0"/>
          <w:numId w:val="3"/>
        </w:numPr>
        <w:spacing w:before="120"/>
        <w:jc w:val="both"/>
      </w:pPr>
      <w:r>
        <w:lastRenderedPageBreak/>
        <w:t xml:space="preserve">Případné vícepráce či </w:t>
      </w:r>
      <w:proofErr w:type="spellStart"/>
      <w:r>
        <w:t>méněpráce</w:t>
      </w:r>
      <w:proofErr w:type="spellEnd"/>
      <w:r>
        <w:t xml:space="preserve"> budou smluvními stranami sjednány písemnými dodatky smlouvy, a to při dodržení podmínek stanovených příslušnými ustanoveními zákona č. 134/2016 Sb., o zadávání veřejných zakázek, ve znění pozdějších předpisů (dále jen „ZZVZ“). </w:t>
      </w:r>
    </w:p>
    <w:p w:rsidR="00D1560D" w:rsidRDefault="00D1560D" w:rsidP="00D1560D">
      <w:pPr>
        <w:keepNext/>
        <w:spacing w:before="360"/>
        <w:jc w:val="center"/>
        <w:rPr>
          <w:b/>
        </w:rPr>
      </w:pPr>
      <w:r>
        <w:rPr>
          <w:b/>
        </w:rPr>
        <w:t>IV.</w:t>
      </w:r>
      <w:r>
        <w:rPr>
          <w:b/>
        </w:rPr>
        <w:br/>
        <w:t>Doba a místo plnění</w:t>
      </w:r>
    </w:p>
    <w:p w:rsidR="00D1560D" w:rsidRDefault="00D1560D" w:rsidP="00D1560D">
      <w:pPr>
        <w:numPr>
          <w:ilvl w:val="0"/>
          <w:numId w:val="6"/>
        </w:numPr>
        <w:spacing w:before="120" w:line="256" w:lineRule="auto"/>
        <w:ind w:left="284" w:hanging="284"/>
        <w:jc w:val="both"/>
      </w:pPr>
      <w:r>
        <w:t>Termín zahájení prací:</w:t>
      </w:r>
      <w:r>
        <w:tab/>
      </w:r>
      <w:r>
        <w:rPr>
          <w:b/>
        </w:rPr>
        <w:t>do 7</w:t>
      </w:r>
      <w:r w:rsidRPr="00C45112">
        <w:rPr>
          <w:b/>
        </w:rPr>
        <w:t xml:space="preserve"> pracovních dnů od převzetí staveniště</w:t>
      </w:r>
      <w:r>
        <w:t xml:space="preserve"> </w:t>
      </w:r>
    </w:p>
    <w:p w:rsidR="00D1560D" w:rsidRDefault="00D1560D" w:rsidP="00D1560D">
      <w:pPr>
        <w:spacing w:before="120" w:line="256" w:lineRule="auto"/>
        <w:ind w:left="284"/>
        <w:jc w:val="both"/>
      </w:pPr>
      <w:r>
        <w:t xml:space="preserve">                                           (předpoklad </w:t>
      </w:r>
      <w:r>
        <w:t>září</w:t>
      </w:r>
      <w:r>
        <w:t xml:space="preserve"> 2021)  </w:t>
      </w:r>
    </w:p>
    <w:p w:rsidR="00D1560D" w:rsidRDefault="00D1560D" w:rsidP="00D1560D">
      <w:pPr>
        <w:widowControl w:val="0"/>
        <w:spacing w:before="120"/>
        <w:ind w:left="340"/>
        <w:jc w:val="both"/>
      </w:pPr>
      <w:r w:rsidRPr="00B745EE">
        <w:t xml:space="preserve">Termín provedení (dokončení díla a jeho předání objednateli): </w:t>
      </w:r>
    </w:p>
    <w:p w:rsidR="00D1560D" w:rsidRPr="00C45112" w:rsidRDefault="00D1560D" w:rsidP="00D1560D">
      <w:pPr>
        <w:widowControl w:val="0"/>
        <w:spacing w:before="120"/>
        <w:ind w:left="340"/>
        <w:jc w:val="both"/>
        <w:rPr>
          <w:b/>
        </w:rPr>
      </w:pPr>
      <w:r>
        <w:t xml:space="preserve">                                           </w:t>
      </w:r>
      <w:r w:rsidRPr="00C45112">
        <w:rPr>
          <w:b/>
        </w:rPr>
        <w:t xml:space="preserve">do 8 měsíců od zahájení prací </w:t>
      </w:r>
    </w:p>
    <w:p w:rsidR="00D1560D" w:rsidRDefault="00D1560D" w:rsidP="00D1560D">
      <w:pPr>
        <w:widowControl w:val="0"/>
        <w:spacing w:before="120"/>
        <w:ind w:left="340"/>
        <w:jc w:val="both"/>
      </w:pPr>
      <w:r>
        <w:t xml:space="preserve">(tento termín provedení díla zahrnuje i přejímací řízení dle čl. IX odst. 1 této smlouvy). </w:t>
      </w:r>
    </w:p>
    <w:p w:rsidR="00D1560D" w:rsidRPr="0042111E" w:rsidRDefault="00D1560D" w:rsidP="00D1560D">
      <w:pPr>
        <w:pStyle w:val="Odstavecseseznamem"/>
        <w:widowControl w:val="0"/>
        <w:numPr>
          <w:ilvl w:val="0"/>
          <w:numId w:val="6"/>
        </w:numPr>
        <w:spacing w:before="120"/>
        <w:jc w:val="both"/>
      </w:pPr>
      <w:r w:rsidRPr="0042111E">
        <w:t xml:space="preserve">Zhotovitel se zavazuje provést dílo v souladu se shora uvedenými termíny plnění a v souladu s časovým harmonogramem postupu provedení díla, který je součástí projektové dokumentace – </w:t>
      </w:r>
      <w:r>
        <w:t>Zásady</w:t>
      </w:r>
      <w:r w:rsidRPr="0042111E">
        <w:t xml:space="preserve"> organizace výstavby</w:t>
      </w:r>
      <w:r>
        <w:t>; Zásady organizace výstavby předpokládají realizaci stavby ve dvou fázích s předpokládaným přerušením stavebních prací v zimním období od prosince 2021 do března 2022</w:t>
      </w:r>
      <w:r w:rsidRPr="0042111E">
        <w:t xml:space="preserve">. Zhotovitel je oprávněn do doby zahájení prací navrhnout vlastní časový harmonogram postupu provedení díla, který bude respektovat sjednaný termín dokončení díla dle </w:t>
      </w:r>
      <w:r>
        <w:t>předchozího</w:t>
      </w:r>
      <w:r w:rsidRPr="0042111E">
        <w:t xml:space="preserve"> odstavce smlouvy; tento harmonogram podléhá odsouhlasení objednatelem.</w:t>
      </w:r>
    </w:p>
    <w:p w:rsidR="00D1560D" w:rsidRPr="005172D5" w:rsidRDefault="00D1560D" w:rsidP="00D1560D">
      <w:pPr>
        <w:widowControl w:val="0"/>
        <w:spacing w:before="120"/>
        <w:ind w:left="340"/>
        <w:jc w:val="both"/>
        <w:rPr>
          <w:bCs/>
        </w:rPr>
      </w:pPr>
      <w:r w:rsidRPr="0042111E">
        <w:t>Harmonogram lze dále v průběhu provádění díla upravovat pouze na základě písemného odsouhlasení změn oběma smluvními stranami a bez nutnosti uzavření dodatku k této smlouvě.</w:t>
      </w:r>
    </w:p>
    <w:p w:rsidR="00D1560D" w:rsidRDefault="00D1560D" w:rsidP="00D1560D">
      <w:pPr>
        <w:pStyle w:val="Smlouva-slo"/>
        <w:widowControl/>
        <w:numPr>
          <w:ilvl w:val="0"/>
          <w:numId w:val="6"/>
        </w:numPr>
        <w:spacing w:line="240" w:lineRule="auto"/>
        <w:ind w:left="284" w:hanging="284"/>
        <w:rPr>
          <w:szCs w:val="24"/>
        </w:rPr>
      </w:pPr>
      <w:r>
        <w:rPr>
          <w:szCs w:val="24"/>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tato skutečnost zhotovitelem zaznamenána do stavebního deníku. V případě odsouhlasení této skutečnosti objednatelem (osobou oprávněnou jednat ve věcech technických dle čl. I odst. 1 této smlouvy) a technickým dozorem zápisem do stavebního deníku dojde ke stavění běhu doby plnění dle odst. 1 tohoto článku smlouvy. Zhotovitel je povinen obnovit práce okamžitě poté, co nepříznivé klimatické podmínky pominou; o obnovení prací provede zhotovitel zápis do stavebního deníku. K obnovení prací je oprávněn vyzvat zhotovitele také objednatel (osoba oprávněná jednat ve věcech technických dle čl. I odst. 1 této smlouvy) nebo technický dozor, a to formou zápisu do stavebního deníku.</w:t>
      </w:r>
    </w:p>
    <w:p w:rsidR="00D1560D" w:rsidRDefault="00D1560D" w:rsidP="00D1560D">
      <w:pPr>
        <w:pStyle w:val="Smlouva-slo"/>
        <w:widowControl/>
        <w:spacing w:line="240" w:lineRule="auto"/>
        <w:ind w:left="340"/>
        <w:rPr>
          <w:szCs w:val="24"/>
        </w:rPr>
      </w:pPr>
      <w:r>
        <w:rPr>
          <w:szCs w:val="24"/>
        </w:rPr>
        <w:t>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D1560D" w:rsidRDefault="00D1560D" w:rsidP="00D1560D">
      <w:pPr>
        <w:pStyle w:val="Odstavecseseznamem"/>
        <w:widowControl w:val="0"/>
        <w:numPr>
          <w:ilvl w:val="0"/>
          <w:numId w:val="6"/>
        </w:numPr>
        <w:spacing w:before="120"/>
        <w:ind w:left="284" w:hanging="284"/>
        <w:jc w:val="both"/>
        <w:rPr>
          <w:bCs/>
        </w:rPr>
      </w:pPr>
      <w:r>
        <w:rPr>
          <w:bCs/>
        </w:rPr>
        <w:t xml:space="preserve">V případě, že koordinátor BOZP, technický dozor,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 </w:t>
      </w:r>
    </w:p>
    <w:p w:rsidR="00D1560D" w:rsidRDefault="00D1560D" w:rsidP="00D1560D">
      <w:pPr>
        <w:pStyle w:val="Odstavecseseznamem"/>
        <w:widowControl w:val="0"/>
        <w:spacing w:before="120"/>
        <w:ind w:left="284"/>
        <w:jc w:val="both"/>
        <w:rPr>
          <w:bCs/>
        </w:rPr>
      </w:pPr>
    </w:p>
    <w:p w:rsidR="00D1560D" w:rsidRPr="0068032B" w:rsidRDefault="00D1560D" w:rsidP="00D1560D">
      <w:pPr>
        <w:pStyle w:val="Odstavecseseznamem"/>
        <w:widowControl w:val="0"/>
        <w:numPr>
          <w:ilvl w:val="0"/>
          <w:numId w:val="6"/>
        </w:numPr>
        <w:spacing w:before="120"/>
        <w:ind w:left="284" w:hanging="284"/>
        <w:jc w:val="both"/>
        <w:rPr>
          <w:bCs/>
        </w:rPr>
      </w:pPr>
      <w:r>
        <w:rPr>
          <w:bCs/>
        </w:rPr>
        <w:t xml:space="preserve">V případě, že zhotovitel bude s prováděním prací ve zřejmém prodlení, které by ohrožovalo plynulost výstavby nebo konečný termín dokončení, vyzve jej objednatel k zintenzivnění </w:t>
      </w:r>
      <w:r>
        <w:rPr>
          <w:bCs/>
        </w:rPr>
        <w:lastRenderedPageBreak/>
        <w:t xml:space="preserve">prací a zápisem do stavebního deníku stanoví zhotoviteli lhůtu k vyrovnání skluzu. Pokud ani poté zhotovitel nepodnikne kroky k urychlení prací, je objednatel oprávněn do doby vyrovnání skluzu pozastavit financování.  </w:t>
      </w:r>
      <w:r w:rsidRPr="0068032B">
        <w:rPr>
          <w:bCs/>
        </w:rPr>
        <w:t xml:space="preserve">                              </w:t>
      </w:r>
    </w:p>
    <w:p w:rsidR="00D1560D" w:rsidRPr="00FF4FCB" w:rsidRDefault="00D1560D" w:rsidP="00D1560D">
      <w:pPr>
        <w:pStyle w:val="Odstavecseseznamem"/>
        <w:widowControl w:val="0"/>
        <w:numPr>
          <w:ilvl w:val="0"/>
          <w:numId w:val="6"/>
        </w:numPr>
        <w:spacing w:before="120"/>
        <w:ind w:left="284" w:hanging="284"/>
        <w:jc w:val="both"/>
        <w:rPr>
          <w:bCs/>
        </w:rPr>
      </w:pPr>
      <w:r>
        <w:rPr>
          <w:bCs/>
        </w:rPr>
        <w:t xml:space="preserve">Zhotovitel je </w:t>
      </w:r>
      <w:r>
        <w:t xml:space="preserve">oprávněn splnit svůj závazek i před sjednaným termínem dokončení díla. </w:t>
      </w:r>
    </w:p>
    <w:p w:rsidR="00D1560D" w:rsidRDefault="00D1560D" w:rsidP="00D1560D">
      <w:pPr>
        <w:pStyle w:val="Odstavecseseznamem"/>
        <w:widowControl w:val="0"/>
        <w:spacing w:before="120"/>
        <w:ind w:left="284"/>
        <w:jc w:val="both"/>
      </w:pPr>
      <w:r>
        <w:t xml:space="preserve">Místem plnění jsou pozemky </w:t>
      </w:r>
      <w:proofErr w:type="spellStart"/>
      <w:r>
        <w:t>parc</w:t>
      </w:r>
      <w:proofErr w:type="spellEnd"/>
      <w:r>
        <w:t>. č. 2111/1, 2112, 2113, 2117, 2119 v </w:t>
      </w:r>
      <w:proofErr w:type="spellStart"/>
      <w:proofErr w:type="gramStart"/>
      <w:r>
        <w:t>k.ú</w:t>
      </w:r>
      <w:proofErr w:type="spellEnd"/>
      <w:r>
        <w:t>.</w:t>
      </w:r>
      <w:proofErr w:type="gramEnd"/>
      <w:r>
        <w:t xml:space="preserve"> Poruba – sever.</w:t>
      </w:r>
    </w:p>
    <w:p w:rsidR="00D1560D" w:rsidRDefault="00D1560D" w:rsidP="00D1560D">
      <w:pPr>
        <w:pStyle w:val="Odstavecseseznamem"/>
        <w:widowControl w:val="0"/>
        <w:spacing w:before="120"/>
        <w:ind w:left="284"/>
        <w:jc w:val="both"/>
        <w:rPr>
          <w:bCs/>
        </w:rPr>
      </w:pPr>
    </w:p>
    <w:p w:rsidR="00D1560D" w:rsidRPr="009073FE" w:rsidRDefault="00D1560D" w:rsidP="00D1560D">
      <w:pPr>
        <w:pStyle w:val="Odstavecseseznamem"/>
        <w:widowControl w:val="0"/>
        <w:numPr>
          <w:ilvl w:val="0"/>
          <w:numId w:val="6"/>
        </w:numPr>
        <w:spacing w:before="120"/>
        <w:ind w:left="284" w:hanging="284"/>
        <w:jc w:val="both"/>
        <w:rPr>
          <w:bCs/>
        </w:rPr>
      </w:pPr>
      <w:r>
        <w:t>Zhotovitel výslovně prohlašuje, že se důkladně, podrobně a s vynaložením odborné péče seznámil se shora označeným místem plnění, že místo plnění u objednatele je vyhovující pro provedení a umístění díla dle této smlouvy, a že neobsahuje žádné zjevné, či skryté překážky znemožňující provedení díla způsobem dohodnutým v této smlouvě.</w:t>
      </w:r>
    </w:p>
    <w:p w:rsidR="00D1560D" w:rsidRPr="009073FE" w:rsidRDefault="00D1560D" w:rsidP="00D1560D">
      <w:pPr>
        <w:widowControl w:val="0"/>
        <w:spacing w:before="120"/>
        <w:jc w:val="both"/>
        <w:rPr>
          <w:bCs/>
        </w:rPr>
      </w:pPr>
    </w:p>
    <w:p w:rsidR="00D1560D" w:rsidRDefault="00D1560D" w:rsidP="00D1560D">
      <w:pPr>
        <w:keepNext/>
        <w:spacing w:before="360"/>
        <w:jc w:val="center"/>
        <w:rPr>
          <w:b/>
        </w:rPr>
      </w:pPr>
      <w:r>
        <w:rPr>
          <w:b/>
        </w:rPr>
        <w:t>V.</w:t>
      </w:r>
      <w:r>
        <w:rPr>
          <w:b/>
        </w:rPr>
        <w:br/>
        <w:t>Cena za dílo, platební podmínky</w:t>
      </w:r>
    </w:p>
    <w:p w:rsidR="00D1560D" w:rsidRDefault="00D1560D" w:rsidP="00D1560D">
      <w:pPr>
        <w:numPr>
          <w:ilvl w:val="0"/>
          <w:numId w:val="7"/>
        </w:numPr>
        <w:spacing w:before="120" w:after="240"/>
        <w:ind w:left="357" w:hanging="357"/>
        <w:jc w:val="both"/>
      </w:pPr>
      <w:r>
        <w:t xml:space="preserve">Cena za provedené dílo je stanovena dohodou smluvních stran a činí </w:t>
      </w:r>
      <w:r>
        <w:rPr>
          <w:b/>
        </w:rPr>
        <w:t>……….……,</w:t>
      </w:r>
      <w:r>
        <w:rPr>
          <w:b/>
        </w:rPr>
        <w:noBreakHyphen/>
        <w:t> Kč bez DPH</w:t>
      </w:r>
      <w:r>
        <w:t xml:space="preserve"> (slovy: ………………… korun českých).</w:t>
      </w:r>
      <w:r>
        <w:rPr>
          <w:i/>
          <w:iCs/>
        </w:rPr>
        <w:t xml:space="preserve"> </w:t>
      </w:r>
      <w:r>
        <w:t xml:space="preserve">Podkladem pro celkovou cenu za provedení díla je položkový rozpočet, který je nedílnou součástí této smlouvy jako příloha č. 1. </w:t>
      </w:r>
    </w:p>
    <w:p w:rsidR="00D1560D" w:rsidRDefault="00D1560D" w:rsidP="00D1560D">
      <w:pPr>
        <w:pStyle w:val="Zkladntext"/>
        <w:numPr>
          <w:ilvl w:val="0"/>
          <w:numId w:val="7"/>
        </w:numPr>
        <w:tabs>
          <w:tab w:val="clear" w:pos="397"/>
          <w:tab w:val="clear" w:pos="540"/>
          <w:tab w:val="left" w:pos="708"/>
        </w:tabs>
        <w:suppressAutoHyphens/>
        <w:overflowPunct w:val="0"/>
        <w:autoSpaceDE w:val="0"/>
        <w:autoSpaceDN w:val="0"/>
        <w:adjustRightInd w:val="0"/>
        <w:spacing w:before="120"/>
        <w:ind w:left="357" w:hanging="357"/>
        <w:textAlignment w:val="baseline"/>
      </w:pPr>
      <w:r>
        <w:t>Cena za dílo bez DPH uvedená v odst. 1 tohoto článku smlouvy je cenou nejvýše přípustnou a zahrnuje veškeré práce a dodávky, místní, správní a další poplatky a veškeré další náklady nezbytné pro řádné a úplné zhotovení díla.</w:t>
      </w:r>
    </w:p>
    <w:p w:rsidR="00D1560D" w:rsidRDefault="00D1560D" w:rsidP="00D1560D">
      <w:pPr>
        <w:numPr>
          <w:ilvl w:val="0"/>
          <w:numId w:val="7"/>
        </w:numPr>
        <w:spacing w:before="120"/>
        <w:ind w:left="357" w:hanging="357"/>
        <w:jc w:val="both"/>
      </w:pPr>
      <w:r>
        <w:t>Cena za dílo může být změněna pouze v případě:</w:t>
      </w:r>
    </w:p>
    <w:p w:rsidR="00D1560D" w:rsidRDefault="00D1560D" w:rsidP="00D1560D">
      <w:pPr>
        <w:spacing w:before="120"/>
        <w:ind w:left="426"/>
        <w:jc w:val="both"/>
        <w:rPr>
          <w:b/>
          <w:snapToGrid w:val="0"/>
        </w:rPr>
      </w:pPr>
      <w:r>
        <w:rPr>
          <w:b/>
          <w:snapToGrid w:val="0"/>
        </w:rPr>
        <w:t>MÉNĚPRACÍ</w:t>
      </w:r>
    </w:p>
    <w:p w:rsidR="00D1560D" w:rsidRDefault="00D1560D" w:rsidP="00D1560D">
      <w:pPr>
        <w:numPr>
          <w:ilvl w:val="0"/>
          <w:numId w:val="8"/>
        </w:numPr>
        <w:spacing w:before="120"/>
        <w:ind w:left="709" w:hanging="283"/>
        <w:jc w:val="both"/>
      </w:pPr>
      <w:r>
        <w:t>nebude</w:t>
      </w:r>
      <w:r>
        <w:noBreakHyphen/>
        <w:t xml:space="preserv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soupisu prací,</w:t>
      </w:r>
    </w:p>
    <w:p w:rsidR="00D1560D" w:rsidRDefault="00D1560D" w:rsidP="00D1560D">
      <w:pPr>
        <w:spacing w:before="120"/>
        <w:ind w:left="426"/>
        <w:jc w:val="both"/>
        <w:rPr>
          <w:b/>
          <w:snapToGrid w:val="0"/>
        </w:rPr>
      </w:pPr>
      <w:r>
        <w:rPr>
          <w:b/>
          <w:snapToGrid w:val="0"/>
        </w:rPr>
        <w:t>VÍCEPRACÍ</w:t>
      </w:r>
    </w:p>
    <w:p w:rsidR="00D1560D" w:rsidRDefault="00D1560D" w:rsidP="00D1560D">
      <w:pPr>
        <w:numPr>
          <w:ilvl w:val="0"/>
          <w:numId w:val="8"/>
        </w:numPr>
        <w:spacing w:before="120"/>
        <w:ind w:left="709" w:hanging="283"/>
        <w:jc w:val="both"/>
      </w:pPr>
      <w: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t>naceňování</w:t>
      </w:r>
      <w:proofErr w:type="spellEnd"/>
      <w:r>
        <w:t>:</w:t>
      </w:r>
    </w:p>
    <w:p w:rsidR="00D1560D" w:rsidRDefault="00D1560D" w:rsidP="00D1560D">
      <w:pPr>
        <w:numPr>
          <w:ilvl w:val="0"/>
          <w:numId w:val="9"/>
        </w:numPr>
        <w:spacing w:before="120"/>
        <w:jc w:val="both"/>
        <w:rPr>
          <w:snapToGrid w:val="0"/>
        </w:rPr>
      </w:pPr>
      <w:r>
        <w:rPr>
          <w:snapToGrid w:val="0"/>
          <w:u w:val="single"/>
        </w:rPr>
        <w:t>pro položky vyskytující se v soupise prací, tzv. existující položky (např. v rámci víceprací se nárokuje větší množství výměry)</w:t>
      </w:r>
      <w:r>
        <w:rPr>
          <w:snapToGrid w:val="0"/>
        </w:rPr>
        <w:t xml:space="preserve"> se jednotková cena položek bude účtovat podle odpovídající jednotkové ceny uvedené v soupisu prací.</w:t>
      </w:r>
    </w:p>
    <w:p w:rsidR="00D1560D" w:rsidRDefault="00D1560D" w:rsidP="00D1560D">
      <w:pPr>
        <w:numPr>
          <w:ilvl w:val="0"/>
          <w:numId w:val="9"/>
        </w:numPr>
        <w:spacing w:before="120"/>
        <w:jc w:val="both"/>
        <w:rPr>
          <w:snapToGrid w:val="0"/>
        </w:rPr>
      </w:pPr>
      <w:r>
        <w:rPr>
          <w:snapToGrid w:val="0"/>
          <w:u w:val="single"/>
        </w:rPr>
        <w:t>pro položky tzv. nové, které se nevyskytují v soupise prací,</w:t>
      </w:r>
      <w:r>
        <w:rPr>
          <w:snapToGrid w:val="0"/>
        </w:rPr>
        <w:t xml:space="preserve"> se jednotková cena položek bude účtovat takto:</w:t>
      </w:r>
    </w:p>
    <w:p w:rsidR="00D1560D" w:rsidRDefault="00D1560D" w:rsidP="00D1560D">
      <w:pPr>
        <w:pStyle w:val="Odstavecseseznamem"/>
        <w:numPr>
          <w:ilvl w:val="0"/>
          <w:numId w:val="10"/>
        </w:numPr>
        <w:spacing w:before="120"/>
        <w:ind w:left="1276" w:hanging="142"/>
        <w:jc w:val="both"/>
        <w:rPr>
          <w:snapToGrid w:val="0"/>
        </w:rPr>
      </w:pPr>
      <w:r>
        <w:rPr>
          <w:snapToGrid w:val="0"/>
        </w:rPr>
        <w:t>v případě, že celková cena díla je vyšší nebo rovna předpokládané hodnotě veřejné zakázky na realizaci díla dle této smlouvy, bude cena stanovena podle cenové soustavy RTS v její aktuální cenové úrovni,</w:t>
      </w:r>
    </w:p>
    <w:p w:rsidR="00D1560D" w:rsidRDefault="00D1560D" w:rsidP="00D1560D">
      <w:pPr>
        <w:pStyle w:val="Odstavecseseznamem"/>
        <w:numPr>
          <w:ilvl w:val="0"/>
          <w:numId w:val="10"/>
        </w:numPr>
        <w:spacing w:before="120"/>
        <w:ind w:left="1276" w:hanging="142"/>
        <w:jc w:val="both"/>
        <w:rPr>
          <w:snapToGrid w:val="0"/>
        </w:rPr>
      </w:pPr>
      <w:r>
        <w:rPr>
          <w:snapToGrid w:val="0"/>
        </w:rPr>
        <w:t xml:space="preserve">v případě, že celková cena díla je nižší než předpokládaná hodnota veřejné zakázky na realizaci díla dle této smlouvy, bude cena stanovena jako násobek cen podle cenové soustavy RTS v její aktuální úrovni a koeficientu vypočteného jako podíl celkové ceny díla bez DPH (dle uzavřené smlouvy bez případných </w:t>
      </w:r>
      <w:r>
        <w:rPr>
          <w:snapToGrid w:val="0"/>
        </w:rPr>
        <w:lastRenderedPageBreak/>
        <w:t>následných změn) a předpokládané hodnoty veřejné zakázky na realizaci díla dle této smlouvy, tj. dle vzorce:</w:t>
      </w:r>
    </w:p>
    <w:p w:rsidR="00D1560D" w:rsidRDefault="00D1560D" w:rsidP="00D1560D">
      <w:pPr>
        <w:ind w:left="1134" w:firstLine="142"/>
        <w:jc w:val="both"/>
        <w:rPr>
          <w:snapToGrid w:val="0"/>
        </w:rPr>
      </w:pPr>
    </w:p>
    <w:p w:rsidR="00D1560D" w:rsidRDefault="00D1560D" w:rsidP="00D1560D">
      <w:pPr>
        <w:ind w:left="1134" w:firstLine="142"/>
        <w:jc w:val="both"/>
        <w:rPr>
          <w:snapToGrid w:val="0"/>
          <w:sz w:val="20"/>
          <w:szCs w:val="20"/>
        </w:rPr>
      </w:pPr>
      <w:r>
        <w:rPr>
          <w:snapToGrid w:val="0"/>
          <w:sz w:val="20"/>
          <w:szCs w:val="20"/>
        </w:rPr>
        <w:t xml:space="preserve">                                                                    celková cena díla bez DPH</w:t>
      </w:r>
    </w:p>
    <w:p w:rsidR="00D1560D" w:rsidRDefault="00D1560D" w:rsidP="00D1560D">
      <w:pPr>
        <w:ind w:left="1134" w:firstLine="142"/>
        <w:jc w:val="both"/>
        <w:rPr>
          <w:snapToGrid w:val="0"/>
          <w:sz w:val="20"/>
          <w:szCs w:val="20"/>
        </w:rPr>
      </w:pPr>
      <w:r>
        <w:rPr>
          <w:snapToGrid w:val="0"/>
          <w:sz w:val="20"/>
          <w:szCs w:val="20"/>
        </w:rPr>
        <w:t>cena vícepráce = cena dle RTS  x    ------------------------------------------------</w:t>
      </w:r>
    </w:p>
    <w:p w:rsidR="00D1560D" w:rsidRDefault="00D1560D" w:rsidP="00D1560D">
      <w:pPr>
        <w:ind w:left="1134" w:firstLine="142"/>
        <w:jc w:val="both"/>
        <w:rPr>
          <w:snapToGrid w:val="0"/>
          <w:sz w:val="20"/>
          <w:szCs w:val="20"/>
        </w:rPr>
      </w:pPr>
      <w:r>
        <w:rPr>
          <w:snapToGrid w:val="0"/>
          <w:sz w:val="20"/>
          <w:szCs w:val="20"/>
        </w:rPr>
        <w:t xml:space="preserve">                                                          předpokládaná hodnota veřejné zakázky                                  </w:t>
      </w:r>
    </w:p>
    <w:p w:rsidR="00D1560D" w:rsidRDefault="00D1560D" w:rsidP="00D1560D">
      <w:pPr>
        <w:pStyle w:val="Odstavecseseznamem"/>
        <w:numPr>
          <w:ilvl w:val="0"/>
          <w:numId w:val="10"/>
        </w:numPr>
        <w:spacing w:before="120"/>
        <w:ind w:left="1276" w:hanging="142"/>
        <w:jc w:val="both"/>
        <w:rPr>
          <w:snapToGrid w:val="0"/>
        </w:rPr>
      </w:pPr>
      <w:r>
        <w:rPr>
          <w:snapToGrid w:val="0"/>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D1560D" w:rsidRDefault="00D1560D" w:rsidP="00D1560D">
      <w:pPr>
        <w:numPr>
          <w:ilvl w:val="0"/>
          <w:numId w:val="7"/>
        </w:numPr>
        <w:spacing w:before="120"/>
        <w:ind w:left="357" w:hanging="357"/>
        <w:jc w:val="both"/>
      </w:pPr>
      <w:r>
        <w:t xml:space="preserve">Rozsah případných </w:t>
      </w:r>
      <w:proofErr w:type="spellStart"/>
      <w:r>
        <w:t>méněprací</w:t>
      </w:r>
      <w:proofErr w:type="spellEnd"/>
      <w:r>
        <w:t xml:space="preserve"> nebo víceprací a cena za jejich realizaci budou vždy předem sjednány dodatkem k této smlouvě.</w:t>
      </w:r>
    </w:p>
    <w:p w:rsidR="00D1560D" w:rsidRDefault="00D1560D" w:rsidP="00D1560D">
      <w:pPr>
        <w:numPr>
          <w:ilvl w:val="0"/>
          <w:numId w:val="7"/>
        </w:numPr>
        <w:spacing w:before="120"/>
        <w:ind w:left="357" w:hanging="357"/>
        <w:jc w:val="both"/>
      </w:pPr>
      <w:r>
        <w:t xml:space="preserve">Zhotovitel je povinen zpracovat veškeré změnové listy a dále oceněné soupisy </w:t>
      </w:r>
      <w:proofErr w:type="spellStart"/>
      <w:r>
        <w:t>méněprací</w:t>
      </w:r>
      <w:proofErr w:type="spellEnd"/>
      <w: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D1560D" w:rsidRDefault="00D1560D" w:rsidP="00D1560D">
      <w:pPr>
        <w:pStyle w:val="Odstavecseseznamem"/>
        <w:widowControl w:val="0"/>
        <w:numPr>
          <w:ilvl w:val="0"/>
          <w:numId w:val="7"/>
        </w:numPr>
        <w:snapToGrid w:val="0"/>
        <w:spacing w:before="120"/>
        <w:jc w:val="both"/>
      </w:pPr>
      <w:r>
        <w:t>Zálohy na platby nejsou sjednány.</w:t>
      </w:r>
    </w:p>
    <w:p w:rsidR="00D1560D" w:rsidRDefault="00D1560D" w:rsidP="00D1560D">
      <w:pPr>
        <w:pStyle w:val="Odstavecseseznamem"/>
        <w:widowControl w:val="0"/>
        <w:numPr>
          <w:ilvl w:val="0"/>
          <w:numId w:val="7"/>
        </w:numPr>
        <w:snapToGrid w:val="0"/>
        <w:spacing w:before="120"/>
        <w:jc w:val="both"/>
      </w:pPr>
      <w:r>
        <w:t>Objednatel prohlašuje, že přijaté plnění bude používáno k ekonomické činnosti a vztahuje se tak na ně režim přenesení daňové povinnosti dle zákona č. 235/2004 Sb., o dani z přidané hodnoty, ve znění pozdějších předpisů (dále jen „zákon o DPH“). Strany se dohodly, že platba bude provedena na číslo účtu zveřejněné způsobem umožňujícím dálkový přístup podle § 96 zákona o DPH. Zároveň se bude jednat o účet vedený v tuzemsku.</w:t>
      </w:r>
    </w:p>
    <w:p w:rsidR="00D1560D" w:rsidRDefault="00D1560D" w:rsidP="00D1560D">
      <w:pPr>
        <w:pStyle w:val="Odstavecseseznamem"/>
        <w:widowControl w:val="0"/>
        <w:numPr>
          <w:ilvl w:val="0"/>
          <w:numId w:val="7"/>
        </w:numPr>
        <w:snapToGrid w:val="0"/>
        <w:spacing w:before="120"/>
        <w:jc w:val="both"/>
      </w:pPr>
      <w:r>
        <w:t>Podkladem pro úhradu ceny za dílo budou faktury, které budou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rsidR="00D1560D" w:rsidRDefault="00D1560D" w:rsidP="00D1560D">
      <w:pPr>
        <w:pStyle w:val="Odstavecseseznamem"/>
        <w:widowControl w:val="0"/>
        <w:numPr>
          <w:ilvl w:val="0"/>
          <w:numId w:val="11"/>
        </w:numPr>
        <w:snapToGrid w:val="0"/>
        <w:spacing w:before="60"/>
        <w:ind w:left="709" w:hanging="284"/>
        <w:jc w:val="both"/>
      </w:pPr>
      <w:r>
        <w:t>číslo a datum vystavení faktury,</w:t>
      </w:r>
    </w:p>
    <w:p w:rsidR="00D1560D" w:rsidRDefault="00D1560D" w:rsidP="00D1560D">
      <w:pPr>
        <w:pStyle w:val="Odstavecseseznamem"/>
        <w:widowControl w:val="0"/>
        <w:numPr>
          <w:ilvl w:val="0"/>
          <w:numId w:val="11"/>
        </w:numPr>
        <w:snapToGrid w:val="0"/>
        <w:spacing w:before="60"/>
        <w:ind w:left="709" w:hanging="284"/>
        <w:jc w:val="both"/>
      </w:pPr>
      <w:r>
        <w:t xml:space="preserve">číslo smlouvy a datum jejího uzavření, </w:t>
      </w:r>
    </w:p>
    <w:p w:rsidR="00D1560D" w:rsidRPr="00FF4FCB" w:rsidRDefault="00D1560D" w:rsidP="00D1560D">
      <w:pPr>
        <w:pStyle w:val="Odstavecseseznamem"/>
        <w:widowControl w:val="0"/>
        <w:numPr>
          <w:ilvl w:val="0"/>
          <w:numId w:val="11"/>
        </w:numPr>
        <w:snapToGrid w:val="0"/>
        <w:spacing w:before="60"/>
        <w:ind w:left="709" w:hanging="284"/>
        <w:jc w:val="both"/>
      </w:pPr>
      <w:r>
        <w:t xml:space="preserve">předmět smlouvy, jeho přesnou specifikaci, tj. název stavby: </w:t>
      </w:r>
      <w:r w:rsidRPr="00FF4FCB">
        <w:rPr>
          <w:b/>
        </w:rPr>
        <w:t>„</w:t>
      </w:r>
      <w:r w:rsidRPr="00FF4FCB">
        <w:rPr>
          <w:b/>
          <w:bCs/>
        </w:rPr>
        <w:t>Úprava veřejného prostoru náměstí Družby v Ostravě-</w:t>
      </w:r>
      <w:proofErr w:type="spellStart"/>
      <w:r w:rsidRPr="00FF4FCB">
        <w:rPr>
          <w:b/>
          <w:bCs/>
        </w:rPr>
        <w:t>Porubě</w:t>
      </w:r>
      <w:proofErr w:type="spellEnd"/>
      <w:r w:rsidRPr="00FF4FCB">
        <w:rPr>
          <w:b/>
          <w:bCs/>
        </w:rPr>
        <w:t xml:space="preserve"> – etapa </w:t>
      </w:r>
      <w:r>
        <w:rPr>
          <w:b/>
          <w:bCs/>
        </w:rPr>
        <w:t>A</w:t>
      </w:r>
      <w:r w:rsidRPr="00FF4FCB">
        <w:rPr>
          <w:b/>
          <w:bCs/>
        </w:rPr>
        <w:t>2</w:t>
      </w:r>
      <w:r w:rsidRPr="00FF4FCB">
        <w:rPr>
          <w:b/>
        </w:rPr>
        <w:t xml:space="preserve">“ </w:t>
      </w:r>
    </w:p>
    <w:p w:rsidR="00D1560D" w:rsidRDefault="00D1560D" w:rsidP="00D1560D">
      <w:pPr>
        <w:pStyle w:val="Odstavecseseznamem"/>
        <w:widowControl w:val="0"/>
        <w:numPr>
          <w:ilvl w:val="0"/>
          <w:numId w:val="11"/>
        </w:numPr>
        <w:snapToGrid w:val="0"/>
        <w:spacing w:before="60"/>
        <w:ind w:left="709" w:hanging="284"/>
        <w:jc w:val="both"/>
      </w:pPr>
      <w:r>
        <w:t>označení banky a číslo účtu, na který musí být zaplaceno,</w:t>
      </w:r>
    </w:p>
    <w:p w:rsidR="00D1560D" w:rsidRDefault="00D1560D" w:rsidP="00D1560D">
      <w:pPr>
        <w:pStyle w:val="Odstavecseseznamem"/>
        <w:widowControl w:val="0"/>
        <w:numPr>
          <w:ilvl w:val="0"/>
          <w:numId w:val="11"/>
        </w:numPr>
        <w:snapToGrid w:val="0"/>
        <w:spacing w:before="60"/>
        <w:ind w:left="709" w:hanging="284"/>
        <w:jc w:val="both"/>
      </w:pPr>
      <w:r>
        <w:t xml:space="preserve">lhůta splatnosti faktury, </w:t>
      </w:r>
    </w:p>
    <w:p w:rsidR="00D1560D" w:rsidRDefault="00D1560D" w:rsidP="00D1560D">
      <w:pPr>
        <w:pStyle w:val="Odstavecseseznamem"/>
        <w:widowControl w:val="0"/>
        <w:numPr>
          <w:ilvl w:val="0"/>
          <w:numId w:val="11"/>
        </w:numPr>
        <w:snapToGrid w:val="0"/>
        <w:spacing w:before="60"/>
        <w:ind w:left="709" w:hanging="284"/>
        <w:jc w:val="both"/>
      </w:pPr>
      <w:r>
        <w:t>označení osoby, která fakturu vyhotovila, včetně jejího podpisu a kontaktního telefonu,</w:t>
      </w:r>
    </w:p>
    <w:p w:rsidR="00D1560D" w:rsidRDefault="00D1560D" w:rsidP="00D1560D">
      <w:pPr>
        <w:pStyle w:val="Odstavecseseznamem"/>
        <w:widowControl w:val="0"/>
        <w:numPr>
          <w:ilvl w:val="0"/>
          <w:numId w:val="11"/>
        </w:numPr>
        <w:snapToGrid w:val="0"/>
        <w:spacing w:before="60"/>
        <w:ind w:left="709" w:hanging="284"/>
        <w:jc w:val="both"/>
      </w:pPr>
      <w:r>
        <w:t xml:space="preserve">IČ a DIČ objednatele a zhotovitele, jejich přesné názvy a sídlo </w:t>
      </w:r>
    </w:p>
    <w:p w:rsidR="00D1560D" w:rsidRDefault="00D1560D" w:rsidP="00D1560D">
      <w:pPr>
        <w:pStyle w:val="Odstavecseseznamem"/>
        <w:widowControl w:val="0"/>
        <w:numPr>
          <w:ilvl w:val="0"/>
          <w:numId w:val="11"/>
        </w:numPr>
        <w:snapToGrid w:val="0"/>
        <w:spacing w:before="120"/>
        <w:jc w:val="both"/>
      </w:pPr>
      <w:r>
        <w:t xml:space="preserve">přílohou dílčí faktury bude soupis provedených prací z příslušné období potvrzený zástupcem objednatele (technický dozor stavby), </w:t>
      </w:r>
    </w:p>
    <w:p w:rsidR="00D1560D" w:rsidRDefault="00D1560D" w:rsidP="00D1560D">
      <w:pPr>
        <w:pStyle w:val="Odstavecseseznamem"/>
        <w:widowControl w:val="0"/>
        <w:numPr>
          <w:ilvl w:val="0"/>
          <w:numId w:val="11"/>
        </w:numPr>
        <w:snapToGrid w:val="0"/>
        <w:spacing w:before="120"/>
        <w:jc w:val="both"/>
      </w:pPr>
      <w:r>
        <w:t xml:space="preserve">přílohou konečné faktury bude zápis o předání a převzetí díla dle této smlouvy, obsahující prohlášení objednatele, že dílo přejímá. </w:t>
      </w:r>
    </w:p>
    <w:p w:rsidR="00D1560D" w:rsidRDefault="00D1560D" w:rsidP="00D1560D">
      <w:pPr>
        <w:widowControl w:val="0"/>
        <w:numPr>
          <w:ilvl w:val="1"/>
          <w:numId w:val="12"/>
        </w:numPr>
        <w:snapToGrid w:val="0"/>
        <w:spacing w:before="120"/>
        <w:jc w:val="both"/>
      </w:pPr>
      <w:r>
        <w:t>V souladu s ustanovením zákona o DPH sjednávají smluvní strany dílčí plnění, když smluvní strany se dohodly na tom, že toto dílčí plnění bude uskutečňováno měsíčně, dle skutečně provedených prací, vždy k prvnímu dni následujícího kalendářního měsíce. Tento okamžik se považuje za datum uskutečnění zdanitelného plnění (dále jen „DUZP“) pro dílčí fakturaci.</w:t>
      </w:r>
    </w:p>
    <w:p w:rsidR="00D1560D" w:rsidRDefault="00D1560D" w:rsidP="00D1560D">
      <w:pPr>
        <w:widowControl w:val="0"/>
        <w:snapToGrid w:val="0"/>
        <w:spacing w:before="120"/>
        <w:ind w:left="357"/>
        <w:jc w:val="both"/>
      </w:pPr>
      <w:r>
        <w:t xml:space="preserve">Zhotovitel předá ke konci kalendářního měsíce objednateli soupis provedených prací ke schválení. Zástupce objednatele (technický dozor stavby) schválí tyto soupisy dle </w:t>
      </w:r>
      <w:r>
        <w:lastRenderedPageBreak/>
        <w:t xml:space="preserve">skutečnosti a předá je do 3 pracovních dnů potvrzené zpět zhotoviteli k vystavení faktury. </w:t>
      </w:r>
    </w:p>
    <w:p w:rsidR="00D1560D" w:rsidRDefault="00D1560D" w:rsidP="00D1560D">
      <w:pPr>
        <w:pStyle w:val="Odstavecseseznamem"/>
        <w:numPr>
          <w:ilvl w:val="0"/>
          <w:numId w:val="13"/>
        </w:numPr>
        <w:suppressAutoHyphens/>
        <w:overflowPunct w:val="0"/>
        <w:autoSpaceDE w:val="0"/>
        <w:autoSpaceDN w:val="0"/>
        <w:adjustRightInd w:val="0"/>
        <w:spacing w:before="120"/>
        <w:ind w:left="357" w:hanging="357"/>
        <w:jc w:val="both"/>
        <w:textAlignment w:val="baseline"/>
      </w:pPr>
      <w:r>
        <w:t>Faktury budou propláceny zhotoviteli celkem až do výše  90 % celkové ceny za provedení díla. Po dosažení tohoto limitu bude objednatel zhotoviteli zadržovat všechny zbývající platby jako zádržné, které bude uvolňováno následovně:</w:t>
      </w:r>
    </w:p>
    <w:p w:rsidR="00D1560D" w:rsidRDefault="00D1560D" w:rsidP="00D1560D">
      <w:pPr>
        <w:pStyle w:val="Odstavecseseznamem"/>
        <w:suppressAutoHyphens/>
        <w:overflowPunct w:val="0"/>
        <w:autoSpaceDE w:val="0"/>
        <w:autoSpaceDN w:val="0"/>
        <w:adjustRightInd w:val="0"/>
        <w:spacing w:before="60"/>
        <w:ind w:left="709"/>
        <w:jc w:val="both"/>
        <w:textAlignment w:val="baseline"/>
      </w:pPr>
      <w:r>
        <w:t>10 % celkové ceny díla bude zaplaceno poté, co budou odstraněny všechny vady, které objednatel oznámil zhotoviteli v rámci předání díla dle čl. IX odst. 1 této smlouvy a zároveň bude možno v souladu se stavebním zákonem započít s trvalým užíváním stavby (tj. bude vydán kolaudační souhlas/kolaudační rozhodnutí pro stavbu nebo bude možno stavbu trvale užívat na základě oznámení stavebnímu úřadu se započetím užívání dle předmětného zákona),</w:t>
      </w:r>
    </w:p>
    <w:p w:rsidR="00D1560D" w:rsidRDefault="00D1560D" w:rsidP="00D1560D">
      <w:pPr>
        <w:pStyle w:val="Odstavecseseznamem"/>
        <w:suppressAutoHyphens/>
        <w:overflowPunct w:val="0"/>
        <w:autoSpaceDE w:val="0"/>
        <w:autoSpaceDN w:val="0"/>
        <w:adjustRightInd w:val="0"/>
        <w:spacing w:before="60"/>
        <w:ind w:left="709"/>
        <w:jc w:val="both"/>
        <w:textAlignment w:val="baseline"/>
      </w:pPr>
      <w:r>
        <w:t xml:space="preserve">Smluvní strany se dohodly pro případ, že dojde v průběhu plnění závazku zhotovitele provést dílo k podání dlužnického návrhu zhotovitelem na zahájení insolvenčního řízení či k vydání soudního rozhodnutí o úpadku zhotovitele, anebo k vydání soudního rozhodnutí o zamítnutí insolvenčního návrhu pro nedostatek majetku zhotovitele, že k tomuto okamžiku se dohodnutá cena díla snižuje o 10% z celkové ceny díla, jestliže zhotovitel k tomuto okamžiku neodstranil všechny vady díla, jež mu objednatel oznámil v rámci předávání díla dle čl. IX odst. 1 této smlouvy. </w:t>
      </w:r>
    </w:p>
    <w:p w:rsidR="00D1560D" w:rsidRDefault="00D1560D" w:rsidP="00D1560D">
      <w:pPr>
        <w:pStyle w:val="Odstavecseseznamem"/>
        <w:suppressAutoHyphens/>
        <w:overflowPunct w:val="0"/>
        <w:autoSpaceDE w:val="0"/>
        <w:autoSpaceDN w:val="0"/>
        <w:adjustRightInd w:val="0"/>
        <w:spacing w:before="120"/>
        <w:ind w:left="357"/>
        <w:jc w:val="both"/>
        <w:textAlignment w:val="baseline"/>
      </w:pPr>
    </w:p>
    <w:p w:rsidR="00D1560D" w:rsidRDefault="00D1560D" w:rsidP="00D1560D">
      <w:pPr>
        <w:pStyle w:val="Odstavecseseznamem"/>
        <w:numPr>
          <w:ilvl w:val="0"/>
          <w:numId w:val="13"/>
        </w:numPr>
        <w:suppressAutoHyphens/>
        <w:overflowPunct w:val="0"/>
        <w:autoSpaceDE w:val="0"/>
        <w:autoSpaceDN w:val="0"/>
        <w:adjustRightInd w:val="0"/>
        <w:spacing w:before="120"/>
        <w:ind w:left="357" w:hanging="357"/>
        <w:jc w:val="both"/>
        <w:textAlignment w:val="baseline"/>
      </w:pPr>
      <w:r>
        <w:t>Lhůta splatnosti faktur je dohodou stanovena na 30 kalendářních dnů ode dne jejich doručení objednateli. Plátce je povinen ve lhůtě 7 dnů ode dne vzniku DUZP vynaložit úsilí k tomu, aby se tento daňový doklad dostal do dispozice příjemce plnění. Konečná faktura bude vystavena do 5 kalendářních dnů ode dne předání řádně provedeného celého díla.</w:t>
      </w:r>
    </w:p>
    <w:p w:rsidR="00D1560D" w:rsidRDefault="00D1560D" w:rsidP="00D1560D">
      <w:pPr>
        <w:pStyle w:val="Odstavecseseznamem"/>
        <w:numPr>
          <w:ilvl w:val="0"/>
          <w:numId w:val="13"/>
        </w:numPr>
        <w:suppressAutoHyphens/>
        <w:overflowPunct w:val="0"/>
        <w:autoSpaceDE w:val="0"/>
        <w:autoSpaceDN w:val="0"/>
        <w:adjustRightInd w:val="0"/>
        <w:spacing w:before="120"/>
        <w:ind w:left="357" w:hanging="357"/>
        <w:jc w:val="both"/>
        <w:textAlignment w:val="baseline"/>
      </w:pPr>
      <w:r>
        <w:t>Objednatel je oprávněn vrátit zhotoviteli fakturu, nesplňuje-li náležitosti dle zákona o DPH, obsahuje nesprávné údaje nebo neobsahuje údaje či přílohy, které dle ujednání stran má obsahovat. Nová lhůta splatnosti začne běžet znovu ode dne doručení bezvadné faktury.</w:t>
      </w:r>
    </w:p>
    <w:p w:rsidR="00D1560D" w:rsidRDefault="00D1560D" w:rsidP="00D1560D">
      <w:pPr>
        <w:keepNext/>
        <w:spacing w:before="360"/>
        <w:jc w:val="center"/>
        <w:rPr>
          <w:b/>
        </w:rPr>
      </w:pPr>
      <w:r>
        <w:rPr>
          <w:b/>
        </w:rPr>
        <w:t>VI.</w:t>
      </w:r>
      <w:r>
        <w:rPr>
          <w:b/>
        </w:rPr>
        <w:br/>
        <w:t>Jakost díla</w:t>
      </w:r>
    </w:p>
    <w:p w:rsidR="00D1560D" w:rsidRDefault="00D1560D" w:rsidP="00D1560D">
      <w:pPr>
        <w:pStyle w:val="Smlouva-slo"/>
        <w:numPr>
          <w:ilvl w:val="0"/>
          <w:numId w:val="14"/>
        </w:numPr>
        <w:spacing w:line="240" w:lineRule="auto"/>
        <w:rPr>
          <w:bCs/>
          <w:szCs w:val="24"/>
        </w:rPr>
      </w:pPr>
      <w:r>
        <w:rPr>
          <w:bCs/>
          <w:szCs w:val="24"/>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1560D" w:rsidRDefault="00D1560D" w:rsidP="00D1560D">
      <w:pPr>
        <w:pStyle w:val="Smlouva-slo"/>
        <w:numPr>
          <w:ilvl w:val="0"/>
          <w:numId w:val="14"/>
        </w:numPr>
        <w:spacing w:line="240" w:lineRule="auto"/>
        <w:rPr>
          <w:bCs/>
          <w:szCs w:val="24"/>
        </w:rPr>
      </w:pPr>
      <w:r>
        <w:rPr>
          <w:bCs/>
          <w:szCs w:val="24"/>
        </w:rPr>
        <w:t>Smluvní strany se dohodly, že bude</w:t>
      </w:r>
      <w:r>
        <w:rPr>
          <w:bCs/>
          <w:szCs w:val="24"/>
        </w:rPr>
        <w:noBreakHyphen/>
        <w:t>li v rámci díla dodáváno zboží (spotřebiče apod.), toto bude dodáno v I. jakosti.</w:t>
      </w:r>
    </w:p>
    <w:p w:rsidR="00D1560D" w:rsidRDefault="00D1560D" w:rsidP="00D1560D">
      <w:pPr>
        <w:pStyle w:val="Smlouva-slo"/>
        <w:numPr>
          <w:ilvl w:val="0"/>
          <w:numId w:val="14"/>
        </w:numPr>
        <w:spacing w:line="240" w:lineRule="auto"/>
        <w:rPr>
          <w:bCs/>
          <w:szCs w:val="24"/>
        </w:rPr>
      </w:pPr>
      <w:r>
        <w:rPr>
          <w:bCs/>
          <w:szCs w:val="24"/>
        </w:rPr>
        <w:t>Jakost dodávaných materiálů a konstrukcí bude dokladována předepsaným způsobem při kontrolních prohlídkách a při předání a převzetí díla.</w:t>
      </w:r>
    </w:p>
    <w:p w:rsidR="00D1560D" w:rsidRDefault="00D1560D" w:rsidP="00D1560D">
      <w:pPr>
        <w:keepNext/>
        <w:spacing w:before="360"/>
        <w:jc w:val="center"/>
        <w:rPr>
          <w:b/>
        </w:rPr>
      </w:pPr>
    </w:p>
    <w:p w:rsidR="00D1560D" w:rsidRDefault="00D1560D" w:rsidP="00D1560D">
      <w:pPr>
        <w:keepNext/>
        <w:spacing w:before="360"/>
        <w:jc w:val="center"/>
        <w:rPr>
          <w:b/>
        </w:rPr>
      </w:pPr>
      <w:r>
        <w:rPr>
          <w:b/>
        </w:rPr>
        <w:t>VII.</w:t>
      </w:r>
      <w:r>
        <w:rPr>
          <w:b/>
        </w:rPr>
        <w:br/>
        <w:t>Staveniště</w:t>
      </w:r>
    </w:p>
    <w:p w:rsidR="00D1560D" w:rsidRDefault="00D1560D" w:rsidP="00D1560D">
      <w:pPr>
        <w:pStyle w:val="Smlouva-slo"/>
        <w:widowControl/>
        <w:numPr>
          <w:ilvl w:val="3"/>
          <w:numId w:val="15"/>
        </w:numPr>
        <w:spacing w:line="240" w:lineRule="auto"/>
        <w:rPr>
          <w:color w:val="FF0000"/>
          <w:szCs w:val="24"/>
        </w:rPr>
      </w:pPr>
      <w:r>
        <w:rPr>
          <w:szCs w:val="24"/>
        </w:rPr>
        <w:t xml:space="preserve">Zhotovitel převezme staveniště na základě písemné výzvy zaslané objednatelem, a to ve lhůtě, kterou objednatel ve výzvě stanoví. </w:t>
      </w:r>
    </w:p>
    <w:p w:rsidR="00D1560D" w:rsidRDefault="00D1560D" w:rsidP="00D1560D">
      <w:pPr>
        <w:pStyle w:val="Smlouva-slo"/>
        <w:widowControl/>
        <w:numPr>
          <w:ilvl w:val="3"/>
          <w:numId w:val="15"/>
        </w:numPr>
        <w:spacing w:line="240" w:lineRule="auto"/>
        <w:rPr>
          <w:szCs w:val="24"/>
        </w:rPr>
      </w:pPr>
      <w:r>
        <w:rPr>
          <w:szCs w:val="24"/>
        </w:rPr>
        <w:t>O předání a převzetí staveniště vyhotoví smluvní strany zápis, který bude oběma účastníky podepsán. Zápis o předání a převzetí staveniště musí obsahovat zejména tyto údaje:</w:t>
      </w:r>
    </w:p>
    <w:p w:rsidR="00D1560D" w:rsidRDefault="00D1560D" w:rsidP="00D1560D">
      <w:pPr>
        <w:pStyle w:val="Smlouva-slo"/>
        <w:widowControl/>
        <w:numPr>
          <w:ilvl w:val="0"/>
          <w:numId w:val="16"/>
        </w:numPr>
        <w:spacing w:before="60" w:line="240" w:lineRule="auto"/>
        <w:ind w:left="709" w:hanging="284"/>
        <w:rPr>
          <w:szCs w:val="24"/>
        </w:rPr>
      </w:pPr>
      <w:r>
        <w:rPr>
          <w:szCs w:val="24"/>
        </w:rPr>
        <w:t>vymezení prostoru stavby, včetně určení přístupových cest a vstupů na staveniště,</w:t>
      </w:r>
    </w:p>
    <w:p w:rsidR="00D1560D" w:rsidRDefault="00D1560D" w:rsidP="00D1560D">
      <w:pPr>
        <w:pStyle w:val="Smlouva-slo"/>
        <w:widowControl/>
        <w:numPr>
          <w:ilvl w:val="0"/>
          <w:numId w:val="16"/>
        </w:numPr>
        <w:spacing w:before="60" w:line="240" w:lineRule="auto"/>
        <w:ind w:left="709" w:hanging="284"/>
        <w:rPr>
          <w:szCs w:val="24"/>
        </w:rPr>
      </w:pPr>
      <w:r>
        <w:rPr>
          <w:szCs w:val="24"/>
        </w:rPr>
        <w:t xml:space="preserve">určení prostoru pro odstavení strojů a uložení zařízení použitých k provedení stavebních prací, </w:t>
      </w:r>
    </w:p>
    <w:p w:rsidR="00D1560D" w:rsidRDefault="00D1560D" w:rsidP="00D1560D">
      <w:pPr>
        <w:pStyle w:val="Smlouva-slo"/>
        <w:widowControl/>
        <w:numPr>
          <w:ilvl w:val="0"/>
          <w:numId w:val="16"/>
        </w:numPr>
        <w:spacing w:before="60" w:line="240" w:lineRule="auto"/>
        <w:ind w:left="709" w:hanging="284"/>
        <w:rPr>
          <w:szCs w:val="24"/>
        </w:rPr>
      </w:pPr>
      <w:proofErr w:type="spellStart"/>
      <w:r>
        <w:rPr>
          <w:szCs w:val="24"/>
        </w:rPr>
        <w:t>napojovací</w:t>
      </w:r>
      <w:proofErr w:type="spellEnd"/>
      <w:r>
        <w:rPr>
          <w:szCs w:val="24"/>
        </w:rPr>
        <w:t xml:space="preserve"> body médií.</w:t>
      </w:r>
    </w:p>
    <w:p w:rsidR="00D1560D" w:rsidRDefault="00D1560D" w:rsidP="00D1560D">
      <w:pPr>
        <w:pStyle w:val="Smlouva-slo"/>
        <w:widowControl/>
        <w:numPr>
          <w:ilvl w:val="3"/>
          <w:numId w:val="15"/>
        </w:numPr>
        <w:spacing w:line="240" w:lineRule="auto"/>
        <w:rPr>
          <w:szCs w:val="24"/>
        </w:rPr>
      </w:pPr>
      <w:r>
        <w:rPr>
          <w:szCs w:val="24"/>
        </w:rPr>
        <w:t>Objednatel předá zhotoviteli do pěti pracovních dnů od nabytí účinnosti této smlouvy, nejpozději však při předání staveniště 2 vyhotovení projektové dokumentace pro provádění stavby včetně kopií všech stavebně správních rozhodnutí.</w:t>
      </w:r>
    </w:p>
    <w:p w:rsidR="00D1560D" w:rsidRDefault="00D1560D" w:rsidP="00D1560D">
      <w:pPr>
        <w:pStyle w:val="Smlouva-slo"/>
        <w:widowControl/>
        <w:numPr>
          <w:ilvl w:val="3"/>
          <w:numId w:val="15"/>
        </w:numPr>
        <w:spacing w:line="240" w:lineRule="auto"/>
        <w:rPr>
          <w:szCs w:val="24"/>
        </w:rPr>
      </w:pPr>
      <w:r>
        <w:rPr>
          <w:szCs w:val="24"/>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D1560D" w:rsidRDefault="00D1560D" w:rsidP="00D1560D">
      <w:pPr>
        <w:pStyle w:val="Smlouva-slo"/>
        <w:widowControl/>
        <w:numPr>
          <w:ilvl w:val="3"/>
          <w:numId w:val="15"/>
        </w:numPr>
        <w:spacing w:line="240" w:lineRule="auto"/>
        <w:rPr>
          <w:szCs w:val="24"/>
        </w:rPr>
      </w:pPr>
      <w:r>
        <w:rPr>
          <w:szCs w:val="24"/>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D1560D" w:rsidRDefault="00D1560D" w:rsidP="00D1560D">
      <w:pPr>
        <w:pStyle w:val="Smlouva-slo"/>
        <w:widowControl/>
        <w:numPr>
          <w:ilvl w:val="3"/>
          <w:numId w:val="15"/>
        </w:numPr>
        <w:spacing w:line="240" w:lineRule="auto"/>
        <w:rPr>
          <w:szCs w:val="24"/>
        </w:rPr>
      </w:pPr>
      <w:r>
        <w:rPr>
          <w:szCs w:val="24"/>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Zhotovitel zajistí staveniště tak, aby nebyla ohrožena bezpečnost osob a bylo vyloučeno neoprávněné vniknutí do objektu.</w:t>
      </w:r>
    </w:p>
    <w:p w:rsidR="00D1560D" w:rsidRDefault="00D1560D" w:rsidP="00D1560D">
      <w:pPr>
        <w:pStyle w:val="Smlouva-slo"/>
        <w:widowControl/>
        <w:numPr>
          <w:ilvl w:val="3"/>
          <w:numId w:val="15"/>
        </w:numPr>
        <w:spacing w:line="240" w:lineRule="auto"/>
        <w:rPr>
          <w:szCs w:val="24"/>
        </w:rPr>
      </w:pPr>
      <w:r>
        <w:rPr>
          <w:szCs w:val="24"/>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1560D" w:rsidRDefault="00D1560D" w:rsidP="00D1560D">
      <w:pPr>
        <w:pStyle w:val="Smlouva-slo"/>
        <w:widowControl/>
        <w:numPr>
          <w:ilvl w:val="3"/>
          <w:numId w:val="15"/>
        </w:numPr>
        <w:spacing w:line="240" w:lineRule="auto"/>
        <w:rPr>
          <w:szCs w:val="24"/>
        </w:rPr>
      </w:pPr>
      <w:r>
        <w:rPr>
          <w:szCs w:val="24"/>
        </w:rPr>
        <w:t>Zhotovitel se zavazuje zcela vyklidit a vyčistit staveniště a takto je předat objednateli do 5 pracovních dnů po převzetí řádně dokončeného díla objednatelem.</w:t>
      </w:r>
    </w:p>
    <w:p w:rsidR="00D1560D" w:rsidRDefault="00D1560D" w:rsidP="00D1560D">
      <w:pPr>
        <w:keepNext/>
        <w:spacing w:before="360"/>
        <w:jc w:val="center"/>
        <w:rPr>
          <w:b/>
        </w:rPr>
      </w:pPr>
      <w:r>
        <w:rPr>
          <w:b/>
        </w:rPr>
        <w:t>VIII.</w:t>
      </w:r>
      <w:r>
        <w:rPr>
          <w:b/>
        </w:rPr>
        <w:br/>
        <w:t>Provádění díla, práva a povinnosti smluvních stran</w:t>
      </w:r>
    </w:p>
    <w:p w:rsidR="00D1560D" w:rsidRDefault="00D1560D" w:rsidP="00D1560D">
      <w:pPr>
        <w:pStyle w:val="Smlouva-slo"/>
        <w:numPr>
          <w:ilvl w:val="0"/>
          <w:numId w:val="17"/>
        </w:numPr>
        <w:spacing w:line="240" w:lineRule="auto"/>
        <w:ind w:left="357" w:hanging="357"/>
        <w:rPr>
          <w:szCs w:val="24"/>
        </w:rPr>
      </w:pPr>
      <w:r>
        <w:rPr>
          <w:szCs w:val="24"/>
        </w:rPr>
        <w:t>Zhotovitel je povinen:</w:t>
      </w:r>
    </w:p>
    <w:p w:rsidR="00D1560D" w:rsidRDefault="00D1560D" w:rsidP="00D1560D">
      <w:pPr>
        <w:pStyle w:val="Smlouva-slo"/>
        <w:numPr>
          <w:ilvl w:val="1"/>
          <w:numId w:val="17"/>
        </w:numPr>
        <w:tabs>
          <w:tab w:val="clear" w:pos="737"/>
          <w:tab w:val="left" w:pos="714"/>
        </w:tabs>
        <w:spacing w:before="60" w:line="240" w:lineRule="auto"/>
        <w:ind w:left="714" w:hanging="357"/>
        <w:rPr>
          <w:szCs w:val="24"/>
        </w:rPr>
      </w:pPr>
      <w:r>
        <w:rPr>
          <w:szCs w:val="24"/>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1560D" w:rsidRDefault="00D1560D" w:rsidP="00D1560D">
      <w:pPr>
        <w:pStyle w:val="Smlouva-slo"/>
        <w:numPr>
          <w:ilvl w:val="1"/>
          <w:numId w:val="17"/>
        </w:numPr>
        <w:tabs>
          <w:tab w:val="clear" w:pos="737"/>
          <w:tab w:val="left" w:pos="714"/>
        </w:tabs>
        <w:spacing w:before="60" w:line="240" w:lineRule="auto"/>
        <w:ind w:left="714" w:hanging="357"/>
        <w:rPr>
          <w:szCs w:val="24"/>
        </w:rPr>
      </w:pPr>
      <w:r>
        <w:rPr>
          <w:szCs w:val="24"/>
        </w:rPr>
        <w:t>dodržovat při provádění díla ujednání této smlouvy, řídit se podklady a pokyny objednatele a poskytnout mu požadovanou dokumentaci a informace,</w:t>
      </w:r>
    </w:p>
    <w:p w:rsidR="00D1560D" w:rsidRDefault="00D1560D" w:rsidP="00D1560D">
      <w:pPr>
        <w:pStyle w:val="Smlouva-slo"/>
        <w:numPr>
          <w:ilvl w:val="1"/>
          <w:numId w:val="17"/>
        </w:numPr>
        <w:tabs>
          <w:tab w:val="clear" w:pos="737"/>
          <w:tab w:val="left" w:pos="714"/>
        </w:tabs>
        <w:spacing w:before="60" w:line="240" w:lineRule="auto"/>
        <w:ind w:left="714" w:hanging="357"/>
        <w:rPr>
          <w:szCs w:val="24"/>
        </w:rPr>
      </w:pPr>
      <w:r>
        <w:rPr>
          <w:szCs w:val="24"/>
        </w:rPr>
        <w:t xml:space="preserve">účastnit se na základě pozvánky objednatele všech jednání týkajících se předmětného </w:t>
      </w:r>
      <w:r>
        <w:rPr>
          <w:szCs w:val="24"/>
        </w:rPr>
        <w:lastRenderedPageBreak/>
        <w:t>díla,</w:t>
      </w:r>
    </w:p>
    <w:p w:rsidR="00D1560D" w:rsidRDefault="00D1560D" w:rsidP="00D1560D">
      <w:pPr>
        <w:pStyle w:val="Smlouva-slo"/>
        <w:numPr>
          <w:ilvl w:val="1"/>
          <w:numId w:val="17"/>
        </w:numPr>
        <w:tabs>
          <w:tab w:val="clear" w:pos="737"/>
          <w:tab w:val="left" w:pos="714"/>
        </w:tabs>
        <w:spacing w:before="60" w:line="240" w:lineRule="auto"/>
        <w:ind w:left="714" w:hanging="357"/>
        <w:rPr>
          <w:szCs w:val="24"/>
        </w:rPr>
      </w:pPr>
      <w:r>
        <w:rPr>
          <w:szCs w:val="24"/>
        </w:rPr>
        <w:t>dbát při provádění díla na ochranu životního prostředí a dodržovat platné technické, bezpečnostní, zdravotní, hygienické a jiné předpisy, včetně předpisů týkajících se ochrany životního prostředí.</w:t>
      </w:r>
    </w:p>
    <w:p w:rsidR="00D1560D" w:rsidRDefault="00D1560D" w:rsidP="00D1560D">
      <w:pPr>
        <w:pStyle w:val="Smlouva-slo"/>
        <w:numPr>
          <w:ilvl w:val="0"/>
          <w:numId w:val="18"/>
        </w:numPr>
        <w:spacing w:before="40" w:after="40" w:line="240" w:lineRule="auto"/>
      </w:pPr>
      <w:r>
        <w:t>Zhotovitel zabezpečí na vlastní náklady dopravu a skladování zařízení, materiálu a jejich přesun na místo provádění díla.</w:t>
      </w:r>
    </w:p>
    <w:p w:rsidR="00D1560D" w:rsidRDefault="00D1560D" w:rsidP="00D1560D">
      <w:pPr>
        <w:pStyle w:val="Smlouva-slo"/>
        <w:numPr>
          <w:ilvl w:val="0"/>
          <w:numId w:val="18"/>
        </w:numPr>
        <w:spacing w:line="240" w:lineRule="auto"/>
        <w:ind w:left="357" w:hanging="357"/>
      </w:pPr>
      <w:r>
        <w:rPr>
          <w:szCs w:val="24"/>
        </w:rPr>
        <w:t>Zhotovitel odpovídá za bezpečnost a ochranu zdraví při práci.</w:t>
      </w:r>
    </w:p>
    <w:p w:rsidR="00D1560D" w:rsidRDefault="00D1560D" w:rsidP="00D1560D">
      <w:pPr>
        <w:pStyle w:val="Smlouva-slo"/>
        <w:numPr>
          <w:ilvl w:val="0"/>
          <w:numId w:val="19"/>
        </w:numPr>
        <w:spacing w:line="240" w:lineRule="auto"/>
        <w:rPr>
          <w:szCs w:val="24"/>
        </w:rPr>
      </w:pPr>
      <w:r>
        <w:rPr>
          <w:szCs w:val="24"/>
        </w:rPr>
        <w:t>Zhotovitel zajistí stavbu tak, aby nedošlo k ohrožování, nadměrnému nebo zbytečnému obtěžování okolí stavby, k omezování práv a právem chráněných zájmů vlastníků sousedních nemovitostí, ke znečištění komunikací apod.</w:t>
      </w:r>
    </w:p>
    <w:p w:rsidR="00D1560D" w:rsidRDefault="00D1560D" w:rsidP="00D1560D">
      <w:pPr>
        <w:pStyle w:val="Smlouva-slo"/>
        <w:numPr>
          <w:ilvl w:val="0"/>
          <w:numId w:val="19"/>
        </w:numPr>
        <w:spacing w:line="240" w:lineRule="auto"/>
        <w:rPr>
          <w:szCs w:val="24"/>
        </w:rPr>
      </w:pPr>
      <w:r>
        <w:rPr>
          <w:szCs w:val="24"/>
        </w:rPr>
        <w:t>Zhotovitel nese odpovědnost původce odpadů, zavazuje se nezpůsobovat únik ropných, toxických či jiných škodlivých látek na stavbě.</w:t>
      </w:r>
    </w:p>
    <w:p w:rsidR="00D1560D" w:rsidRDefault="00D1560D" w:rsidP="00D1560D">
      <w:pPr>
        <w:pStyle w:val="Smlouva-slo"/>
        <w:numPr>
          <w:ilvl w:val="0"/>
          <w:numId w:val="19"/>
        </w:numPr>
        <w:spacing w:line="240" w:lineRule="auto"/>
        <w:ind w:left="357" w:hanging="357"/>
        <w:rPr>
          <w:szCs w:val="24"/>
        </w:rPr>
      </w:pPr>
      <w:r>
        <w:rPr>
          <w:szCs w:val="24"/>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1560D" w:rsidRDefault="00D1560D" w:rsidP="00D1560D">
      <w:pPr>
        <w:pStyle w:val="Smlouva-slo"/>
        <w:numPr>
          <w:ilvl w:val="0"/>
          <w:numId w:val="19"/>
        </w:numPr>
        <w:spacing w:line="240" w:lineRule="auto"/>
        <w:ind w:left="357" w:hanging="357"/>
        <w:rPr>
          <w:szCs w:val="24"/>
        </w:rPr>
      </w:pPr>
      <w:r>
        <w:rPr>
          <w:szCs w:val="24"/>
        </w:rPr>
        <w:t>Zhotovitel je povinen provedené stavební práce, zařizovací předměty a výrobky zabezpečit před poškozením a krádežemi až do předání díla k užívání objednateli, a to na vlastní náklady.</w:t>
      </w:r>
    </w:p>
    <w:p w:rsidR="00D1560D" w:rsidRDefault="00D1560D" w:rsidP="00D1560D">
      <w:pPr>
        <w:pStyle w:val="Smlouva-slo"/>
        <w:numPr>
          <w:ilvl w:val="0"/>
          <w:numId w:val="19"/>
        </w:numPr>
        <w:spacing w:line="240" w:lineRule="auto"/>
        <w:ind w:left="357" w:hanging="357"/>
        <w:rPr>
          <w:szCs w:val="24"/>
        </w:rPr>
      </w:pPr>
      <w:r>
        <w:rPr>
          <w:szCs w:val="24"/>
        </w:rPr>
        <w:t xml:space="preserve">Zhotovitel je povinen dodržovat obecně závaznou vyhlášku statutárního města Ostravy č. 4/2012 o zabezpečení veřejného pořádku omezením hluku. </w:t>
      </w:r>
    </w:p>
    <w:p w:rsidR="00D1560D" w:rsidRDefault="00D1560D" w:rsidP="00D1560D">
      <w:pPr>
        <w:pStyle w:val="Smlouva-slo"/>
        <w:numPr>
          <w:ilvl w:val="0"/>
          <w:numId w:val="19"/>
        </w:numPr>
        <w:spacing w:line="240" w:lineRule="auto"/>
        <w:ind w:left="357" w:hanging="357"/>
        <w:rPr>
          <w:szCs w:val="24"/>
        </w:rPr>
      </w:pPr>
      <w:r>
        <w:rPr>
          <w:szCs w:val="24"/>
        </w:rPr>
        <w:t>Zhotovitel se zavazuje realizovat dílo prostřednictvím osob (poddodavatelé, realizační tým), kterými byla prokazována kvalifikace v nabídce zhotovitele podané v rámci veřejné zakázky předcházející uzavření této smlouvy</w:t>
      </w:r>
      <w:r>
        <w:rPr>
          <w:rFonts w:eastAsia="Calibri"/>
          <w:szCs w:val="24"/>
          <w:lang w:eastAsia="en-US"/>
        </w:rPr>
        <w:t xml:space="preserve"> </w:t>
      </w:r>
      <w:r>
        <w:rPr>
          <w:szCs w:val="24"/>
        </w:rPr>
        <w:t>(dále jen „odborná osoba“). V případě změny osoby, kterou byla kvalifikace prokázána, musí být tato změna objednateli oznámena do 3 dnů. Zhotovitel musí rovněž prokázat kvalifikaci této nové osoby v požadovaném rozsahu, a to nejpozději ve lhůtě 5 dnů od oznámení změny osoby.</w:t>
      </w:r>
    </w:p>
    <w:p w:rsidR="00D1560D" w:rsidRDefault="00D1560D" w:rsidP="00D1560D">
      <w:pPr>
        <w:pStyle w:val="Smlouva-slo"/>
        <w:numPr>
          <w:ilvl w:val="0"/>
          <w:numId w:val="19"/>
        </w:numPr>
        <w:spacing w:line="240" w:lineRule="auto"/>
        <w:ind w:left="357" w:hanging="357"/>
        <w:rPr>
          <w:szCs w:val="24"/>
        </w:rPr>
      </w:pPr>
      <w:r>
        <w:rPr>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1560D" w:rsidRDefault="00D1560D" w:rsidP="00D1560D">
      <w:pPr>
        <w:pStyle w:val="Smlouva-slo"/>
        <w:numPr>
          <w:ilvl w:val="0"/>
          <w:numId w:val="19"/>
        </w:numPr>
        <w:spacing w:line="240" w:lineRule="auto"/>
        <w:ind w:left="357" w:hanging="357"/>
        <w:rPr>
          <w:szCs w:val="24"/>
        </w:rPr>
      </w:pPr>
      <w:r>
        <w:rPr>
          <w:szCs w:val="24"/>
        </w:rPr>
        <w:t>Zhotovitel se zavazuje realizovat práce vyžadující zvláštní způsobilost nebo povolení podle příslušných předpisů osobami, které tuto podmínku splňují.</w:t>
      </w:r>
    </w:p>
    <w:p w:rsidR="00D1560D" w:rsidRDefault="00D1560D" w:rsidP="00D1560D">
      <w:pPr>
        <w:pStyle w:val="Smlouva-slo"/>
        <w:numPr>
          <w:ilvl w:val="0"/>
          <w:numId w:val="19"/>
        </w:numPr>
        <w:spacing w:line="240" w:lineRule="auto"/>
        <w:ind w:left="357" w:hanging="357"/>
        <w:rPr>
          <w:szCs w:val="24"/>
        </w:rPr>
      </w:pPr>
      <w:r>
        <w:rPr>
          <w:szCs w:val="24"/>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D1560D" w:rsidRDefault="00D1560D" w:rsidP="00D1560D">
      <w:pPr>
        <w:pStyle w:val="Smlouva-slo"/>
        <w:numPr>
          <w:ilvl w:val="0"/>
          <w:numId w:val="19"/>
        </w:numPr>
        <w:spacing w:line="240" w:lineRule="auto"/>
        <w:ind w:left="357" w:hanging="357"/>
        <w:rPr>
          <w:szCs w:val="24"/>
        </w:rPr>
      </w:pPr>
      <w:r>
        <w:rPr>
          <w:szCs w:val="24"/>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1560D" w:rsidRDefault="00D1560D" w:rsidP="00D1560D">
      <w:pPr>
        <w:pStyle w:val="Smlouva-slo"/>
        <w:numPr>
          <w:ilvl w:val="0"/>
          <w:numId w:val="19"/>
        </w:numPr>
        <w:spacing w:line="240" w:lineRule="auto"/>
        <w:rPr>
          <w:szCs w:val="24"/>
        </w:rPr>
      </w:pPr>
      <w:r>
        <w:rPr>
          <w:szCs w:val="24"/>
        </w:rPr>
        <w:t>Zhotovitel je povinen umožnit výkon technického dozoru stavebníka, autorského dozoru projektanta a výkon činnosti koordinátora BOZP a umožnit osobám, které je vykonávají, vstup na stavbu a staveniště</w:t>
      </w:r>
      <w:r>
        <w:rPr>
          <w:iCs/>
          <w:szCs w:val="24"/>
        </w:rPr>
        <w:t>.</w:t>
      </w:r>
    </w:p>
    <w:p w:rsidR="00D1560D" w:rsidRPr="00FF4FCB" w:rsidRDefault="00D1560D" w:rsidP="00D1560D">
      <w:pPr>
        <w:pStyle w:val="Smlouva-slo"/>
        <w:numPr>
          <w:ilvl w:val="0"/>
          <w:numId w:val="19"/>
        </w:numPr>
        <w:spacing w:line="240" w:lineRule="auto"/>
        <w:rPr>
          <w:szCs w:val="24"/>
        </w:rPr>
      </w:pPr>
      <w:r>
        <w:t xml:space="preserve">Zhotovitel se zavazuje zajistit průběžné vzorkování, dle požadavku objednatele, všech </w:t>
      </w:r>
      <w:r>
        <w:lastRenderedPageBreak/>
        <w:t>dodaných materiálů a výrobků včetně předložení technických listů a jiných oprávnění, tyto materiály a výrobky lze použít teprve po prokazatelném odsouhlasení technickým dozorem stavebníka a objednatelem, proces odsouhlasení je stanoven min. na 7 dní.</w:t>
      </w:r>
    </w:p>
    <w:p w:rsidR="00D1560D" w:rsidRDefault="00D1560D" w:rsidP="00D1560D">
      <w:pPr>
        <w:pStyle w:val="Smlouva-slo"/>
        <w:spacing w:line="240" w:lineRule="auto"/>
        <w:ind w:left="340"/>
        <w:rPr>
          <w:bCs/>
          <w:caps/>
          <w:szCs w:val="24"/>
        </w:rPr>
      </w:pPr>
      <w:r>
        <w:rPr>
          <w:bCs/>
          <w:caps/>
          <w:szCs w:val="24"/>
        </w:rPr>
        <w:t>Kontrola prováděných prací, organizace kontrolních dnů</w:t>
      </w:r>
    </w:p>
    <w:p w:rsidR="00D1560D" w:rsidRDefault="00D1560D" w:rsidP="00D1560D">
      <w:pPr>
        <w:pStyle w:val="Smlouva-slo"/>
        <w:numPr>
          <w:ilvl w:val="0"/>
          <w:numId w:val="19"/>
        </w:numPr>
        <w:spacing w:line="240" w:lineRule="auto"/>
        <w:rPr>
          <w:szCs w:val="24"/>
        </w:rPr>
      </w:pPr>
      <w:r>
        <w:rPr>
          <w:iCs/>
          <w:szCs w:val="24"/>
        </w:rPr>
        <w:t>Objednatel má právo kontrolovat provádění díla a požadovat po zhotoviteli prokázání skutečného stavu provádění díla kdykoliv v průběhu trvání této smlouvy.</w:t>
      </w:r>
    </w:p>
    <w:p w:rsidR="00D1560D" w:rsidRDefault="00D1560D" w:rsidP="00D1560D">
      <w:pPr>
        <w:pStyle w:val="Smlouva-slo"/>
        <w:numPr>
          <w:ilvl w:val="0"/>
          <w:numId w:val="19"/>
        </w:numPr>
        <w:spacing w:line="240" w:lineRule="auto"/>
        <w:ind w:left="357" w:hanging="357"/>
        <w:rPr>
          <w:szCs w:val="24"/>
        </w:rPr>
      </w:pPr>
      <w:r>
        <w:rPr>
          <w:szCs w:val="24"/>
        </w:rPr>
        <w:t>Kontrola prováděných prací bude realizována:</w:t>
      </w:r>
    </w:p>
    <w:p w:rsidR="00D1560D" w:rsidRDefault="00D1560D" w:rsidP="00D1560D">
      <w:pPr>
        <w:pStyle w:val="Smlouva-slo"/>
        <w:numPr>
          <w:ilvl w:val="0"/>
          <w:numId w:val="20"/>
        </w:numPr>
        <w:spacing w:before="60" w:line="240" w:lineRule="auto"/>
        <w:ind w:left="709" w:hanging="284"/>
        <w:rPr>
          <w:szCs w:val="24"/>
        </w:rPr>
      </w:pPr>
      <w:r>
        <w:rPr>
          <w:szCs w:val="24"/>
        </w:rPr>
        <w:t>osobou vykonávající technický dozor stavebníka,</w:t>
      </w:r>
    </w:p>
    <w:p w:rsidR="00D1560D" w:rsidRDefault="00D1560D" w:rsidP="00D1560D">
      <w:pPr>
        <w:pStyle w:val="Smlouva-slo"/>
        <w:numPr>
          <w:ilvl w:val="0"/>
          <w:numId w:val="20"/>
        </w:numPr>
        <w:spacing w:before="60" w:line="240" w:lineRule="auto"/>
        <w:ind w:left="709" w:hanging="284"/>
        <w:rPr>
          <w:szCs w:val="24"/>
        </w:rPr>
      </w:pPr>
      <w:r>
        <w:rPr>
          <w:szCs w:val="24"/>
        </w:rPr>
        <w:t>osobou vykonávající činnost autorského dozoru projektanta,</w:t>
      </w:r>
    </w:p>
    <w:p w:rsidR="00D1560D" w:rsidRDefault="00D1560D" w:rsidP="00D1560D">
      <w:pPr>
        <w:pStyle w:val="Smlouva-slo"/>
        <w:numPr>
          <w:ilvl w:val="0"/>
          <w:numId w:val="20"/>
        </w:numPr>
        <w:spacing w:before="60" w:line="240" w:lineRule="auto"/>
        <w:ind w:left="709" w:hanging="284"/>
        <w:rPr>
          <w:szCs w:val="24"/>
        </w:rPr>
      </w:pPr>
      <w:r>
        <w:rPr>
          <w:szCs w:val="24"/>
        </w:rPr>
        <w:t>koordinátorem BOZP,</w:t>
      </w:r>
    </w:p>
    <w:p w:rsidR="00D1560D" w:rsidRDefault="00D1560D" w:rsidP="00D1560D">
      <w:pPr>
        <w:pStyle w:val="Smlouva-slo"/>
        <w:numPr>
          <w:ilvl w:val="0"/>
          <w:numId w:val="20"/>
        </w:numPr>
        <w:spacing w:before="60" w:line="240" w:lineRule="auto"/>
        <w:ind w:left="709" w:hanging="284"/>
        <w:rPr>
          <w:szCs w:val="24"/>
        </w:rPr>
      </w:pPr>
      <w:r>
        <w:rPr>
          <w:szCs w:val="24"/>
        </w:rPr>
        <w:t>orgány státní správy oprávněnými ke kontrole na základě zvláštních předpisů.</w:t>
      </w:r>
    </w:p>
    <w:p w:rsidR="00D1560D" w:rsidRDefault="00D1560D" w:rsidP="00D1560D">
      <w:pPr>
        <w:pStyle w:val="Smlouva-slo"/>
        <w:spacing w:line="240" w:lineRule="auto"/>
        <w:ind w:left="360"/>
        <w:rPr>
          <w:szCs w:val="24"/>
        </w:rPr>
      </w:pPr>
      <w:r>
        <w:rPr>
          <w:szCs w:val="24"/>
        </w:rPr>
        <w:t>Dále může provádět kontrolu objednatel a jím pověřené osoby. Jména osob uvedených v písm. a) až c) tohoto odstavce budou zhotoviteli sdělena objednatelem při předání staveniště zápisem do stavebního deníku a zápisu o předání staveniště.</w:t>
      </w:r>
    </w:p>
    <w:p w:rsidR="00D1560D" w:rsidRDefault="00D1560D" w:rsidP="00D1560D">
      <w:pPr>
        <w:pStyle w:val="Smlouva-slo"/>
        <w:spacing w:line="240" w:lineRule="auto"/>
        <w:ind w:left="340" w:firstLine="17"/>
        <w:rPr>
          <w:szCs w:val="24"/>
        </w:rPr>
      </w:pPr>
      <w:r>
        <w:rPr>
          <w:szCs w:val="24"/>
        </w:rPr>
        <w:t xml:space="preserve">Zhotovitel je povinen umožnit uvedeným osobám provedení kontroly realizovaných prací. </w:t>
      </w:r>
    </w:p>
    <w:p w:rsidR="00D1560D" w:rsidRDefault="00D1560D" w:rsidP="00D1560D">
      <w:pPr>
        <w:widowControl w:val="0"/>
        <w:numPr>
          <w:ilvl w:val="0"/>
          <w:numId w:val="19"/>
        </w:numPr>
        <w:spacing w:before="60"/>
        <w:jc w:val="both"/>
        <w:rPr>
          <w:snapToGrid w:val="0"/>
        </w:rPr>
      </w:pPr>
      <w:r>
        <w:rPr>
          <w:snapToGrid w:val="0"/>
        </w:rPr>
        <w:t xml:space="preserve">Osoba vykonávající technický dozor stavebníka </w:t>
      </w:r>
      <w:r>
        <w:t xml:space="preserve">a funkci koordinátora BOZP </w:t>
      </w:r>
      <w:r>
        <w:rPr>
          <w:snapToGrid w:val="0"/>
        </w:rPr>
        <w:t xml:space="preserve">je kromě kontroly provádění díla oprávněna i ke kontrole dokumentace k realizaci stavby vypracované zhotovitelem, kontrole stavebního deníku, kontrole rozpočtů a faktur, kontrole hospodaření s odpady </w:t>
      </w:r>
      <w:r>
        <w:t xml:space="preserve">a rovněž ke kontrole bezpečnosti a ochrany zdraví při práci na staveništi </w:t>
      </w:r>
      <w:r>
        <w:rPr>
          <w:snapToGrid w:val="0"/>
        </w:rPr>
        <w:t xml:space="preserve">a k dalším úkonům vyplývajícím z příslušné smlouvy na zajištění výkonu inženýrské a investorské činnosti </w:t>
      </w:r>
      <w:r>
        <w:t>a výkonu koordinace bezpečnosti a ochrany zdraví při práci na staveništi</w:t>
      </w:r>
      <w:r>
        <w:rPr>
          <w:snapToGrid w:val="0"/>
        </w:rPr>
        <w:t xml:space="preserve"> při realizaci stavby.</w:t>
      </w:r>
    </w:p>
    <w:p w:rsidR="00D1560D" w:rsidRDefault="00D1560D" w:rsidP="00D1560D">
      <w:pPr>
        <w:pStyle w:val="Smlouva-slo"/>
        <w:numPr>
          <w:ilvl w:val="0"/>
          <w:numId w:val="19"/>
        </w:numPr>
        <w:spacing w:line="240" w:lineRule="auto"/>
        <w:ind w:left="357" w:hanging="357"/>
        <w:rPr>
          <w:szCs w:val="24"/>
        </w:rPr>
      </w:pPr>
      <w:r>
        <w:rPr>
          <w:szCs w:val="24"/>
        </w:rPr>
        <w:t>Kontrola prováděných prací bude realizována zejména v rámci kontrolních dnů, s tím, že:</w:t>
      </w:r>
    </w:p>
    <w:p w:rsidR="00D1560D" w:rsidRDefault="00D1560D" w:rsidP="00D1560D">
      <w:pPr>
        <w:pStyle w:val="Smlouva-slo"/>
        <w:numPr>
          <w:ilvl w:val="0"/>
          <w:numId w:val="21"/>
        </w:numPr>
        <w:tabs>
          <w:tab w:val="clear" w:pos="360"/>
          <w:tab w:val="num" w:pos="720"/>
        </w:tabs>
        <w:spacing w:line="240" w:lineRule="auto"/>
        <w:ind w:left="714" w:hanging="357"/>
        <w:rPr>
          <w:szCs w:val="24"/>
        </w:rPr>
      </w:pPr>
      <w:r>
        <w:rPr>
          <w:szCs w:val="24"/>
        </w:rPr>
        <w:t>kontrolní dny se budou konat dle potřeby, zpravidla jednou týdně,</w:t>
      </w:r>
    </w:p>
    <w:p w:rsidR="00D1560D" w:rsidRDefault="00D1560D" w:rsidP="00D1560D">
      <w:pPr>
        <w:pStyle w:val="Smlouva-slo"/>
        <w:numPr>
          <w:ilvl w:val="0"/>
          <w:numId w:val="21"/>
        </w:numPr>
        <w:tabs>
          <w:tab w:val="clear" w:pos="360"/>
          <w:tab w:val="num" w:pos="720"/>
        </w:tabs>
        <w:spacing w:before="0" w:line="240" w:lineRule="auto"/>
        <w:ind w:left="714" w:hanging="357"/>
        <w:rPr>
          <w:szCs w:val="24"/>
        </w:rPr>
      </w:pPr>
      <w:r>
        <w:rPr>
          <w:szCs w:val="24"/>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 nebo objednatele,</w:t>
      </w:r>
    </w:p>
    <w:p w:rsidR="00D1560D" w:rsidRDefault="00D1560D" w:rsidP="00D1560D">
      <w:pPr>
        <w:pStyle w:val="Smlouva-slo"/>
        <w:numPr>
          <w:ilvl w:val="0"/>
          <w:numId w:val="21"/>
        </w:numPr>
        <w:tabs>
          <w:tab w:val="clear" w:pos="360"/>
          <w:tab w:val="num" w:pos="720"/>
        </w:tabs>
        <w:spacing w:before="0" w:line="240" w:lineRule="auto"/>
        <w:ind w:left="714" w:hanging="357"/>
        <w:rPr>
          <w:szCs w:val="24"/>
        </w:rPr>
      </w:pPr>
      <w:r>
        <w:rPr>
          <w:szCs w:val="24"/>
        </w:rPr>
        <w:t>kontrolní dny budou řízeny osobou vykonávající technický dozor stavebníka,</w:t>
      </w:r>
    </w:p>
    <w:p w:rsidR="00D1560D" w:rsidRDefault="00D1560D" w:rsidP="00D1560D">
      <w:pPr>
        <w:pStyle w:val="Smlouva-slo"/>
        <w:numPr>
          <w:ilvl w:val="0"/>
          <w:numId w:val="21"/>
        </w:numPr>
        <w:tabs>
          <w:tab w:val="clear" w:pos="360"/>
          <w:tab w:val="num" w:pos="720"/>
        </w:tabs>
        <w:spacing w:before="0" w:line="240" w:lineRule="auto"/>
        <w:ind w:left="714" w:hanging="357"/>
        <w:rPr>
          <w:szCs w:val="24"/>
        </w:rPr>
      </w:pPr>
      <w:r>
        <w:rPr>
          <w:szCs w:val="24"/>
        </w:rPr>
        <w:t>z kontrolních dnů budou osobou vykonávající technický dozor stavebníka pořizovány zápisy, které budou zhotoviteli zasílány v elektronické podobě.</w:t>
      </w:r>
    </w:p>
    <w:p w:rsidR="00D1560D" w:rsidRDefault="00D1560D" w:rsidP="00D1560D">
      <w:pPr>
        <w:pStyle w:val="Smlouva-slo"/>
        <w:numPr>
          <w:ilvl w:val="0"/>
          <w:numId w:val="19"/>
        </w:numPr>
        <w:spacing w:line="240" w:lineRule="auto"/>
        <w:ind w:left="357" w:hanging="357"/>
        <w:rPr>
          <w:szCs w:val="24"/>
        </w:rPr>
      </w:pPr>
      <w:r>
        <w:rPr>
          <w:szCs w:val="24"/>
        </w:rPr>
        <w:t>Zhotovitel vyzve objednatele a osobu vykonávající technický dozor stavebníka nejméně 2 pracovní dny předem k prověření kvality prací, jež budou dalším postupem při zhotovování díla zakryty. Výzva bude učiněna telefonicky a zápisem ve stavebním deníku. Nepozve-li je včas nebo pozve-li jej ve zřejmě nevhodné době, umožní objednateli dodatečnou kontrolu a hradí náklady s tím spojené.</w:t>
      </w:r>
    </w:p>
    <w:p w:rsidR="00D1560D" w:rsidRDefault="00D1560D" w:rsidP="00D1560D">
      <w:pPr>
        <w:pStyle w:val="Smlouva-slo"/>
        <w:spacing w:before="60" w:line="240" w:lineRule="auto"/>
        <w:ind w:left="357"/>
        <w:rPr>
          <w:szCs w:val="24"/>
        </w:rPr>
      </w:pPr>
      <w:r>
        <w:rPr>
          <w:szCs w:val="24"/>
        </w:rPr>
        <w:t xml:space="preserve">Pokud se objednatel a/nebo osoba vykonávající technický dozor stavebníka v daném termínu ke kontrole díla nedostaví, má se za to, že se zakrytím souhlasí. V takovém případě pořídí zhotovitel fotodokumentaci jim provedených zakrývaných prací, přičemž z fotodokumentace musí být jednoznačně určitelné použité materiály, technologie a postupy a předá ji objednateli. Pokud budou práce následně na základě požadavku objednatele odkryty, náklady s tím spojené uhradí objednatel v případě, že před zakrytím neprovedl kontrolu, ačkoli jej zhotovitel k jejímu provedení řádně vyzval, a zhotovitel splnil i své další povinnosti dle tohoto odstavce (pořízení fotodokumentace). </w:t>
      </w:r>
      <w:r>
        <w:rPr>
          <w:color w:val="000000"/>
          <w:szCs w:val="24"/>
        </w:rPr>
        <w:t xml:space="preserve">Pokud zhotovitel poruší svou povinnost pořídit a předat fotodokumentaci zakrývaných prací objednateli a/nebo se po </w:t>
      </w:r>
      <w:r>
        <w:rPr>
          <w:color w:val="000000"/>
          <w:szCs w:val="24"/>
        </w:rPr>
        <w:lastRenderedPageBreak/>
        <w:t>odkrytí zjistí, že práce nebyly řádně provedeny, nese veškeré náklady spojené s odkrytím prací, opravou chybného stavu a následným zakrytím zhotovitel.</w:t>
      </w:r>
    </w:p>
    <w:p w:rsidR="00D1560D" w:rsidRDefault="00D1560D" w:rsidP="00D1560D">
      <w:pPr>
        <w:pStyle w:val="Zkladntext"/>
        <w:numPr>
          <w:ilvl w:val="0"/>
          <w:numId w:val="19"/>
        </w:numPr>
        <w:spacing w:before="120"/>
      </w:pPr>
      <w:r>
        <w:t>Stanoví-li smlouva že objednatel zkontroluje předmět díla na určitém stupni jeho provádění, zhotovitel pozve objednatele ke kontrole písemně alespoň dva pracovní dny předem. Nepozve-li jej včas nebo pozve-li jej ve zřejmě nevhodné době, umožní objednateli dodatečnou kontrolu a hradí náklady s tím spojené.</w:t>
      </w:r>
    </w:p>
    <w:p w:rsidR="00D1560D" w:rsidRDefault="00D1560D" w:rsidP="00D1560D">
      <w:pPr>
        <w:pStyle w:val="Zkladntext"/>
        <w:numPr>
          <w:ilvl w:val="0"/>
          <w:numId w:val="19"/>
        </w:numPr>
        <w:spacing w:before="120"/>
        <w:ind w:left="357" w:hanging="357"/>
      </w:pPr>
      <w:r>
        <w:t>Nedostaví-li se objednatel ke kontrole, na niž byl řádně pozván nebo jež se měla konat podle ujednaného časového rozvrhu, může zhotovitel pokračovat v provádění díla.</w:t>
      </w:r>
    </w:p>
    <w:p w:rsidR="00D1560D" w:rsidRDefault="00D1560D" w:rsidP="00D1560D">
      <w:pPr>
        <w:pStyle w:val="Zkladntext"/>
        <w:numPr>
          <w:ilvl w:val="0"/>
          <w:numId w:val="19"/>
        </w:numPr>
        <w:spacing w:before="120"/>
        <w:ind w:left="357" w:hanging="357"/>
      </w:pPr>
      <w: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D1560D" w:rsidRDefault="00D1560D" w:rsidP="00D1560D">
      <w:pPr>
        <w:pStyle w:val="Smlouva-slo"/>
        <w:spacing w:before="60" w:line="240" w:lineRule="auto"/>
        <w:ind w:left="357"/>
        <w:rPr>
          <w:szCs w:val="24"/>
        </w:rPr>
      </w:pPr>
      <w:r>
        <w:rPr>
          <w:szCs w:val="24"/>
        </w:rPr>
        <w:t>Zhotovitel je povinen zavázat k součinnosti s koordinátorem BOZP všechny své poddodavatele a osoby, které budou provádět činnosti na staveništi.</w:t>
      </w:r>
    </w:p>
    <w:p w:rsidR="00D1560D" w:rsidRDefault="00D1560D" w:rsidP="00D1560D">
      <w:pPr>
        <w:pStyle w:val="Smlouva-slo"/>
        <w:spacing w:before="60" w:line="240" w:lineRule="auto"/>
        <w:ind w:left="357"/>
        <w:rPr>
          <w:szCs w:val="24"/>
        </w:rPr>
      </w:pPr>
      <w:r>
        <w:rPr>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1560D" w:rsidRDefault="00D1560D" w:rsidP="00D1560D">
      <w:pPr>
        <w:pStyle w:val="Smlouva-slo"/>
        <w:spacing w:line="240" w:lineRule="auto"/>
        <w:ind w:left="357"/>
        <w:rPr>
          <w:szCs w:val="24"/>
        </w:rPr>
      </w:pPr>
      <w:r>
        <w:rPr>
          <w:szCs w:val="24"/>
        </w:rPr>
        <w:t>STAVEBNÍ DENÍK</w:t>
      </w:r>
    </w:p>
    <w:p w:rsidR="00D1560D" w:rsidRDefault="00D1560D" w:rsidP="00D1560D">
      <w:pPr>
        <w:pStyle w:val="Zkladntext"/>
        <w:numPr>
          <w:ilvl w:val="0"/>
          <w:numId w:val="19"/>
        </w:numPr>
        <w:spacing w:before="120"/>
      </w:pPr>
      <w:r>
        <w:t>Zhotovitel vede ode dne převzetí staveniště do dne předání a převzetí díla stavební deník. Stavební deník musí obsahovat veškeré obsahové náležitosti a musí být veden způsobem dle vyhlášky č. 499/2006 Sb., o dokumentaci staveb, ve znění pozdějších předpisů. Do stavebního deníku budou zapsány všechny skutečnosti související s plněním smlouvy. Jedná se zejména o:</w:t>
      </w:r>
    </w:p>
    <w:p w:rsidR="00D1560D" w:rsidRDefault="00D1560D" w:rsidP="00D1560D">
      <w:pPr>
        <w:pStyle w:val="Zkladntext31"/>
        <w:numPr>
          <w:ilvl w:val="0"/>
          <w:numId w:val="22"/>
        </w:numPr>
        <w:tabs>
          <w:tab w:val="num" w:pos="709"/>
        </w:tabs>
        <w:spacing w:before="60"/>
        <w:ind w:left="709" w:hanging="284"/>
      </w:pPr>
      <w:r>
        <w:t>časový postup prací a jejich kvalitu,</w:t>
      </w:r>
    </w:p>
    <w:p w:rsidR="00D1560D" w:rsidRDefault="00D1560D" w:rsidP="00D1560D">
      <w:pPr>
        <w:pStyle w:val="Zkladntext31"/>
        <w:numPr>
          <w:ilvl w:val="0"/>
          <w:numId w:val="22"/>
        </w:numPr>
        <w:tabs>
          <w:tab w:val="num" w:pos="709"/>
        </w:tabs>
        <w:spacing w:before="60"/>
        <w:ind w:left="709" w:hanging="284"/>
      </w:pPr>
      <w:r>
        <w:t xml:space="preserve">druh použitých materiálů a technologií, </w:t>
      </w:r>
    </w:p>
    <w:p w:rsidR="00D1560D" w:rsidRDefault="00D1560D" w:rsidP="00D1560D">
      <w:pPr>
        <w:pStyle w:val="Zkladntext31"/>
        <w:numPr>
          <w:ilvl w:val="0"/>
          <w:numId w:val="22"/>
        </w:numPr>
        <w:tabs>
          <w:tab w:val="num" w:pos="709"/>
        </w:tabs>
        <w:spacing w:before="60"/>
        <w:ind w:left="709" w:hanging="284"/>
      </w:pPr>
      <w:r>
        <w:t>zdůvodnění odchylek v postupech prací a v použitých materiálech oproti dokumentaci, další údaje, které souvisí s hospodárností a bezpečností práce,</w:t>
      </w:r>
    </w:p>
    <w:p w:rsidR="00D1560D" w:rsidRDefault="00D1560D" w:rsidP="00D1560D">
      <w:pPr>
        <w:pStyle w:val="Zkladntext31"/>
        <w:numPr>
          <w:ilvl w:val="0"/>
          <w:numId w:val="22"/>
        </w:numPr>
        <w:tabs>
          <w:tab w:val="num" w:pos="709"/>
        </w:tabs>
        <w:spacing w:before="60"/>
        <w:ind w:left="709" w:hanging="284"/>
      </w:pPr>
      <w:r>
        <w:t>stanovení termínů k odstranění zjištěných závad, vad a nedodělků.</w:t>
      </w:r>
    </w:p>
    <w:p w:rsidR="00D1560D" w:rsidRDefault="00D1560D" w:rsidP="00D1560D">
      <w:pPr>
        <w:pStyle w:val="Zkladntext"/>
        <w:numPr>
          <w:ilvl w:val="0"/>
          <w:numId w:val="19"/>
        </w:numPr>
        <w:spacing w:before="120"/>
      </w:pPr>
      <w:r>
        <w:t xml:space="preserve">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zhotovitelem nebo jeho oprávněným zástupcem. Stavební deník musí být trvale dostupný objednateli a jím pověřeným osobám na staveništi. </w:t>
      </w:r>
    </w:p>
    <w:p w:rsidR="00D1560D" w:rsidRDefault="00D1560D" w:rsidP="00D1560D">
      <w:pPr>
        <w:pStyle w:val="Zkladntext"/>
        <w:numPr>
          <w:ilvl w:val="0"/>
          <w:numId w:val="19"/>
        </w:numPr>
        <w:spacing w:before="120"/>
      </w:pPr>
      <w: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D1560D" w:rsidRDefault="00D1560D" w:rsidP="00D1560D">
      <w:pPr>
        <w:pStyle w:val="Zkladntext"/>
        <w:numPr>
          <w:ilvl w:val="0"/>
          <w:numId w:val="19"/>
        </w:numPr>
        <w:spacing w:before="120"/>
      </w:pPr>
      <w: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1560D" w:rsidRDefault="00D1560D" w:rsidP="00D1560D">
      <w:pPr>
        <w:pStyle w:val="Zkladntext"/>
        <w:numPr>
          <w:ilvl w:val="0"/>
          <w:numId w:val="19"/>
        </w:numPr>
        <w:spacing w:before="120"/>
      </w:pPr>
      <w: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p>
    <w:p w:rsidR="00D1560D" w:rsidRDefault="00D1560D" w:rsidP="00D1560D">
      <w:pPr>
        <w:pStyle w:val="Zkladntext"/>
        <w:numPr>
          <w:ilvl w:val="0"/>
          <w:numId w:val="19"/>
        </w:numPr>
        <w:spacing w:before="120"/>
      </w:pPr>
      <w:r>
        <w:t>Zápisem ve stavebním deníku nelze obsah této smlouvy měnit.</w:t>
      </w:r>
    </w:p>
    <w:p w:rsidR="00D1560D" w:rsidRDefault="00D1560D" w:rsidP="00D1560D">
      <w:pPr>
        <w:pStyle w:val="Zkladntext"/>
        <w:spacing w:before="120"/>
        <w:ind w:left="360"/>
      </w:pPr>
      <w:r>
        <w:lastRenderedPageBreak/>
        <w:t xml:space="preserve">POVINNOSTI V SOUVISLOSTI S APLIKACÍ ODPOVĚDNÉHO ZADÁVÁNÍ VEŘEJNÉ ZAKÁZKY     </w:t>
      </w:r>
    </w:p>
    <w:p w:rsidR="00D1560D" w:rsidRDefault="00D1560D" w:rsidP="00D1560D">
      <w:pPr>
        <w:pStyle w:val="Zkladntext"/>
        <w:numPr>
          <w:ilvl w:val="0"/>
          <w:numId w:val="19"/>
        </w:numPr>
        <w:spacing w:before="120"/>
      </w:pPr>
      <w:r>
        <w:t>Zhotovitel je povinen předkládat pravidelně objednateli písemné čestné prohlášení potvrzující, že platby, které byl v předmětném období povinen provést vůči svým poddodavatelům podílejícím se na plnění dle této smlouvy, provedl řádně a včas. Čestné prohlášení bude zhotovitel předkládat vždy za období kalendářního čtvrtletí, a to do 5 kalendářních dnů po uplynutí příslušného kalendářního čtvrtletí. Objednatel je oprávněn informace uváděné zhotovitelem ověřit, zhotovitel je povinen poskytnout mu na vyžádání potřebnou součinnost.</w:t>
      </w:r>
    </w:p>
    <w:p w:rsidR="00D1560D" w:rsidRDefault="00D1560D" w:rsidP="00D1560D">
      <w:pPr>
        <w:pStyle w:val="Zkladntext"/>
        <w:numPr>
          <w:ilvl w:val="0"/>
          <w:numId w:val="19"/>
        </w:numPr>
        <w:spacing w:before="120"/>
      </w:pPr>
      <w:r>
        <w:t xml:space="preserve">V případě, že při plnění předmětu této smlouvy vzniknou u zhotovitele nová pracovní místa, je zhotovitel povinen využít postupu dle § 35 odst. 1 zákona č. 435/2004 Sb., o zaměstnanosti, ve znění pozdějších předpisů, a oznámit taková místa Úřadu práce. Objednatel je oprávněn tuto skutečnost u zhotovitele ověřit, zhotovitel je povinen poskytnout mu na vyžádání potřebnou součinnost.  </w:t>
      </w:r>
    </w:p>
    <w:p w:rsidR="00D1560D" w:rsidRDefault="00D1560D" w:rsidP="00D1560D">
      <w:pPr>
        <w:keepNext/>
        <w:spacing w:before="360"/>
        <w:jc w:val="center"/>
        <w:rPr>
          <w:b/>
        </w:rPr>
      </w:pPr>
      <w:r>
        <w:rPr>
          <w:b/>
        </w:rPr>
        <w:t>IX.</w:t>
      </w:r>
      <w:r>
        <w:rPr>
          <w:b/>
        </w:rPr>
        <w:br/>
        <w:t>Předání díla</w:t>
      </w:r>
    </w:p>
    <w:p w:rsidR="00D1560D" w:rsidRDefault="00D1560D" w:rsidP="00D1560D">
      <w:pPr>
        <w:pStyle w:val="Odstavecseseznamem"/>
        <w:widowControl w:val="0"/>
        <w:numPr>
          <w:ilvl w:val="0"/>
          <w:numId w:val="23"/>
        </w:numPr>
        <w:suppressAutoHyphens/>
        <w:ind w:right="-1"/>
        <w:jc w:val="both"/>
      </w:pPr>
      <w:r>
        <w:t>Objednatel se zavazuje převzít dokončené dílo do 10 pracovních dnů od doručení výzvy zhotovitele; doručením objednateli výzvy zhotovitele k převzetí dokončeného díla je zahájeno přejímací řízení. Objednatel nemá právo odmítnout převzetí díla pro ojedinělé drobné vady, které samy o sobě ani ve spojení s jinými nebrání užívání díla funkčně nebo esteticky, ani jeho užívání podstatným způsobem neomezují. V takovém případě se účastníci při předání díla písemně dohodnou na lhůtě, ve které je zhotovitel povinen tyto drobné vady odstranit. Nedohodnou-li se, musí je zhotovitel odstranit nejpozději do sedmi kalendářních dnů od předání díla.</w:t>
      </w:r>
    </w:p>
    <w:p w:rsidR="00D1560D" w:rsidRDefault="00D1560D" w:rsidP="00D1560D">
      <w:pPr>
        <w:pStyle w:val="Odstavecseseznamem"/>
        <w:widowControl w:val="0"/>
        <w:numPr>
          <w:ilvl w:val="0"/>
          <w:numId w:val="23"/>
        </w:numPr>
        <w:suppressAutoHyphens/>
        <w:spacing w:before="120"/>
        <w:ind w:left="357" w:hanging="357"/>
        <w:jc w:val="both"/>
      </w:pPr>
      <w:r>
        <w:t>Dílo nelze považovat za řádně provedené bez splnění těchto závazků zhotovitele:</w:t>
      </w:r>
    </w:p>
    <w:p w:rsidR="00D1560D" w:rsidRDefault="00D1560D" w:rsidP="00D1560D">
      <w:pPr>
        <w:pStyle w:val="Odstavecseseznamem"/>
        <w:numPr>
          <w:ilvl w:val="0"/>
          <w:numId w:val="24"/>
        </w:numPr>
        <w:spacing w:before="60" w:line="256" w:lineRule="auto"/>
        <w:ind w:left="714" w:hanging="357"/>
        <w:jc w:val="both"/>
      </w:pPr>
      <w:r>
        <w:t xml:space="preserve">řádné dokončení díla nebo jeho části specifikovaného v čl. III a čl. </w:t>
      </w:r>
      <w:proofErr w:type="spellStart"/>
      <w:proofErr w:type="gramStart"/>
      <w:r>
        <w:t>IV.smlouvy</w:t>
      </w:r>
      <w:proofErr w:type="spellEnd"/>
      <w:proofErr w:type="gramEnd"/>
      <w:r>
        <w:t>;</w:t>
      </w:r>
    </w:p>
    <w:p w:rsidR="00D1560D" w:rsidRDefault="00D1560D" w:rsidP="00D1560D">
      <w:pPr>
        <w:pStyle w:val="Odstavecseseznamem"/>
        <w:numPr>
          <w:ilvl w:val="0"/>
          <w:numId w:val="24"/>
        </w:numPr>
        <w:spacing w:before="60" w:line="256" w:lineRule="auto"/>
        <w:ind w:left="714" w:hanging="357"/>
        <w:jc w:val="both"/>
      </w:pPr>
      <w:r>
        <w:t>předání řádně dokončeného díla formou podpisu předávacího protokolu vztahujícího se k dílu nebo jeho části osobami oprávněnými jednat za zhotovitele a objednatele;</w:t>
      </w:r>
    </w:p>
    <w:p w:rsidR="00D1560D" w:rsidRDefault="00D1560D" w:rsidP="00D1560D">
      <w:pPr>
        <w:pStyle w:val="Odstavecseseznamem"/>
        <w:numPr>
          <w:ilvl w:val="0"/>
          <w:numId w:val="24"/>
        </w:numPr>
        <w:spacing w:before="60" w:line="256" w:lineRule="auto"/>
        <w:ind w:left="714" w:hanging="357"/>
        <w:jc w:val="both"/>
      </w:pPr>
      <w:r>
        <w:t>předání všech potřebných dokladů jako jsou zejména:</w:t>
      </w:r>
    </w:p>
    <w:p w:rsidR="00D1560D" w:rsidRDefault="00D1560D" w:rsidP="00D1560D">
      <w:pPr>
        <w:pStyle w:val="Odstavecseseznamem"/>
        <w:numPr>
          <w:ilvl w:val="1"/>
          <w:numId w:val="25"/>
        </w:numPr>
        <w:spacing w:line="256" w:lineRule="auto"/>
        <w:ind w:left="993" w:hanging="284"/>
        <w:jc w:val="both"/>
      </w:pPr>
      <w:r>
        <w:t>prohlášení o shodě jednotlivých materiálů dle zákona č.22/1997 Sb. o technických požadavcích na výrobky;</w:t>
      </w:r>
    </w:p>
    <w:p w:rsidR="00D1560D" w:rsidRDefault="00D1560D" w:rsidP="00D1560D">
      <w:pPr>
        <w:pStyle w:val="Odstavecseseznamem"/>
        <w:numPr>
          <w:ilvl w:val="1"/>
          <w:numId w:val="25"/>
        </w:numPr>
        <w:spacing w:line="256" w:lineRule="auto"/>
        <w:ind w:left="993" w:hanging="284"/>
        <w:jc w:val="both"/>
      </w:pPr>
      <w:r>
        <w:t>geodetické zaměření skutečného provedení stavby;</w:t>
      </w:r>
    </w:p>
    <w:p w:rsidR="00D1560D" w:rsidRDefault="00D1560D" w:rsidP="00D1560D">
      <w:pPr>
        <w:pStyle w:val="Odstavecseseznamem"/>
        <w:numPr>
          <w:ilvl w:val="1"/>
          <w:numId w:val="25"/>
        </w:numPr>
        <w:spacing w:line="256" w:lineRule="auto"/>
        <w:ind w:left="993" w:hanging="284"/>
        <w:jc w:val="both"/>
      </w:pPr>
      <w:r>
        <w:t>certifikáty, atesty;</w:t>
      </w:r>
    </w:p>
    <w:p w:rsidR="00D1560D" w:rsidRDefault="00D1560D" w:rsidP="00D1560D">
      <w:pPr>
        <w:pStyle w:val="Odstavecseseznamem"/>
        <w:numPr>
          <w:ilvl w:val="1"/>
          <w:numId w:val="25"/>
        </w:numPr>
        <w:spacing w:line="256" w:lineRule="auto"/>
        <w:ind w:left="993" w:hanging="284"/>
        <w:jc w:val="both"/>
      </w:pPr>
      <w:r>
        <w:t>revize a doklady o předepsaných zkouškách;</w:t>
      </w:r>
    </w:p>
    <w:p w:rsidR="00D1560D" w:rsidRDefault="00D1560D" w:rsidP="00D1560D">
      <w:pPr>
        <w:pStyle w:val="Odstavecseseznamem"/>
        <w:numPr>
          <w:ilvl w:val="1"/>
          <w:numId w:val="25"/>
        </w:numPr>
        <w:spacing w:line="256" w:lineRule="auto"/>
        <w:ind w:left="993" w:hanging="284"/>
        <w:jc w:val="both"/>
      </w:pPr>
      <w:r>
        <w:t>závazná stanoviska dotčených orgánů k užívání stavby</w:t>
      </w:r>
    </w:p>
    <w:p w:rsidR="00D1560D" w:rsidRDefault="00D1560D" w:rsidP="00D1560D">
      <w:pPr>
        <w:pStyle w:val="Odstavecseseznamem"/>
        <w:numPr>
          <w:ilvl w:val="1"/>
          <w:numId w:val="25"/>
        </w:numPr>
        <w:spacing w:line="256" w:lineRule="auto"/>
        <w:ind w:left="993" w:hanging="284"/>
        <w:jc w:val="both"/>
      </w:pPr>
      <w:r>
        <w:t>fotodokumentace pořízená při provádění díla v souladu s touto smlouvou;</w:t>
      </w:r>
    </w:p>
    <w:p w:rsidR="00D1560D" w:rsidRDefault="00D1560D" w:rsidP="00D1560D">
      <w:pPr>
        <w:pStyle w:val="Odstavecseseznamem"/>
        <w:numPr>
          <w:ilvl w:val="1"/>
          <w:numId w:val="25"/>
        </w:numPr>
        <w:spacing w:line="256" w:lineRule="auto"/>
        <w:ind w:left="993" w:hanging="284"/>
        <w:jc w:val="both"/>
      </w:pPr>
      <w:r>
        <w:t xml:space="preserve">stavební deník; </w:t>
      </w:r>
    </w:p>
    <w:p w:rsidR="00D1560D" w:rsidRDefault="00D1560D" w:rsidP="00D1560D">
      <w:pPr>
        <w:pStyle w:val="Odstavecseseznamem"/>
        <w:numPr>
          <w:ilvl w:val="1"/>
          <w:numId w:val="25"/>
        </w:numPr>
        <w:autoSpaceDE w:val="0"/>
        <w:autoSpaceDN w:val="0"/>
        <w:adjustRightInd w:val="0"/>
        <w:ind w:left="993" w:hanging="284"/>
        <w:jc w:val="both"/>
      </w:pPr>
      <w:r>
        <w:t xml:space="preserve">písemné doklady o ekologické likvidaci odpadu a jeho uložení na řízenou skládku nebo jinou jeho likvidací v souladu se zákonem č. 541/2020 Sb., o odpadech.; </w:t>
      </w:r>
    </w:p>
    <w:p w:rsidR="00D1560D" w:rsidRDefault="00D1560D" w:rsidP="00D1560D">
      <w:pPr>
        <w:pStyle w:val="Odstavecseseznamem"/>
        <w:numPr>
          <w:ilvl w:val="0"/>
          <w:numId w:val="24"/>
        </w:numPr>
        <w:spacing w:before="60" w:line="256" w:lineRule="auto"/>
        <w:ind w:left="714" w:hanging="357"/>
        <w:jc w:val="both"/>
      </w:pPr>
      <w:r>
        <w:t>zpracování a předání dokumentace skutečného provedení díla – 3x v tištěné a 2x v digitální podobě,</w:t>
      </w:r>
    </w:p>
    <w:p w:rsidR="00D1560D" w:rsidRDefault="00D1560D" w:rsidP="00D1560D">
      <w:pPr>
        <w:widowControl w:val="0"/>
        <w:numPr>
          <w:ilvl w:val="0"/>
          <w:numId w:val="23"/>
        </w:numPr>
        <w:spacing w:before="120"/>
        <w:ind w:left="357" w:hanging="357"/>
        <w:jc w:val="both"/>
      </w:pPr>
      <w:r>
        <w:t>O předání a převzetí díla bude sepsán zápis mezi objednatelem a zhotovitelem. Zápis bude obsahovat:</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označení předmětu díla a jeho části,</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označení objednatele a zhotovitele díla,</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číslo a datum uzavření smlouvy o dílo včetně čísel a dat uzavření jejích dodatků,</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datum ukončení záruky za jakost na dílo,</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termín zahájení a dokončení prací na zhotovovaném díle,</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lastRenderedPageBreak/>
        <w:t>seznam převzaté dokumentace,</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prohlášení objednatele, že dílo přejímá (nepřejímá; pokud objednatel dílo nepřevezme, uvede v zápise důvod nepřevzetí),</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datum a místo sepsání zápisu,</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v případě, je</w:t>
      </w:r>
      <w:r>
        <w:rPr>
          <w:szCs w:val="24"/>
        </w:rPr>
        <w:noBreakHyphen/>
        <w:t>li dílo přebíráno s vadami a nedodělky (viz odst. 1 tohoto článku smlouvy), uvedení, že je dílo přebíráno s výhradami a seznam vad a nedodělků, s nimiž bylo dílo převzato, včetně uvedení lhůty k odstranění těchto vad,</w:t>
      </w:r>
    </w:p>
    <w:p w:rsidR="00D1560D" w:rsidRDefault="00D1560D" w:rsidP="00D1560D">
      <w:pPr>
        <w:pStyle w:val="Smlouva-slo"/>
        <w:numPr>
          <w:ilvl w:val="2"/>
          <w:numId w:val="26"/>
        </w:numPr>
        <w:tabs>
          <w:tab w:val="clear" w:pos="737"/>
          <w:tab w:val="left" w:pos="714"/>
        </w:tabs>
        <w:spacing w:before="60" w:line="240" w:lineRule="auto"/>
        <w:ind w:left="714" w:hanging="357"/>
        <w:rPr>
          <w:szCs w:val="24"/>
        </w:rPr>
      </w:pPr>
      <w:r>
        <w:rPr>
          <w:szCs w:val="24"/>
        </w:rPr>
        <w:t>jména a podpisy zástupců objednatele, zhotovitele, osoby vykonávající technický dozor stavebníka, příp. dalších stran.</w:t>
      </w:r>
    </w:p>
    <w:p w:rsidR="00D1560D" w:rsidRDefault="00D1560D" w:rsidP="00D1560D">
      <w:pPr>
        <w:widowControl w:val="0"/>
        <w:numPr>
          <w:ilvl w:val="0"/>
          <w:numId w:val="23"/>
        </w:numPr>
        <w:spacing w:before="120"/>
        <w:ind w:left="426" w:hanging="426"/>
        <w:jc w:val="both"/>
      </w:pPr>
      <w:r>
        <w:t>Zhotovitel je povinen provést předepsané zkoušky dle platných právních předpisů a technických norem. Úspěšné provedení těchto zkoušek je podmínkou převzetí díla.</w:t>
      </w:r>
    </w:p>
    <w:p w:rsidR="00D1560D" w:rsidRDefault="00D1560D" w:rsidP="00D1560D">
      <w:pPr>
        <w:widowControl w:val="0"/>
        <w:numPr>
          <w:ilvl w:val="0"/>
          <w:numId w:val="23"/>
        </w:numPr>
        <w:spacing w:before="120"/>
        <w:ind w:left="357" w:hanging="357"/>
        <w:jc w:val="both"/>
      </w:pPr>
      <w:r>
        <w:t>Zhotovitel se zavazuje zúčastnit se na výzvu objednatele závěrečné kontrolní prohlídky stavby nebo místního šetření v rámci kolaudačního řízení podle stavebního zákona, pokud bude probíhat.</w:t>
      </w:r>
    </w:p>
    <w:p w:rsidR="00D1560D" w:rsidRDefault="00D1560D" w:rsidP="00D1560D">
      <w:pPr>
        <w:keepNext/>
        <w:spacing w:before="360"/>
        <w:jc w:val="center"/>
        <w:rPr>
          <w:b/>
        </w:rPr>
      </w:pPr>
      <w:r>
        <w:rPr>
          <w:b/>
        </w:rPr>
        <w:t>X.</w:t>
      </w:r>
      <w:r>
        <w:rPr>
          <w:b/>
        </w:rPr>
        <w:br/>
        <w:t>Práva z vadného plnění, záruka za jakost</w:t>
      </w:r>
    </w:p>
    <w:p w:rsidR="00D1560D" w:rsidRDefault="00D1560D" w:rsidP="00D1560D">
      <w:pPr>
        <w:numPr>
          <w:ilvl w:val="0"/>
          <w:numId w:val="27"/>
        </w:numPr>
        <w:spacing w:before="120"/>
        <w:ind w:left="357" w:hanging="357"/>
        <w:jc w:val="both"/>
      </w:pPr>
      <w:r>
        <w:t>Dílo má vadu, jestliže neodpovídá požadavkům uvedeným v této smlouvě.</w:t>
      </w:r>
    </w:p>
    <w:p w:rsidR="00D1560D" w:rsidRDefault="00D1560D" w:rsidP="00D1560D">
      <w:pPr>
        <w:numPr>
          <w:ilvl w:val="0"/>
          <w:numId w:val="27"/>
        </w:numPr>
        <w:spacing w:before="120"/>
        <w:ind w:left="357" w:hanging="357"/>
        <w:jc w:val="both"/>
      </w:pPr>
      <w:r>
        <w:t>Zhotovitel odpovídá za vady, jež má dílo v době předání a převzetí, a za vady, které se projeví v záruční době. Za vady díla, které se projeví po záruční době, odpovídá jen tehdy, pokud jejich příčinou bylo porušení povinností zhotovitele.</w:t>
      </w:r>
    </w:p>
    <w:p w:rsidR="00D1560D" w:rsidRDefault="00D1560D" w:rsidP="00D1560D">
      <w:pPr>
        <w:numPr>
          <w:ilvl w:val="0"/>
          <w:numId w:val="27"/>
        </w:numPr>
        <w:spacing w:before="120"/>
        <w:ind w:left="357" w:hanging="357"/>
        <w:jc w:val="both"/>
      </w:pPr>
      <w:r>
        <w:t>Zhotovitel se nemůže zprostit své odpovědnosti za určitou vadu díla poukazem na to, že jde o výrobní vadu způsobenou výrobcem.  Za vadu díla (věci) je třeba považovat i každé poškození věci-části díla, k němuž došlo při výrobě, přepravě, skladování a provádění díla až do okamžiku, kdy dílo převezme objednatel.</w:t>
      </w:r>
    </w:p>
    <w:p w:rsidR="00D1560D" w:rsidRDefault="00D1560D" w:rsidP="00D1560D">
      <w:pPr>
        <w:numPr>
          <w:ilvl w:val="0"/>
          <w:numId w:val="27"/>
        </w:numPr>
        <w:spacing w:before="120"/>
        <w:ind w:left="357" w:hanging="357"/>
        <w:jc w:val="both"/>
      </w:pPr>
      <w:r>
        <w:t xml:space="preserve">Zhotovitel poskytuje objednateli na stavební práce vč. nosných konstrukcí záruku v délce </w:t>
      </w:r>
      <w:r>
        <w:rPr>
          <w:b/>
        </w:rPr>
        <w:t>60 měsíců</w:t>
      </w:r>
      <w:r>
        <w:t xml:space="preserve"> a na ostatní dodávky záruku v délce shodné se zárukou poskytovanou výrobcem, nejméně však 24 měsíců.</w:t>
      </w:r>
    </w:p>
    <w:p w:rsidR="00D1560D" w:rsidRDefault="00D1560D" w:rsidP="00D1560D">
      <w:pPr>
        <w:pStyle w:val="Odstavecseseznamem"/>
        <w:numPr>
          <w:ilvl w:val="0"/>
          <w:numId w:val="27"/>
        </w:numPr>
        <w:spacing w:before="120"/>
        <w:ind w:left="357" w:hanging="357"/>
        <w:jc w:val="both"/>
      </w:pPr>
      <w:r>
        <w:t>Objednatel je povinen oznámit zhotoviteli zjevné vady díla při převzetí, ostatní vady do 10 dnů poté, co je zjistil. V písemném oznámení – dopisem, e-mailem, uvede konkrétně, jaké vady zjistil, kde a jak se projevují.</w:t>
      </w:r>
    </w:p>
    <w:p w:rsidR="00D1560D" w:rsidRDefault="00D1560D" w:rsidP="00D1560D">
      <w:pPr>
        <w:pStyle w:val="Odstavecseseznamem"/>
        <w:numPr>
          <w:ilvl w:val="0"/>
          <w:numId w:val="27"/>
        </w:numPr>
        <w:spacing w:before="120"/>
        <w:ind w:left="357" w:hanging="357"/>
        <w:jc w:val="both"/>
      </w:pPr>
      <w:r>
        <w:t>Zhotovitel je povinen odstranit reklamované vady na vlastní náklady ve lhůtě 7 pracovních dnů od doručení písemného oznámení objednatele. V případě havárie nastoupí zhotovitel na odstranění vad ihned, nejpozději do 24 hodin a je povinen odstranit reklamované vady na vlastní náklady ve lhůtě do 2 pracovních dnů od doručení písemného oznámení objednatele.</w:t>
      </w:r>
    </w:p>
    <w:p w:rsidR="00D1560D" w:rsidRDefault="00D1560D" w:rsidP="00D1560D">
      <w:pPr>
        <w:numPr>
          <w:ilvl w:val="0"/>
          <w:numId w:val="27"/>
        </w:numPr>
        <w:spacing w:before="120"/>
        <w:ind w:left="357" w:hanging="357"/>
        <w:jc w:val="both"/>
        <w:rPr>
          <w:b/>
        </w:rPr>
      </w:pPr>
      <w:r>
        <w:t>Provedenou opravu vady zhotovitel objednateli předá písemně. Na provedenou opravu poskytne zhotovitel záruku za jakost v délce shodné s délkou sjednané záruky na dílo dle této smlouvy.</w:t>
      </w:r>
    </w:p>
    <w:p w:rsidR="00D1560D" w:rsidRDefault="00D1560D" w:rsidP="00D1560D">
      <w:pPr>
        <w:numPr>
          <w:ilvl w:val="0"/>
          <w:numId w:val="27"/>
        </w:numPr>
        <w:spacing w:before="120"/>
        <w:ind w:left="357" w:hanging="357"/>
        <w:jc w:val="both"/>
        <w:rPr>
          <w:b/>
        </w:rPr>
      </w:pPr>
      <w:r>
        <w:t>V případě, že zhotovitel neodstraní reklamované vady ani do 14 dnů po sjednaném termínu, je objednatel oprávněn zajistit si odstranění takto reklamované vady sám, a to na náklady zhotovitele.</w:t>
      </w:r>
    </w:p>
    <w:p w:rsidR="00D1560D" w:rsidRDefault="00D1560D" w:rsidP="00D1560D">
      <w:pPr>
        <w:keepNext/>
        <w:spacing w:before="360"/>
        <w:jc w:val="center"/>
        <w:rPr>
          <w:b/>
        </w:rPr>
      </w:pPr>
      <w:r>
        <w:rPr>
          <w:b/>
        </w:rPr>
        <w:lastRenderedPageBreak/>
        <w:t>XI.</w:t>
      </w:r>
      <w:r>
        <w:rPr>
          <w:b/>
        </w:rPr>
        <w:br/>
        <w:t>Nebezpečí škody, náhrada škody</w:t>
      </w:r>
    </w:p>
    <w:p w:rsidR="00D1560D" w:rsidRDefault="00D1560D" w:rsidP="00D1560D">
      <w:pPr>
        <w:pStyle w:val="Smlouva-slo"/>
        <w:numPr>
          <w:ilvl w:val="0"/>
          <w:numId w:val="28"/>
        </w:numPr>
        <w:spacing w:line="240" w:lineRule="auto"/>
        <w:rPr>
          <w:szCs w:val="24"/>
        </w:rPr>
      </w:pPr>
      <w:r>
        <w:rPr>
          <w:szCs w:val="24"/>
        </w:rPr>
        <w:t>Nebezpečí škody na věci, která je předmětem rekonstrukce, která je předmětem díla, nese zhotovitel. Nebezpečí škody přechází na objednatele dnem převzetí díla objednatelem.</w:t>
      </w:r>
    </w:p>
    <w:p w:rsidR="00D1560D" w:rsidRDefault="00D1560D" w:rsidP="00D1560D">
      <w:pPr>
        <w:pStyle w:val="Smlouva-slo"/>
        <w:numPr>
          <w:ilvl w:val="0"/>
          <w:numId w:val="28"/>
        </w:numPr>
        <w:spacing w:line="240" w:lineRule="auto"/>
        <w:ind w:left="357" w:hanging="357"/>
        <w:rPr>
          <w:szCs w:val="24"/>
        </w:rPr>
      </w:pPr>
      <w:r>
        <w:rPr>
          <w:szCs w:val="24"/>
        </w:rPr>
        <w:t>Zhotovitel je povinen učinit veškerá opatření potřebná k odvrácení škody nebo k jejímu zmírnění.</w:t>
      </w:r>
    </w:p>
    <w:p w:rsidR="00D1560D" w:rsidRDefault="00D1560D" w:rsidP="00D1560D">
      <w:pPr>
        <w:pStyle w:val="Smlouva-slo"/>
        <w:numPr>
          <w:ilvl w:val="0"/>
          <w:numId w:val="28"/>
        </w:numPr>
        <w:spacing w:line="240" w:lineRule="auto"/>
        <w:ind w:left="357" w:hanging="357"/>
        <w:rPr>
          <w:szCs w:val="24"/>
        </w:rPr>
      </w:pPr>
      <w:r>
        <w:rPr>
          <w:szCs w:val="24"/>
        </w:rPr>
        <w:t>Zhotovitel je povinen nahradit objednateli v plné výši škodu, která vznikla při realizaci a užívání díla v souvislosti nebo jako důsledek porušení povinností zhotovitele dle této smlouvy.</w:t>
      </w:r>
    </w:p>
    <w:p w:rsidR="00D1560D" w:rsidRDefault="00D1560D" w:rsidP="00D1560D">
      <w:pPr>
        <w:pStyle w:val="Odstavecseseznamem"/>
        <w:numPr>
          <w:ilvl w:val="0"/>
          <w:numId w:val="28"/>
        </w:numPr>
        <w:autoSpaceDE w:val="0"/>
        <w:autoSpaceDN w:val="0"/>
        <w:adjustRightInd w:val="0"/>
        <w:spacing w:before="120"/>
        <w:jc w:val="both"/>
        <w:rPr>
          <w:snapToGrid w:val="0"/>
        </w:rPr>
      </w:pPr>
      <w:r>
        <w:rPr>
          <w:snapToGrid w:val="0"/>
        </w:rPr>
        <w:t xml:space="preserve">Zhotovitel se zavazuje, že po celou dobu trvání jeho závazku provést dílo až do vydání kolaudačního souhlasu/kolaudačního rozhodnutí bude mít v souvislosti s plněním povinností dle této smlouvy uzavřenou účinnou pojistnou smlouvu proti škodám způsobeným třetím osobám jeho činností, vč. možných škod způsobených jeho pracovníky či poddodavateli a stavebně montážní pojištění minimálně ve výši ceny díla bez DPH, kterou zhotovitel předložil objednateli dle čl. 14 zadávací dokumentace v rámci veřejné zakázky před uzavřením této smlouvy. Zhotovitel se zavazuje kdykoliv v době od nabytí účinnosti této smlouvy do vydání kolaudačního souhlasu/kolaudačního rozhodnutí na vyžádání objednatele prokázat pojištění odpovědnosti za škodu způsobenou třetím osobám sjednané v rozsahu podmínek, specifikovaných v předchozí větě tohoto odstavce, předložením originálu účinné pojistné smlouvy, a to ve lhůtě do 7 dnů ode dne doručení písemné žádosti objednatele. Zhotovitel se dále zavazuje, že při vzniku pojistné události uskuteční řádně a včas veškerá potřebná faktická a právní jednání vůči pojistiteli tak, aby bylo objednateli poskytnuto pojistné plnění ve splatnosti stanovené pojistnými podmínkami. </w:t>
      </w:r>
    </w:p>
    <w:p w:rsidR="00D1560D" w:rsidRDefault="00D1560D" w:rsidP="00D1560D">
      <w:pPr>
        <w:pStyle w:val="Odstavecseseznamem"/>
        <w:autoSpaceDE w:val="0"/>
        <w:autoSpaceDN w:val="0"/>
        <w:adjustRightInd w:val="0"/>
        <w:spacing w:before="120"/>
        <w:ind w:left="360"/>
        <w:jc w:val="both"/>
        <w:rPr>
          <w:snapToGrid w:val="0"/>
        </w:rPr>
      </w:pPr>
    </w:p>
    <w:p w:rsidR="00D1560D" w:rsidRDefault="00D1560D" w:rsidP="00D1560D">
      <w:pPr>
        <w:pStyle w:val="Odstavecseseznamem"/>
        <w:numPr>
          <w:ilvl w:val="0"/>
          <w:numId w:val="28"/>
        </w:numPr>
        <w:autoSpaceDE w:val="0"/>
        <w:autoSpaceDN w:val="0"/>
        <w:adjustRightInd w:val="0"/>
        <w:spacing w:before="120"/>
        <w:jc w:val="both"/>
        <w:rPr>
          <w:snapToGrid w:val="0"/>
        </w:rPr>
      </w:pPr>
      <w:r>
        <w:rPr>
          <w:snapToGrid w:val="0"/>
        </w:rPr>
        <w:t xml:space="preserve"> Porušení jakékoli povinnosti zhotovitele vyplývající z ujednání této smlouvy týkající se pojištění odpovědnosti za škodu způsobenou třetím osobám se považuje za podstatné porušení smlouvy. </w:t>
      </w:r>
    </w:p>
    <w:p w:rsidR="00D1560D" w:rsidRDefault="00D1560D" w:rsidP="00D1560D">
      <w:pPr>
        <w:keepNext/>
        <w:spacing w:before="360"/>
        <w:jc w:val="center"/>
        <w:rPr>
          <w:b/>
        </w:rPr>
      </w:pPr>
      <w:r>
        <w:rPr>
          <w:b/>
          <w:snapToGrid w:val="0"/>
        </w:rPr>
        <w:t>XII.</w:t>
      </w:r>
      <w:r>
        <w:rPr>
          <w:snapToGrid w:val="0"/>
        </w:rPr>
        <w:br/>
      </w:r>
      <w:r>
        <w:rPr>
          <w:b/>
        </w:rPr>
        <w:t>Sankční ujednání</w:t>
      </w:r>
    </w:p>
    <w:p w:rsidR="00D1560D" w:rsidRDefault="00D1560D" w:rsidP="00D1560D">
      <w:pPr>
        <w:numPr>
          <w:ilvl w:val="0"/>
          <w:numId w:val="29"/>
        </w:numPr>
        <w:spacing w:before="120"/>
        <w:jc w:val="both"/>
      </w:pPr>
      <w:r>
        <w:t>V případě, že bude zhotovitel v prodlení s prováděním díla v dobách plnění dle čl. IV odst. 1 této smlouvy, je povinen zaplatit objednateli smluvní pokutu ve výši 0,2 % z ceny za dílo bez DPH za každý i započatý den prodlení.</w:t>
      </w:r>
    </w:p>
    <w:p w:rsidR="00D1560D" w:rsidRDefault="00D1560D" w:rsidP="00D1560D">
      <w:pPr>
        <w:numPr>
          <w:ilvl w:val="0"/>
          <w:numId w:val="29"/>
        </w:numPr>
        <w:spacing w:before="120"/>
        <w:jc w:val="both"/>
      </w:pPr>
      <w:r>
        <w:t>V případě, že zhotovitel neodstraní drobné vady a nedodělky, s nimiž bylo dílo převzato, ve lhůtě dle čl. IX odst. 1 této smlouvy, je povinen zaplatit objednateli smluvní pokutu ve výši 1.000,- Kč za každou vadu a každý i započatý den prodlení.</w:t>
      </w:r>
    </w:p>
    <w:p w:rsidR="00D1560D" w:rsidRDefault="00D1560D" w:rsidP="00D1560D">
      <w:pPr>
        <w:numPr>
          <w:ilvl w:val="0"/>
          <w:numId w:val="29"/>
        </w:numPr>
        <w:spacing w:before="120"/>
        <w:jc w:val="both"/>
      </w:pPr>
      <w:r>
        <w:t>V případě nedodržení termínu k odstranění vad zjištěných při závěrečné kontrolní prohlídce stavby (kolaudaci) příslušným stavebním úřadem je zhotovitel povinen zaplatit objednateli smluvní pokutu ve výši 10.000,- Kč za každou vadu a každý i započatý den prodlení.</w:t>
      </w:r>
    </w:p>
    <w:p w:rsidR="00D1560D" w:rsidRDefault="00D1560D" w:rsidP="00D1560D">
      <w:pPr>
        <w:numPr>
          <w:ilvl w:val="0"/>
          <w:numId w:val="29"/>
        </w:numPr>
        <w:spacing w:before="120"/>
        <w:jc w:val="both"/>
      </w:pPr>
      <w:r>
        <w:t>V případě prodlení s vyklizením a vyčištěním staveniště ve lhůtě dle čl. VII odst. 8 této smlouvy je zhotovitel povinen zaplatit objednateli smluvní pokutu ve výši 0,05 % z ceny za dílo bez DPH za každý i započatý den prodlení.</w:t>
      </w:r>
    </w:p>
    <w:p w:rsidR="00D1560D" w:rsidRDefault="00D1560D" w:rsidP="00D1560D">
      <w:pPr>
        <w:numPr>
          <w:ilvl w:val="0"/>
          <w:numId w:val="29"/>
        </w:numPr>
        <w:spacing w:before="120"/>
        <w:jc w:val="both"/>
      </w:pPr>
      <w:r>
        <w:t>V případě porušení povinnosti zhotovitele plnit podmínky příslušných stavebních povolení nebo</w:t>
      </w:r>
      <w:r>
        <w:rPr>
          <w:color w:val="CC00FF"/>
        </w:rPr>
        <w:t xml:space="preserve"> </w:t>
      </w:r>
      <w:r>
        <w:t xml:space="preserve">požadavky dotčených orgánů a organizací související s realizací stavby, je zhotovitel </w:t>
      </w:r>
      <w:r>
        <w:lastRenderedPageBreak/>
        <w:t>povinen zaplatit objednateli smluvní pokutu ve výši 0,01 % z ceny za dílo bez DPH za každý zjištěný případ.</w:t>
      </w:r>
    </w:p>
    <w:p w:rsidR="00D1560D" w:rsidRDefault="00D1560D" w:rsidP="00D1560D">
      <w:pPr>
        <w:numPr>
          <w:ilvl w:val="0"/>
          <w:numId w:val="29"/>
        </w:numPr>
        <w:spacing w:before="120"/>
        <w:jc w:val="both"/>
      </w:pPr>
      <w: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 a osobu.</w:t>
      </w:r>
    </w:p>
    <w:p w:rsidR="00D1560D" w:rsidRDefault="00D1560D" w:rsidP="00D1560D">
      <w:pPr>
        <w:numPr>
          <w:ilvl w:val="0"/>
          <w:numId w:val="29"/>
        </w:numPr>
        <w:spacing w:before="120"/>
        <w:jc w:val="both"/>
      </w:pPr>
      <w:r>
        <w:t>V případě, že bude zjištěno, že zhotovitel nevede řádně stavební deník nebo stavební deník, případně projektová dokumentace a doklady potřebné k provádění stavby dle stavebního zákona, nejsou přístupné kdykoliv v průběhu práce na staveništi, je zhotovitel povinen zaplatit objednateli smluvní pokutu ve výši 1.000,- Kč za každý zjištěný případ.</w:t>
      </w:r>
    </w:p>
    <w:p w:rsidR="00D1560D" w:rsidRDefault="00D1560D" w:rsidP="00D1560D">
      <w:pPr>
        <w:numPr>
          <w:ilvl w:val="0"/>
          <w:numId w:val="29"/>
        </w:numPr>
        <w:spacing w:before="120"/>
        <w:jc w:val="both"/>
      </w:pPr>
      <w:r>
        <w:t>V případě nedodržení pořádku na pracovišti je zhotovitel povinen zaplatit objednateli smluvní pokutu ve výši 5.000,- Kč za každý prokazatelně zjištěný případ. Pokuta bude vyúčtována až poté, kdy zhotovitel zjištěné nedostatky zapsané ve stavebním deníku objednatelem nebo jeho oprávněným zástupcem ve stanoveném termínu neodstraní.</w:t>
      </w:r>
    </w:p>
    <w:p w:rsidR="00D1560D" w:rsidRDefault="00D1560D" w:rsidP="00D1560D">
      <w:pPr>
        <w:numPr>
          <w:ilvl w:val="0"/>
          <w:numId w:val="29"/>
        </w:numPr>
        <w:spacing w:before="120"/>
        <w:jc w:val="both"/>
      </w:pPr>
      <w:r>
        <w:t>V případě, že zhotovitel poruší kteroukoliv povinnost stanovenou v čl. XI odst. 4 této smlouvy, je zhotovitel povinen zaplatit objednateli smluvní pokutu ve výši 5.000 Kč za každý zjištěný případ a každý den prodlení.</w:t>
      </w:r>
    </w:p>
    <w:p w:rsidR="00D1560D" w:rsidRDefault="00D1560D" w:rsidP="00D1560D">
      <w:pPr>
        <w:numPr>
          <w:ilvl w:val="0"/>
          <w:numId w:val="29"/>
        </w:numPr>
        <w:spacing w:before="120"/>
        <w:jc w:val="both"/>
      </w:pPr>
      <w:r>
        <w:t>V případě nedodržení povinností dle čl. VIII odst. 9 této smlouvy uhradí zhotovitel objednateli smluvní pokutu ve výši 50 000,- Kč za každé porušení svých povinností. Pro případ nedodržení či prodlení se splněním povinností dle citovaného článku této smlouvy déle než 5 dní je zhotovitel dále povinen zaplatit objednateli smluvní pokutu ve výši 10 000 Kč denně pro případ porušení</w:t>
      </w:r>
    </w:p>
    <w:p w:rsidR="00D1560D" w:rsidRDefault="00D1560D" w:rsidP="00D1560D">
      <w:pPr>
        <w:pStyle w:val="Office"/>
        <w:numPr>
          <w:ilvl w:val="1"/>
          <w:numId w:val="30"/>
        </w:numPr>
        <w:ind w:left="709" w:hanging="284"/>
        <w:rPr>
          <w:sz w:val="24"/>
          <w:szCs w:val="24"/>
        </w:rPr>
      </w:pPr>
      <w:r>
        <w:rPr>
          <w:sz w:val="24"/>
          <w:szCs w:val="24"/>
        </w:rPr>
        <w:t>povinnosti realizovat předmět smlouvy prostřednictvím odborných osob tak, jak jsou tyto definovány v čl. VIII odst. 9 smlouvy, a/nebo</w:t>
      </w:r>
    </w:p>
    <w:p w:rsidR="00D1560D" w:rsidRDefault="00D1560D" w:rsidP="00D1560D">
      <w:pPr>
        <w:pStyle w:val="Office"/>
        <w:numPr>
          <w:ilvl w:val="1"/>
          <w:numId w:val="30"/>
        </w:numPr>
        <w:ind w:left="709" w:hanging="284"/>
        <w:rPr>
          <w:sz w:val="24"/>
          <w:szCs w:val="24"/>
        </w:rPr>
      </w:pPr>
      <w:r>
        <w:rPr>
          <w:sz w:val="24"/>
          <w:szCs w:val="24"/>
        </w:rPr>
        <w:t>povinnosti oznámit změnu osoby dle čl. VIII odst. 9 smlouvy ve lhůtě 3 dnů, a/nebo</w:t>
      </w:r>
    </w:p>
    <w:p w:rsidR="00D1560D" w:rsidRDefault="00D1560D" w:rsidP="00D1560D">
      <w:pPr>
        <w:pStyle w:val="Office"/>
        <w:numPr>
          <w:ilvl w:val="1"/>
          <w:numId w:val="30"/>
        </w:numPr>
        <w:spacing w:after="120" w:line="276" w:lineRule="auto"/>
        <w:ind w:left="709" w:hanging="283"/>
        <w:rPr>
          <w:sz w:val="24"/>
          <w:szCs w:val="24"/>
        </w:rPr>
      </w:pPr>
      <w:r>
        <w:rPr>
          <w:sz w:val="24"/>
          <w:szCs w:val="24"/>
        </w:rPr>
        <w:t>povinnosti prokázat kvalifikaci změněné osoby dle čl. VIII odst. 9 smlouvy ve lhůtě 5 dnů od oznámení změny osoby.</w:t>
      </w:r>
    </w:p>
    <w:p w:rsidR="00D1560D" w:rsidRDefault="00D1560D" w:rsidP="00D1560D">
      <w:pPr>
        <w:numPr>
          <w:ilvl w:val="0"/>
          <w:numId w:val="29"/>
        </w:numPr>
        <w:spacing w:before="120"/>
        <w:jc w:val="both"/>
        <w:rPr>
          <w:iCs/>
        </w:rPr>
      </w:pPr>
      <w:r>
        <w:t xml:space="preserve">V případě prodlení zhotovitele s odstraněním vady ve lhůtě dle čl. X odst. 6 této smlouvy je zhotovitel povinen zaplatit objednateli smluvní pokutu ve výši 5.000,- Kč za každou vadu a za každý i započatý den prodlení. </w:t>
      </w:r>
    </w:p>
    <w:p w:rsidR="00D1560D" w:rsidRDefault="00D1560D" w:rsidP="00D1560D">
      <w:pPr>
        <w:numPr>
          <w:ilvl w:val="0"/>
          <w:numId w:val="29"/>
        </w:numPr>
        <w:spacing w:before="120"/>
        <w:jc w:val="both"/>
      </w:pPr>
      <w:r>
        <w:t>V případě nedodržení povinností dle čl. VIII odst. 30 nebo 31, je zhotovitel povinen zaplatit objednateli smluvní pokutu ve výši 10.000,- Kč za každý zjištěný případ.</w:t>
      </w:r>
    </w:p>
    <w:p w:rsidR="00D1560D" w:rsidRDefault="00D1560D" w:rsidP="00D1560D">
      <w:pPr>
        <w:numPr>
          <w:ilvl w:val="0"/>
          <w:numId w:val="29"/>
        </w:numPr>
        <w:spacing w:before="120"/>
        <w:jc w:val="both"/>
      </w:pPr>
      <w:r>
        <w:t>V případě, že závazek provést dílo zanikne před řádným dokončením díla, nezaniká právo na smluvní pokutu, pokud vzniklo dřívějším porušením povinnosti. Zánik závazku pozdním splněním neznamená zánik práva na smluvní pokutu za prodlení s jeho splněním.</w:t>
      </w:r>
    </w:p>
    <w:p w:rsidR="00D1560D" w:rsidRDefault="00D1560D" w:rsidP="00D1560D">
      <w:pPr>
        <w:numPr>
          <w:ilvl w:val="0"/>
          <w:numId w:val="29"/>
        </w:numPr>
        <w:spacing w:before="120"/>
        <w:jc w:val="both"/>
      </w:pPr>
      <w:r>
        <w:t>Sjednané smluvní pokuty zaplatí povinná strana nezávisle na zavinění a na tom, zda a v jaké výši vznikne druhé straně škoda.</w:t>
      </w:r>
    </w:p>
    <w:p w:rsidR="00D1560D" w:rsidRDefault="00D1560D" w:rsidP="00D1560D">
      <w:pPr>
        <w:numPr>
          <w:ilvl w:val="0"/>
          <w:numId w:val="29"/>
        </w:numPr>
        <w:spacing w:before="120"/>
        <w:jc w:val="both"/>
      </w:pPr>
      <w:r>
        <w:t>Smluvní pokuty se nezapočítávají na náhradu případně vzniklé škody. Náhradu škody lze vymáhat samostatně vedle smluvní pokuty v plné výši.</w:t>
      </w:r>
    </w:p>
    <w:p w:rsidR="00D1560D" w:rsidRDefault="00D1560D" w:rsidP="00D1560D">
      <w:pPr>
        <w:pStyle w:val="Odstavecseseznamem"/>
        <w:numPr>
          <w:ilvl w:val="0"/>
          <w:numId w:val="29"/>
        </w:numPr>
        <w:spacing w:before="120"/>
        <w:jc w:val="both"/>
      </w:pPr>
      <w:r>
        <w:t xml:space="preserve">V případě prodlení objednatele s placením ceny díla vyúčtované příslušnou fakturou zhotovitele v souladu s touto smlouvou uhradí objednatel zhotoviteli smluvní úrok z prodlení ve výši 0,1% z nezaplacené </w:t>
      </w:r>
      <w:proofErr w:type="gramStart"/>
      <w:r>
        <w:t>částky  bez</w:t>
      </w:r>
      <w:proofErr w:type="gramEnd"/>
      <w:r>
        <w:t xml:space="preserve"> DPH za každý den prodlení.</w:t>
      </w:r>
    </w:p>
    <w:p w:rsidR="00D1560D" w:rsidRDefault="00D1560D" w:rsidP="00D1560D">
      <w:pPr>
        <w:pStyle w:val="Odstavecseseznamem"/>
        <w:spacing w:before="120"/>
        <w:ind w:left="357"/>
        <w:jc w:val="both"/>
      </w:pPr>
    </w:p>
    <w:p w:rsidR="00D1560D" w:rsidRDefault="00D1560D" w:rsidP="00D1560D">
      <w:pPr>
        <w:pStyle w:val="Odstavecseseznamem"/>
        <w:spacing w:before="120"/>
        <w:ind w:left="357"/>
        <w:jc w:val="both"/>
      </w:pPr>
    </w:p>
    <w:p w:rsidR="00D1560D" w:rsidRDefault="00D1560D" w:rsidP="00D1560D">
      <w:pPr>
        <w:keepNext/>
        <w:spacing w:before="360"/>
        <w:jc w:val="center"/>
        <w:rPr>
          <w:b/>
        </w:rPr>
      </w:pPr>
      <w:r>
        <w:rPr>
          <w:b/>
        </w:rPr>
        <w:t>XIII.</w:t>
      </w:r>
      <w:r>
        <w:rPr>
          <w:b/>
        </w:rPr>
        <w:br/>
        <w:t>Zánik smlouvy</w:t>
      </w:r>
    </w:p>
    <w:p w:rsidR="00D1560D" w:rsidRDefault="00D1560D" w:rsidP="00D1560D">
      <w:pPr>
        <w:pStyle w:val="Smlouva-slo"/>
        <w:numPr>
          <w:ilvl w:val="0"/>
          <w:numId w:val="31"/>
        </w:numPr>
        <w:spacing w:line="240" w:lineRule="auto"/>
        <w:ind w:left="357" w:hanging="357"/>
        <w:rPr>
          <w:szCs w:val="24"/>
        </w:rPr>
      </w:pPr>
      <w:r>
        <w:rPr>
          <w:szCs w:val="24"/>
        </w:rPr>
        <w:t>Smluvní strany mohou ukončit smluvní vztah písemnou dohodou.</w:t>
      </w:r>
    </w:p>
    <w:p w:rsidR="00D1560D" w:rsidRDefault="00D1560D" w:rsidP="00D1560D">
      <w:pPr>
        <w:pStyle w:val="Smlouva-slo"/>
        <w:numPr>
          <w:ilvl w:val="0"/>
          <w:numId w:val="31"/>
        </w:numPr>
        <w:spacing w:line="240" w:lineRule="auto"/>
        <w:ind w:left="357" w:hanging="357"/>
        <w:rPr>
          <w:szCs w:val="24"/>
        </w:rPr>
      </w:pPr>
      <w:r>
        <w:rPr>
          <w:szCs w:val="24"/>
        </w:rPr>
        <w:t>Smluvní strany jsou oprávněny odstoupit od smlouvy v případě jejího podstatného porušení druhou smluvní stranou, přičemž podstatným porušením smlouvy ze strany zhotovitele se rozumí zejména:</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nezahájení prací na díle v termínu dle čl. IV odst. 1 této smlouvy, je-li prodlení delší než 7 dnů,</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 xml:space="preserve">bezdůvodné přerušení prací na díle zhotovitelem na dobu delší než 15 dnů, </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skluz při provádění prací oproti odsouhlasenému harmonogramu po dobu delší než 21 dnů,</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neprovedení díla v době plnění dle čl. IV odst. 1 této smlouvy, je-li prodlení delší než 21 dnů,</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nepřevzetí staveniště zhotovitelem na výzvu objednatele (s výjimkou případů, kdy převzetí brání důvody na straně objednatele),</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nedodržení pokynů objednatele, právních předpisů nebo technických norem týkajících se provádění díla, pokud zhotovitel nezjedná nápravu ani v dodatečné lhůtě poskytnuté mu objednatelem,</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opakované nedodržení smluvních ujednání o záruce za jakost, přičemž opakovaným porušením se rozumí porušení v alespoň 2 případech,</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nedodržení jakéhokoliv smluvního ujednání dle čl. VIII odst. 9 této smlouvy,</w:t>
      </w:r>
    </w:p>
    <w:p w:rsidR="00D1560D" w:rsidRDefault="00D1560D" w:rsidP="00D1560D">
      <w:pPr>
        <w:pStyle w:val="Smlouva-slo"/>
        <w:numPr>
          <w:ilvl w:val="0"/>
          <w:numId w:val="32"/>
        </w:numPr>
        <w:tabs>
          <w:tab w:val="clear" w:pos="737"/>
          <w:tab w:val="left" w:pos="714"/>
        </w:tabs>
        <w:spacing w:before="60" w:line="240" w:lineRule="auto"/>
        <w:ind w:left="714" w:hanging="357"/>
        <w:rPr>
          <w:szCs w:val="24"/>
        </w:rPr>
      </w:pPr>
      <w:r>
        <w:rPr>
          <w:szCs w:val="24"/>
        </w:rPr>
        <w:t xml:space="preserve">porušení povinností zhotovitele týkajících se </w:t>
      </w:r>
      <w:r>
        <w:t>pojištění odpovědnosti za škodu způsobenou třetím osobám dle čl. XI odst. 4 této smlouvy</w:t>
      </w:r>
      <w:r>
        <w:rPr>
          <w:szCs w:val="24"/>
        </w:rPr>
        <w:t xml:space="preserve">. </w:t>
      </w:r>
    </w:p>
    <w:p w:rsidR="00D1560D" w:rsidRDefault="00D1560D" w:rsidP="00D1560D">
      <w:pPr>
        <w:pStyle w:val="Smlouva-slo"/>
        <w:numPr>
          <w:ilvl w:val="0"/>
          <w:numId w:val="31"/>
        </w:numPr>
        <w:spacing w:line="240" w:lineRule="auto"/>
        <w:ind w:left="357" w:hanging="357"/>
        <w:rPr>
          <w:szCs w:val="24"/>
        </w:rPr>
      </w:pPr>
      <w:r>
        <w:rPr>
          <w:szCs w:val="24"/>
        </w:rPr>
        <w:t>Objednatel je dále oprávněn od této smlouvy odstoupit v těchto případech:</w:t>
      </w:r>
    </w:p>
    <w:p w:rsidR="00D1560D" w:rsidRDefault="00D1560D" w:rsidP="00D1560D">
      <w:pPr>
        <w:numPr>
          <w:ilvl w:val="0"/>
          <w:numId w:val="33"/>
        </w:numPr>
        <w:tabs>
          <w:tab w:val="num" w:pos="720"/>
        </w:tabs>
        <w:spacing w:before="60"/>
        <w:ind w:left="714" w:hanging="357"/>
        <w:jc w:val="both"/>
        <w:rPr>
          <w:color w:val="000000"/>
        </w:rPr>
      </w:pPr>
      <w:r>
        <w:rPr>
          <w:color w:val="000000"/>
        </w:rPr>
        <w:t>bylo</w:t>
      </w:r>
      <w:r>
        <w:rPr>
          <w:color w:val="00000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rsidR="00D1560D" w:rsidRDefault="00D1560D" w:rsidP="00D1560D">
      <w:pPr>
        <w:numPr>
          <w:ilvl w:val="0"/>
          <w:numId w:val="33"/>
        </w:numPr>
        <w:tabs>
          <w:tab w:val="num" w:pos="720"/>
        </w:tabs>
        <w:spacing w:before="60"/>
        <w:ind w:left="714" w:hanging="357"/>
        <w:jc w:val="both"/>
        <w:rPr>
          <w:color w:val="000000"/>
        </w:rPr>
      </w:pPr>
      <w:r>
        <w:rPr>
          <w:color w:val="000000"/>
        </w:rPr>
        <w:t>podá</w:t>
      </w:r>
      <w:r>
        <w:rPr>
          <w:color w:val="000000"/>
        </w:rPr>
        <w:noBreakHyphen/>
        <w:t>li zhotovitel sám na sebe insolvenční návrh.</w:t>
      </w:r>
    </w:p>
    <w:p w:rsidR="00D1560D" w:rsidRDefault="00D1560D" w:rsidP="00D1560D">
      <w:pPr>
        <w:pStyle w:val="Smlouva-slo"/>
        <w:numPr>
          <w:ilvl w:val="0"/>
          <w:numId w:val="31"/>
        </w:numPr>
        <w:spacing w:line="240" w:lineRule="auto"/>
        <w:ind w:left="357" w:hanging="357"/>
        <w:rPr>
          <w:color w:val="000000"/>
          <w:szCs w:val="24"/>
        </w:rPr>
      </w:pPr>
      <w:r>
        <w:rPr>
          <w:szCs w:val="24"/>
        </w:rPr>
        <w:t>Odstoupením</w:t>
      </w:r>
      <w:r>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Odstoupení nabývá účinnosti okamžikem jeho doručení druhé smluvní straně.</w:t>
      </w:r>
    </w:p>
    <w:p w:rsidR="00D1560D" w:rsidRDefault="00D1560D" w:rsidP="00D1560D">
      <w:pPr>
        <w:pStyle w:val="Smlouva-slo"/>
        <w:numPr>
          <w:ilvl w:val="0"/>
          <w:numId w:val="31"/>
        </w:numPr>
        <w:spacing w:line="240" w:lineRule="auto"/>
        <w:ind w:left="357" w:hanging="357"/>
        <w:rPr>
          <w:color w:val="000000"/>
          <w:szCs w:val="24"/>
        </w:rPr>
      </w:pPr>
      <w:r>
        <w:rPr>
          <w:szCs w:val="24"/>
        </w:rPr>
        <w:t>V případě zániku závazků z této smlouvy před řádným dokončením díla je zhotovitel povinen neprodleně předat objednateli výsledky díla v aktuálním stavu. Zhotovitel má právo na dílčí cenu za dílo odpovídající rozsahu jím realizovaného díla. Nedohodnou-li se smluvní strany na výši této ceny, bude stanovena znalcem, které za tímto účelem určí objednatel. Náklady za takovýto znalecký posudek ponesou smluvní strany rovným dílem.</w:t>
      </w:r>
    </w:p>
    <w:p w:rsidR="00D1560D" w:rsidRDefault="00D1560D" w:rsidP="00D1560D">
      <w:pPr>
        <w:keepNext/>
        <w:spacing w:before="360"/>
        <w:jc w:val="center"/>
        <w:rPr>
          <w:b/>
        </w:rPr>
      </w:pPr>
      <w:r>
        <w:rPr>
          <w:b/>
        </w:rPr>
        <w:t>XIV.</w:t>
      </w:r>
      <w:r>
        <w:rPr>
          <w:b/>
        </w:rPr>
        <w:br/>
        <w:t>Závěrečná ujednání</w:t>
      </w:r>
    </w:p>
    <w:p w:rsidR="00D1560D" w:rsidRDefault="00D1560D" w:rsidP="00D1560D">
      <w:pPr>
        <w:pStyle w:val="Smlouva-slo"/>
        <w:numPr>
          <w:ilvl w:val="0"/>
          <w:numId w:val="34"/>
        </w:numPr>
        <w:spacing w:line="240" w:lineRule="auto"/>
        <w:rPr>
          <w:szCs w:val="24"/>
        </w:rPr>
      </w:pPr>
      <w:r>
        <w:rPr>
          <w:szCs w:val="24"/>
        </w:rPr>
        <w:t xml:space="preserve">Změnit nebo doplnit tuto smlouvu mohou smluvní strany pouze formou písemných dodatků, </w:t>
      </w:r>
      <w:r>
        <w:rPr>
          <w:szCs w:val="24"/>
        </w:rPr>
        <w:lastRenderedPageBreak/>
        <w:t>které budou vzestupně číslovány, výslovně prohlášeny za dodatky této smlouvy a podepsány oprávněnými zástupci smluvních stran.</w:t>
      </w:r>
    </w:p>
    <w:p w:rsidR="00D1560D" w:rsidRDefault="00D1560D" w:rsidP="00D1560D">
      <w:pPr>
        <w:pStyle w:val="Smlouva-slo"/>
        <w:numPr>
          <w:ilvl w:val="0"/>
          <w:numId w:val="34"/>
        </w:numPr>
        <w:spacing w:line="240" w:lineRule="auto"/>
        <w:rPr>
          <w:szCs w:val="24"/>
        </w:rPr>
      </w:pPr>
      <w:r>
        <w:rPr>
          <w:szCs w:val="24"/>
        </w:rPr>
        <w:t>Smluvní strany se dohodly podle § 558 odst. 2 občanského zákoníku, že ve vzájemných právních vztazích založených touto smlouvou se nepřihlíží k obchodním zvyklostem zachovávaným obecně, anebo v daném odvětví.</w:t>
      </w:r>
      <w:r>
        <w:rPr>
          <w:sz w:val="22"/>
          <w:szCs w:val="22"/>
        </w:rPr>
        <w:t xml:space="preserve"> </w:t>
      </w:r>
      <w:r>
        <w:rPr>
          <w:szCs w:val="24"/>
        </w:rPr>
        <w:t xml:space="preserve">Smluvní strany se dohodly, že pro tento svůj závazkový vztah vylučují použití </w:t>
      </w:r>
      <w:proofErr w:type="spellStart"/>
      <w:r>
        <w:rPr>
          <w:szCs w:val="24"/>
        </w:rPr>
        <w:t>ust</w:t>
      </w:r>
      <w:proofErr w:type="spellEnd"/>
      <w:r>
        <w:rPr>
          <w:szCs w:val="24"/>
        </w:rPr>
        <w:t xml:space="preserve">. § 1765 občanského zákoník, </w:t>
      </w:r>
      <w:proofErr w:type="spellStart"/>
      <w:r>
        <w:rPr>
          <w:szCs w:val="24"/>
        </w:rPr>
        <w:t>ust</w:t>
      </w:r>
      <w:proofErr w:type="spellEnd"/>
      <w:r>
        <w:rPr>
          <w:szCs w:val="24"/>
        </w:rPr>
        <w:t xml:space="preserve">. § 1978 odst. 2 občanského zákoníku a </w:t>
      </w:r>
      <w:proofErr w:type="spellStart"/>
      <w:r>
        <w:rPr>
          <w:szCs w:val="24"/>
        </w:rPr>
        <w:t>ust</w:t>
      </w:r>
      <w:proofErr w:type="spellEnd"/>
      <w:r>
        <w:rPr>
          <w:szCs w:val="24"/>
        </w:rPr>
        <w:t>. § 2591 občanského zákoníku.</w:t>
      </w:r>
    </w:p>
    <w:p w:rsidR="00D1560D" w:rsidRDefault="00D1560D" w:rsidP="00D1560D">
      <w:pPr>
        <w:pStyle w:val="Smlouva-slo"/>
        <w:numPr>
          <w:ilvl w:val="0"/>
          <w:numId w:val="34"/>
        </w:numPr>
        <w:spacing w:line="240" w:lineRule="auto"/>
        <w:rPr>
          <w:szCs w:val="24"/>
        </w:rPr>
      </w:pPr>
      <w:r>
        <w:rPr>
          <w:szCs w:val="24"/>
        </w:rPr>
        <w:t>Písemnosti se považují za doručené i v případě, že kterákoliv ze stran jejich doručení bezdůvodně odmítne či jinak znemožní.</w:t>
      </w:r>
    </w:p>
    <w:p w:rsidR="00D1560D" w:rsidRDefault="00D1560D" w:rsidP="00D1560D">
      <w:pPr>
        <w:pStyle w:val="Smlouva-slo"/>
        <w:numPr>
          <w:ilvl w:val="0"/>
          <w:numId w:val="34"/>
        </w:numPr>
        <w:spacing w:line="240" w:lineRule="auto"/>
        <w:rPr>
          <w:szCs w:val="24"/>
        </w:rPr>
      </w:pPr>
      <w:r>
        <w:rPr>
          <w:szCs w:val="24"/>
        </w:rPr>
        <w:t>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ve znění pozdějších předpisů. Uveřejnění zajistí objednatel</w:t>
      </w:r>
    </w:p>
    <w:p w:rsidR="00D1560D" w:rsidRDefault="00D1560D" w:rsidP="00D1560D">
      <w:pPr>
        <w:pStyle w:val="Smlouva-slo"/>
        <w:numPr>
          <w:ilvl w:val="0"/>
          <w:numId w:val="34"/>
        </w:numPr>
        <w:spacing w:line="240" w:lineRule="auto"/>
        <w:rPr>
          <w:szCs w:val="24"/>
        </w:rPr>
      </w:pPr>
      <w:r>
        <w:rPr>
          <w:szCs w:val="24"/>
        </w:rPr>
        <w:t>Tato smlouva je uzavřena v elektronické podobě.</w:t>
      </w:r>
    </w:p>
    <w:p w:rsidR="00D1560D" w:rsidRDefault="00D1560D" w:rsidP="00D1560D">
      <w:pPr>
        <w:pStyle w:val="Smlouva-slo"/>
        <w:numPr>
          <w:ilvl w:val="0"/>
          <w:numId w:val="34"/>
        </w:numPr>
        <w:spacing w:line="240" w:lineRule="auto"/>
        <w:rPr>
          <w:szCs w:val="24"/>
        </w:rPr>
      </w:pPr>
      <w:r>
        <w:rPr>
          <w:szCs w:val="24"/>
        </w:rPr>
        <w:t>Zhotovitel nemůže bez souhlasu objednatele postoupit svá práva a povinnosti plynoucí z této smlouvy třetí osobě.</w:t>
      </w:r>
    </w:p>
    <w:p w:rsidR="00D1560D" w:rsidRDefault="00D1560D" w:rsidP="00D1560D">
      <w:pPr>
        <w:pStyle w:val="Smlouva-slo"/>
        <w:numPr>
          <w:ilvl w:val="0"/>
          <w:numId w:val="34"/>
        </w:numPr>
        <w:spacing w:line="240" w:lineRule="auto"/>
        <w:rPr>
          <w:szCs w:val="24"/>
        </w:rPr>
      </w:pPr>
      <w:r>
        <w:rPr>
          <w:szCs w:val="24"/>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1560D" w:rsidRDefault="00D1560D" w:rsidP="00D1560D">
      <w:pPr>
        <w:pStyle w:val="Smlouva-slo"/>
        <w:numPr>
          <w:ilvl w:val="0"/>
          <w:numId w:val="34"/>
        </w:numPr>
        <w:spacing w:line="240" w:lineRule="auto"/>
        <w:rPr>
          <w:szCs w:val="24"/>
        </w:rPr>
      </w:pPr>
      <w:r>
        <w:rPr>
          <w:szCs w:val="24"/>
        </w:rPr>
        <w:t>Nedílnou součástí smlouvy jsou tyto přílohy:</w:t>
      </w:r>
    </w:p>
    <w:p w:rsidR="00D1560D" w:rsidRDefault="00D1560D" w:rsidP="00D1560D">
      <w:pPr>
        <w:pStyle w:val="Odstavecseseznamem"/>
        <w:ind w:left="357"/>
      </w:pPr>
      <w:r>
        <w:t xml:space="preserve">Příloha č. 1 – Položkový rozpočet zhotovitele </w:t>
      </w:r>
    </w:p>
    <w:p w:rsidR="00D1560D" w:rsidRDefault="00D1560D" w:rsidP="00D1560D">
      <w:pPr>
        <w:pStyle w:val="Odstavecseseznamem"/>
        <w:ind w:left="357"/>
      </w:pPr>
      <w:r>
        <w:t>Projektová dokumentace (není pevně spojena se smlouvou)</w:t>
      </w:r>
    </w:p>
    <w:p w:rsidR="00D1560D" w:rsidRDefault="00D1560D" w:rsidP="00D1560D">
      <w:pPr>
        <w:pStyle w:val="Smlouva-slo"/>
        <w:numPr>
          <w:ilvl w:val="0"/>
          <w:numId w:val="34"/>
        </w:numPr>
        <w:spacing w:line="240" w:lineRule="auto"/>
        <w:rPr>
          <w:szCs w:val="24"/>
        </w:rPr>
      </w:pPr>
      <w:r>
        <w:rPr>
          <w:szCs w:val="24"/>
        </w:rPr>
        <w:t xml:space="preserve">O uzavření této smlouvy rozhodla Rada městského obvodu Poruba usnesením č. ………. </w:t>
      </w:r>
      <w:proofErr w:type="gramStart"/>
      <w:r>
        <w:rPr>
          <w:szCs w:val="24"/>
        </w:rPr>
        <w:t>ze</w:t>
      </w:r>
      <w:proofErr w:type="gramEnd"/>
      <w:r>
        <w:rPr>
          <w:szCs w:val="24"/>
        </w:rPr>
        <w:t xml:space="preserve"> dne …….., kterým bylo rozhodnuto o zadání uvedené veřejné zakázky podle zákona č. 134/2016 Sb., o zadávání veřejných zakázek, ve znění pozdějších předpisů.</w:t>
      </w:r>
    </w:p>
    <w:p w:rsidR="00D1560D" w:rsidRDefault="00D1560D" w:rsidP="00D1560D">
      <w:pPr>
        <w:pStyle w:val="Smlouva-slo"/>
        <w:spacing w:line="240" w:lineRule="auto"/>
        <w:rPr>
          <w:szCs w:val="24"/>
        </w:rPr>
      </w:pPr>
    </w:p>
    <w:p w:rsidR="00D1560D" w:rsidRDefault="00D1560D" w:rsidP="00D1560D">
      <w:pPr>
        <w:jc w:val="both"/>
      </w:pPr>
      <w:r>
        <w:t xml:space="preserve">V Ostravě – </w:t>
      </w:r>
      <w:r w:rsidR="00082CBD">
        <w:t>Zábřehu</w:t>
      </w:r>
      <w:r>
        <w:t xml:space="preserve"> dne</w:t>
      </w:r>
      <w:r>
        <w:tab/>
      </w:r>
      <w:r>
        <w:tab/>
      </w:r>
      <w:r>
        <w:tab/>
        <w:t xml:space="preserve">                V ……… dne </w:t>
      </w:r>
    </w:p>
    <w:p w:rsidR="00D1560D" w:rsidRDefault="00D1560D" w:rsidP="00D1560D">
      <w:pPr>
        <w:tabs>
          <w:tab w:val="left" w:pos="4253"/>
        </w:tabs>
        <w:jc w:val="both"/>
      </w:pPr>
    </w:p>
    <w:p w:rsidR="00D1560D" w:rsidRDefault="00D1560D" w:rsidP="00D1560D">
      <w:pPr>
        <w:tabs>
          <w:tab w:val="left" w:pos="4253"/>
        </w:tabs>
        <w:jc w:val="both"/>
      </w:pPr>
    </w:p>
    <w:p w:rsidR="00D1560D" w:rsidRDefault="00D1560D" w:rsidP="00D1560D">
      <w:pPr>
        <w:tabs>
          <w:tab w:val="left" w:pos="4253"/>
        </w:tabs>
        <w:jc w:val="both"/>
      </w:pPr>
    </w:p>
    <w:p w:rsidR="00D1560D" w:rsidRDefault="00D1560D" w:rsidP="00D1560D">
      <w:pPr>
        <w:tabs>
          <w:tab w:val="left" w:pos="4253"/>
        </w:tabs>
        <w:jc w:val="both"/>
      </w:pPr>
    </w:p>
    <w:p w:rsidR="00D1560D" w:rsidRDefault="00D1560D" w:rsidP="00D1560D">
      <w:pPr>
        <w:tabs>
          <w:tab w:val="left" w:pos="4253"/>
        </w:tabs>
        <w:jc w:val="both"/>
      </w:pPr>
    </w:p>
    <w:p w:rsidR="00D1560D" w:rsidRDefault="00D1560D" w:rsidP="00D1560D">
      <w:pPr>
        <w:tabs>
          <w:tab w:val="left" w:pos="4253"/>
        </w:tabs>
        <w:jc w:val="both"/>
      </w:pPr>
    </w:p>
    <w:p w:rsidR="00D1560D" w:rsidRDefault="00D1560D" w:rsidP="00D1560D">
      <w:pPr>
        <w:tabs>
          <w:tab w:val="left" w:pos="4253"/>
        </w:tabs>
        <w:jc w:val="both"/>
      </w:pPr>
      <w:r>
        <w:t>______________________</w:t>
      </w:r>
      <w:r>
        <w:tab/>
        <w:t xml:space="preserve">               ______________________</w:t>
      </w:r>
    </w:p>
    <w:p w:rsidR="00D1560D" w:rsidRDefault="00D1560D" w:rsidP="00D1560D">
      <w:pPr>
        <w:tabs>
          <w:tab w:val="left" w:pos="4253"/>
        </w:tabs>
        <w:jc w:val="both"/>
      </w:pPr>
      <w:r>
        <w:t xml:space="preserve"> </w:t>
      </w:r>
      <w:r w:rsidR="00082CBD">
        <w:t>Ing. Vladimír Blahuta</w:t>
      </w:r>
      <w:r>
        <w:tab/>
        <w:t xml:space="preserve">                          za zhotovitele </w:t>
      </w:r>
    </w:p>
    <w:p w:rsidR="00D1560D" w:rsidRDefault="00D1560D" w:rsidP="00D1560D">
      <w:pPr>
        <w:tabs>
          <w:tab w:val="left" w:pos="4253"/>
        </w:tabs>
        <w:jc w:val="both"/>
      </w:pPr>
      <w:r>
        <w:t xml:space="preserve">          </w:t>
      </w:r>
      <w:r w:rsidR="00082CBD">
        <w:t>jednatel</w:t>
      </w:r>
    </w:p>
    <w:p w:rsidR="00DC64D4" w:rsidRDefault="00DC64D4">
      <w:bookmarkStart w:id="0" w:name="_GoBack"/>
      <w:bookmarkEnd w:id="0"/>
    </w:p>
    <w:sectPr w:rsidR="00DC64D4" w:rsidSect="00A278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42" w:rsidRDefault="00216742" w:rsidP="00D1560D">
      <w:r>
        <w:separator/>
      </w:r>
    </w:p>
  </w:endnote>
  <w:endnote w:type="continuationSeparator" w:id="0">
    <w:p w:rsidR="00216742" w:rsidRDefault="00216742" w:rsidP="00D1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42" w:rsidRDefault="00216742" w:rsidP="00D1560D">
      <w:r>
        <w:separator/>
      </w:r>
    </w:p>
  </w:footnote>
  <w:footnote w:type="continuationSeparator" w:id="0">
    <w:p w:rsidR="00216742" w:rsidRDefault="00216742" w:rsidP="00D1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22" w:rsidRDefault="00216742">
    <w:pPr>
      <w:pStyle w:val="Zhlav"/>
    </w:pPr>
    <w:r w:rsidRPr="00A25893">
      <w:t xml:space="preserve">                                                                                              Smlouva o dílo </w:t>
    </w:r>
  </w:p>
  <w:p w:rsidR="00D1560D" w:rsidRDefault="00D1560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3796D6A2"/>
    <w:lvl w:ilvl="0" w:tplc="D28242EA">
      <w:start w:val="1"/>
      <w:numFmt w:val="lowerLetter"/>
      <w:lvlText w:val="%1)"/>
      <w:lvlJc w:val="left"/>
      <w:pPr>
        <w:tabs>
          <w:tab w:val="num" w:pos="717"/>
        </w:tabs>
        <w:ind w:left="717" w:hanging="360"/>
      </w:pPr>
    </w:lvl>
    <w:lvl w:ilvl="1" w:tplc="1D6ADCAC">
      <w:start w:val="10"/>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8170634"/>
    <w:multiLevelType w:val="singleLevel"/>
    <w:tmpl w:val="FD5421B2"/>
    <w:lvl w:ilvl="0">
      <w:start w:val="1"/>
      <w:numFmt w:val="decimal"/>
      <w:lvlText w:val="%1."/>
      <w:lvlJc w:val="left"/>
      <w:pPr>
        <w:tabs>
          <w:tab w:val="num" w:pos="360"/>
        </w:tabs>
        <w:ind w:left="360" w:hanging="360"/>
      </w:pPr>
      <w:rPr>
        <w:rFonts w:ascii="Times New Roman" w:hAnsi="Times New Roman" w:cs="Tahoma" w:hint="default"/>
        <w:b w:val="0"/>
        <w:i w:val="0"/>
        <w:color w:val="auto"/>
        <w:sz w:val="24"/>
        <w:szCs w:val="22"/>
      </w:rPr>
    </w:lvl>
  </w:abstractNum>
  <w:abstractNum w:abstractNumId="2"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9646AEC"/>
    <w:multiLevelType w:val="hybridMultilevel"/>
    <w:tmpl w:val="7BE43C9E"/>
    <w:lvl w:ilvl="0" w:tplc="DF0A0614">
      <w:start w:val="1"/>
      <w:numFmt w:val="decimal"/>
      <w:lvlText w:val="%1."/>
      <w:lvlJc w:val="left"/>
      <w:pPr>
        <w:tabs>
          <w:tab w:val="num" w:pos="360"/>
        </w:tabs>
        <w:ind w:left="360" w:hanging="360"/>
      </w:pPr>
      <w:rPr>
        <w:rFonts w:ascii="Times New Roman" w:hAnsi="Times New Roman" w:cs="Tahoma" w:hint="default"/>
        <w:b w:val="0"/>
        <w:i w:val="0"/>
        <w:sz w:val="24"/>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EFB762B"/>
    <w:multiLevelType w:val="hybridMultilevel"/>
    <w:tmpl w:val="1E261A9E"/>
    <w:lvl w:ilvl="0" w:tplc="04050001">
      <w:start w:val="1"/>
      <w:numFmt w:val="bullet"/>
      <w:lvlText w:val=""/>
      <w:lvlJc w:val="left"/>
      <w:pPr>
        <w:ind w:left="720" w:hanging="360"/>
      </w:pPr>
      <w:rPr>
        <w:rFonts w:ascii="Symbol" w:hAnsi="Symbol" w:hint="default"/>
      </w:rPr>
    </w:lvl>
    <w:lvl w:ilvl="1" w:tplc="0F545082">
      <w:start w:val="1"/>
      <w:numFmt w:val="bullet"/>
      <w:lvlText w:val="-"/>
      <w:lvlJc w:val="left"/>
      <w:pPr>
        <w:ind w:left="1440" w:hanging="360"/>
      </w:pPr>
      <w:rPr>
        <w:rFonts w:ascii="Times New Roman" w:eastAsia="Times New Roman" w:hAnsi="Times New Roman" w:cs="Times New Roman" w:hint="default"/>
        <w:b/>
      </w:rPr>
    </w:lvl>
    <w:lvl w:ilvl="2" w:tplc="E23EFC24">
      <w:start w:val="708"/>
      <w:numFmt w:val="bullet"/>
      <w:lvlText w:val="-"/>
      <w:lvlJc w:val="left"/>
      <w:pPr>
        <w:ind w:left="2160" w:hanging="360"/>
      </w:pPr>
      <w:rPr>
        <w:rFonts w:ascii="Times New Roman" w:eastAsia="Calibri" w:hAnsi="Times New Roman" w:cs="Times New Roman"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8116FD7"/>
    <w:multiLevelType w:val="hybridMultilevel"/>
    <w:tmpl w:val="680C2922"/>
    <w:lvl w:ilvl="0" w:tplc="3C7EFF64">
      <w:start w:val="1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8" w15:restartNumberingAfterBreak="0">
    <w:nsid w:val="1EDB5E22"/>
    <w:multiLevelType w:val="hybridMultilevel"/>
    <w:tmpl w:val="EDB871A6"/>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5655C53"/>
    <w:multiLevelType w:val="hybridMultilevel"/>
    <w:tmpl w:val="AAC0FBC2"/>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740697"/>
    <w:multiLevelType w:val="hybridMultilevel"/>
    <w:tmpl w:val="AC026532"/>
    <w:lvl w:ilvl="0" w:tplc="54F6CFCE">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1" w15:restartNumberingAfterBreak="0">
    <w:nsid w:val="2A3C712C"/>
    <w:multiLevelType w:val="hybridMultilevel"/>
    <w:tmpl w:val="D6A04C64"/>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81A88F4C"/>
    <w:lvl w:ilvl="0" w:tplc="731A3B7A">
      <w:start w:val="1"/>
      <w:numFmt w:val="decimal"/>
      <w:lvlText w:val="%1."/>
      <w:lvlJc w:val="left"/>
      <w:pPr>
        <w:tabs>
          <w:tab w:val="num" w:pos="397"/>
        </w:tabs>
        <w:ind w:left="397" w:hanging="397"/>
      </w:pPr>
      <w:rPr>
        <w:rFonts w:ascii="Times New Roman" w:hAnsi="Times New Roman" w:cs="Tahoma" w:hint="default"/>
        <w:b w:val="0"/>
        <w:i w:val="0"/>
        <w:sz w:val="24"/>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E786214"/>
    <w:multiLevelType w:val="hybridMultilevel"/>
    <w:tmpl w:val="DEACE940"/>
    <w:lvl w:ilvl="0" w:tplc="0405000F">
      <w:start w:val="1"/>
      <w:numFmt w:val="decimal"/>
      <w:lvlText w:val="%1."/>
      <w:lvlJc w:val="left"/>
      <w:pPr>
        <w:ind w:left="795" w:hanging="360"/>
      </w:pPr>
    </w:lvl>
    <w:lvl w:ilvl="1" w:tplc="04050017">
      <w:start w:val="1"/>
      <w:numFmt w:val="lowerLetter"/>
      <w:lvlText w:val="%2)"/>
      <w:lvlJc w:val="left"/>
      <w:pPr>
        <w:ind w:left="1515" w:hanging="360"/>
      </w:pPr>
    </w:lvl>
    <w:lvl w:ilvl="2" w:tplc="0405001B">
      <w:start w:val="1"/>
      <w:numFmt w:val="lowerRoman"/>
      <w:lvlText w:val="%3."/>
      <w:lvlJc w:val="right"/>
      <w:pPr>
        <w:ind w:left="2235" w:hanging="180"/>
      </w:pPr>
      <w:rPr>
        <w:rFonts w:cs="Times New Roman"/>
      </w:rPr>
    </w:lvl>
    <w:lvl w:ilvl="3" w:tplc="0405000F">
      <w:start w:val="1"/>
      <w:numFmt w:val="decimal"/>
      <w:lvlText w:val="%4."/>
      <w:lvlJc w:val="left"/>
      <w:pPr>
        <w:ind w:left="2955" w:hanging="360"/>
      </w:pPr>
      <w:rPr>
        <w:rFonts w:cs="Times New Roman"/>
      </w:rPr>
    </w:lvl>
    <w:lvl w:ilvl="4" w:tplc="04050019">
      <w:start w:val="1"/>
      <w:numFmt w:val="lowerLetter"/>
      <w:lvlText w:val="%5."/>
      <w:lvlJc w:val="left"/>
      <w:pPr>
        <w:ind w:left="3675" w:hanging="360"/>
      </w:pPr>
      <w:rPr>
        <w:rFonts w:cs="Times New Roman"/>
      </w:rPr>
    </w:lvl>
    <w:lvl w:ilvl="5" w:tplc="0405001B">
      <w:start w:val="1"/>
      <w:numFmt w:val="lowerRoman"/>
      <w:lvlText w:val="%6."/>
      <w:lvlJc w:val="right"/>
      <w:pPr>
        <w:ind w:left="4395" w:hanging="180"/>
      </w:pPr>
      <w:rPr>
        <w:rFonts w:cs="Times New Roman"/>
      </w:rPr>
    </w:lvl>
    <w:lvl w:ilvl="6" w:tplc="0405000F">
      <w:start w:val="1"/>
      <w:numFmt w:val="decimal"/>
      <w:lvlText w:val="%7."/>
      <w:lvlJc w:val="left"/>
      <w:pPr>
        <w:ind w:left="5115" w:hanging="360"/>
      </w:pPr>
      <w:rPr>
        <w:rFonts w:cs="Times New Roman"/>
      </w:rPr>
    </w:lvl>
    <w:lvl w:ilvl="7" w:tplc="04050019">
      <w:start w:val="1"/>
      <w:numFmt w:val="lowerLetter"/>
      <w:lvlText w:val="%8."/>
      <w:lvlJc w:val="left"/>
      <w:pPr>
        <w:ind w:left="5835" w:hanging="360"/>
      </w:pPr>
      <w:rPr>
        <w:rFonts w:cs="Times New Roman"/>
      </w:rPr>
    </w:lvl>
    <w:lvl w:ilvl="8" w:tplc="0405001B">
      <w:start w:val="1"/>
      <w:numFmt w:val="lowerRoman"/>
      <w:lvlText w:val="%9."/>
      <w:lvlJc w:val="right"/>
      <w:pPr>
        <w:ind w:left="6555" w:hanging="180"/>
      </w:pPr>
      <w:rPr>
        <w:rFonts w:cs="Times New Roman"/>
      </w:rPr>
    </w:lvl>
  </w:abstractNum>
  <w:abstractNum w:abstractNumId="15" w15:restartNumberingAfterBreak="0">
    <w:nsid w:val="370C05C5"/>
    <w:multiLevelType w:val="hybridMultilevel"/>
    <w:tmpl w:val="EAC66906"/>
    <w:lvl w:ilvl="0" w:tplc="03F64424">
      <w:start w:val="1"/>
      <w:numFmt w:val="lowerLetter"/>
      <w:lvlText w:val="%1)"/>
      <w:lvlJc w:val="left"/>
      <w:pPr>
        <w:ind w:left="644" w:hanging="360"/>
      </w:pPr>
      <w:rPr>
        <w:strike w:val="0"/>
        <w:dstrike w:val="0"/>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FA1603"/>
    <w:multiLevelType w:val="hybridMultilevel"/>
    <w:tmpl w:val="4D8A27E6"/>
    <w:lvl w:ilvl="0" w:tplc="04050017">
      <w:start w:val="1"/>
      <w:numFmt w:val="lowerLetter"/>
      <w:lvlText w:val="%1)"/>
      <w:lvlJc w:val="left"/>
      <w:pPr>
        <w:tabs>
          <w:tab w:val="num" w:pos="360"/>
        </w:tabs>
        <w:ind w:left="360" w:hanging="36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7BC3190"/>
    <w:multiLevelType w:val="hybridMultilevel"/>
    <w:tmpl w:val="5B12291C"/>
    <w:lvl w:ilvl="0" w:tplc="3F20286E">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E23EFC24">
      <w:start w:val="708"/>
      <w:numFmt w:val="bullet"/>
      <w:lvlText w:val="-"/>
      <w:lvlJc w:val="left"/>
      <w:pPr>
        <w:ind w:left="2160" w:hanging="360"/>
      </w:pPr>
      <w:rPr>
        <w:rFonts w:ascii="Times New Roman" w:eastAsia="Calibri" w:hAnsi="Times New Roman" w:cs="Times New Roman"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9BA1721"/>
    <w:multiLevelType w:val="hybridMultilevel"/>
    <w:tmpl w:val="B130FF9C"/>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1340F74C">
      <w:start w:val="1"/>
      <w:numFmt w:val="decimal"/>
      <w:lvlText w:val="%4."/>
      <w:lvlJc w:val="left"/>
      <w:pPr>
        <w:tabs>
          <w:tab w:val="num" w:pos="360"/>
        </w:tabs>
        <w:ind w:left="357" w:hanging="357"/>
      </w:pPr>
      <w:rPr>
        <w:color w:val="auto"/>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28E68FA"/>
    <w:multiLevelType w:val="hybridMultilevel"/>
    <w:tmpl w:val="2E60945C"/>
    <w:lvl w:ilvl="0" w:tplc="08F4B60E">
      <w:start w:val="2"/>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77438EE"/>
    <w:multiLevelType w:val="singleLevel"/>
    <w:tmpl w:val="8F54EE48"/>
    <w:lvl w:ilvl="0">
      <w:start w:val="1"/>
      <w:numFmt w:val="decimal"/>
      <w:lvlText w:val="%1."/>
      <w:lvlJc w:val="left"/>
      <w:pPr>
        <w:tabs>
          <w:tab w:val="num" w:pos="360"/>
        </w:tabs>
        <w:ind w:left="360" w:hanging="360"/>
      </w:pPr>
      <w:rPr>
        <w:rFonts w:ascii="Times New Roman" w:hAnsi="Times New Roman" w:cs="Tahoma" w:hint="default"/>
        <w:b w:val="0"/>
        <w:i w:val="0"/>
        <w:color w:val="auto"/>
        <w:sz w:val="24"/>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b w:val="0"/>
        <w:i w:val="0"/>
        <w:sz w:val="22"/>
        <w:szCs w:val="22"/>
      </w:r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23" w15:restartNumberingAfterBreak="0">
    <w:nsid w:val="66645145"/>
    <w:multiLevelType w:val="hybridMultilevel"/>
    <w:tmpl w:val="F670C1AC"/>
    <w:lvl w:ilvl="0" w:tplc="04050017">
      <w:start w:val="1"/>
      <w:numFmt w:val="lowerLetter"/>
      <w:lvlText w:val="%1)"/>
      <w:lvlJc w:val="left"/>
      <w:pPr>
        <w:ind w:left="1117" w:hanging="360"/>
      </w:p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start w:val="1"/>
      <w:numFmt w:val="decimal"/>
      <w:lvlText w:val="%4."/>
      <w:lvlJc w:val="left"/>
      <w:pPr>
        <w:ind w:left="3277" w:hanging="360"/>
      </w:pPr>
    </w:lvl>
    <w:lvl w:ilvl="4" w:tplc="04050019">
      <w:start w:val="1"/>
      <w:numFmt w:val="lowerLetter"/>
      <w:lvlText w:val="%5."/>
      <w:lvlJc w:val="left"/>
      <w:pPr>
        <w:ind w:left="3997" w:hanging="360"/>
      </w:pPr>
    </w:lvl>
    <w:lvl w:ilvl="5" w:tplc="0405001B">
      <w:start w:val="1"/>
      <w:numFmt w:val="lowerRoman"/>
      <w:lvlText w:val="%6."/>
      <w:lvlJc w:val="right"/>
      <w:pPr>
        <w:ind w:left="4717" w:hanging="180"/>
      </w:pPr>
    </w:lvl>
    <w:lvl w:ilvl="6" w:tplc="0405000F">
      <w:start w:val="1"/>
      <w:numFmt w:val="decimal"/>
      <w:lvlText w:val="%7."/>
      <w:lvlJc w:val="left"/>
      <w:pPr>
        <w:ind w:left="5437" w:hanging="360"/>
      </w:pPr>
    </w:lvl>
    <w:lvl w:ilvl="7" w:tplc="04050019">
      <w:start w:val="1"/>
      <w:numFmt w:val="lowerLetter"/>
      <w:lvlText w:val="%8."/>
      <w:lvlJc w:val="left"/>
      <w:pPr>
        <w:ind w:left="6157" w:hanging="360"/>
      </w:pPr>
    </w:lvl>
    <w:lvl w:ilvl="8" w:tplc="0405001B">
      <w:start w:val="1"/>
      <w:numFmt w:val="lowerRoman"/>
      <w:lvlText w:val="%9."/>
      <w:lvlJc w:val="right"/>
      <w:pPr>
        <w:ind w:left="687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90479F9"/>
    <w:multiLevelType w:val="hybridMultilevel"/>
    <w:tmpl w:val="A4609978"/>
    <w:lvl w:ilvl="0" w:tplc="850A34A4">
      <w:start w:val="4"/>
      <w:numFmt w:val="decimal"/>
      <w:lvlText w:val="%1."/>
      <w:lvlJc w:val="left"/>
      <w:pPr>
        <w:tabs>
          <w:tab w:val="num" w:pos="360"/>
        </w:tabs>
        <w:ind w:left="340" w:hanging="340"/>
      </w:pPr>
      <w:rPr>
        <w:b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EA63834"/>
    <w:multiLevelType w:val="hybridMultilevel"/>
    <w:tmpl w:val="A760AE10"/>
    <w:lvl w:ilvl="0" w:tplc="0405001B">
      <w:start w:val="1"/>
      <w:numFmt w:val="lowerRoman"/>
      <w:lvlText w:val="%1."/>
      <w:lvlJc w:val="right"/>
      <w:pPr>
        <w:ind w:left="1797" w:hanging="360"/>
      </w:pPr>
    </w:lvl>
    <w:lvl w:ilvl="1" w:tplc="04050019">
      <w:start w:val="1"/>
      <w:numFmt w:val="lowerLetter"/>
      <w:lvlText w:val="%2."/>
      <w:lvlJc w:val="left"/>
      <w:pPr>
        <w:ind w:left="2517" w:hanging="360"/>
      </w:pPr>
    </w:lvl>
    <w:lvl w:ilvl="2" w:tplc="0405001B">
      <w:start w:val="1"/>
      <w:numFmt w:val="lowerRoman"/>
      <w:lvlText w:val="%3."/>
      <w:lvlJc w:val="right"/>
      <w:pPr>
        <w:ind w:left="3237" w:hanging="180"/>
      </w:pPr>
    </w:lvl>
    <w:lvl w:ilvl="3" w:tplc="0405000F">
      <w:start w:val="1"/>
      <w:numFmt w:val="decimal"/>
      <w:lvlText w:val="%4."/>
      <w:lvlJc w:val="left"/>
      <w:pPr>
        <w:ind w:left="3957" w:hanging="360"/>
      </w:pPr>
    </w:lvl>
    <w:lvl w:ilvl="4" w:tplc="04050019">
      <w:start w:val="1"/>
      <w:numFmt w:val="lowerLetter"/>
      <w:lvlText w:val="%5."/>
      <w:lvlJc w:val="left"/>
      <w:pPr>
        <w:ind w:left="4677" w:hanging="360"/>
      </w:pPr>
    </w:lvl>
    <w:lvl w:ilvl="5" w:tplc="0405001B">
      <w:start w:val="1"/>
      <w:numFmt w:val="lowerRoman"/>
      <w:lvlText w:val="%6."/>
      <w:lvlJc w:val="right"/>
      <w:pPr>
        <w:ind w:left="5397" w:hanging="180"/>
      </w:pPr>
    </w:lvl>
    <w:lvl w:ilvl="6" w:tplc="0405000F">
      <w:start w:val="1"/>
      <w:numFmt w:val="decimal"/>
      <w:lvlText w:val="%7."/>
      <w:lvlJc w:val="left"/>
      <w:pPr>
        <w:ind w:left="6117" w:hanging="360"/>
      </w:pPr>
    </w:lvl>
    <w:lvl w:ilvl="7" w:tplc="04050019">
      <w:start w:val="1"/>
      <w:numFmt w:val="lowerLetter"/>
      <w:lvlText w:val="%8."/>
      <w:lvlJc w:val="left"/>
      <w:pPr>
        <w:ind w:left="6837" w:hanging="360"/>
      </w:pPr>
    </w:lvl>
    <w:lvl w:ilvl="8" w:tplc="0405001B">
      <w:start w:val="1"/>
      <w:numFmt w:val="lowerRoman"/>
      <w:lvlText w:val="%9."/>
      <w:lvlJc w:val="right"/>
      <w:pPr>
        <w:ind w:left="755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15:restartNumberingAfterBreak="0">
    <w:nsid w:val="70A82776"/>
    <w:multiLevelType w:val="hybridMultilevel"/>
    <w:tmpl w:val="081670A6"/>
    <w:lvl w:ilvl="0" w:tplc="1174E8F0">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74C87B16"/>
    <w:multiLevelType w:val="hybridMultilevel"/>
    <w:tmpl w:val="6E84514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B570867"/>
    <w:multiLevelType w:val="hybridMultilevel"/>
    <w:tmpl w:val="7D8ABE7C"/>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7"/>
    <w:lvlOverride w:ilvl="0">
      <w:startOverride w:val="1"/>
    </w:lvlOverride>
  </w:num>
  <w:num w:numId="2">
    <w:abstractNumId w:val="33"/>
    <w:lvlOverride w:ilvl="0">
      <w:startOverride w:val="1"/>
    </w:lvlOverride>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D"/>
    <w:rsid w:val="00082CBD"/>
    <w:rsid w:val="00216742"/>
    <w:rsid w:val="00D1560D"/>
    <w:rsid w:val="00D20239"/>
    <w:rsid w:val="00DC6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B1B84-E6E0-4893-B332-A24E90D4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560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1560D"/>
    <w:pPr>
      <w:widowControl w:val="0"/>
      <w:snapToGrid w:val="0"/>
      <w:jc w:val="center"/>
    </w:pPr>
    <w:rPr>
      <w:b/>
      <w:bCs/>
      <w:sz w:val="32"/>
      <w:szCs w:val="20"/>
    </w:rPr>
  </w:style>
  <w:style w:type="character" w:customStyle="1" w:styleId="NzevChar">
    <w:name w:val="Název Char"/>
    <w:basedOn w:val="Standardnpsmoodstavce"/>
    <w:link w:val="Nzev"/>
    <w:uiPriority w:val="99"/>
    <w:rsid w:val="00D1560D"/>
    <w:rPr>
      <w:rFonts w:ascii="Times New Roman" w:eastAsia="Times New Roman" w:hAnsi="Times New Roman" w:cs="Times New Roman"/>
      <w:b/>
      <w:bCs/>
      <w:sz w:val="32"/>
      <w:szCs w:val="20"/>
      <w:lang w:eastAsia="cs-CZ"/>
    </w:rPr>
  </w:style>
  <w:style w:type="character" w:customStyle="1" w:styleId="ZkladntextChar">
    <w:name w:val="Základní text Char"/>
    <w:aliases w:val="subtitle2 Char,Základní tZákladní text Char,Body Text Char"/>
    <w:basedOn w:val="Standardnpsmoodstavce"/>
    <w:link w:val="Zkladntext"/>
    <w:semiHidden/>
    <w:locked/>
    <w:rsid w:val="00D1560D"/>
    <w:rPr>
      <w:szCs w:val="24"/>
    </w:rPr>
  </w:style>
  <w:style w:type="paragraph" w:styleId="Zkladntext">
    <w:name w:val="Body Text"/>
    <w:aliases w:val="subtitle2,Základní tZákladní text,Body Text"/>
    <w:basedOn w:val="Normln"/>
    <w:link w:val="ZkladntextChar"/>
    <w:semiHidden/>
    <w:unhideWhenUsed/>
    <w:rsid w:val="00D1560D"/>
    <w:pPr>
      <w:tabs>
        <w:tab w:val="left" w:pos="540"/>
        <w:tab w:val="left" w:pos="1260"/>
        <w:tab w:val="left" w:pos="1980"/>
        <w:tab w:val="left" w:pos="3960"/>
      </w:tabs>
      <w:jc w:val="both"/>
    </w:pPr>
    <w:rPr>
      <w:rFonts w:asciiTheme="minorHAnsi" w:eastAsiaTheme="minorHAnsi" w:hAnsiTheme="minorHAnsi" w:cstheme="minorBidi"/>
      <w:sz w:val="22"/>
      <w:lang w:eastAsia="en-US"/>
    </w:rPr>
  </w:style>
  <w:style w:type="character" w:customStyle="1" w:styleId="ZkladntextChar1">
    <w:name w:val="Základní text Char1"/>
    <w:basedOn w:val="Standardnpsmoodstavce"/>
    <w:uiPriority w:val="99"/>
    <w:semiHidden/>
    <w:rsid w:val="00D1560D"/>
    <w:rPr>
      <w:rFonts w:ascii="Times New Roman" w:eastAsia="Times New Roman" w:hAnsi="Times New Roman" w:cs="Times New Roman"/>
      <w:sz w:val="24"/>
      <w:szCs w:val="24"/>
      <w:lang w:eastAsia="cs-CZ"/>
    </w:rPr>
  </w:style>
  <w:style w:type="paragraph" w:styleId="Podtitul">
    <w:name w:val="Subtitle"/>
    <w:basedOn w:val="Normln"/>
    <w:link w:val="PodtitulChar"/>
    <w:uiPriority w:val="99"/>
    <w:qFormat/>
    <w:rsid w:val="00D1560D"/>
    <w:pPr>
      <w:jc w:val="center"/>
    </w:pPr>
    <w:rPr>
      <w:b/>
      <w:color w:val="000000"/>
      <w:sz w:val="28"/>
      <w:szCs w:val="20"/>
    </w:rPr>
  </w:style>
  <w:style w:type="character" w:customStyle="1" w:styleId="PodtitulChar">
    <w:name w:val="Podtitul Char"/>
    <w:basedOn w:val="Standardnpsmoodstavce"/>
    <w:link w:val="Podtitul"/>
    <w:uiPriority w:val="99"/>
    <w:rsid w:val="00D1560D"/>
    <w:rPr>
      <w:rFonts w:ascii="Times New Roman" w:eastAsia="Times New Roman" w:hAnsi="Times New Roman" w:cs="Times New Roman"/>
      <w:b/>
      <w:color w:val="000000"/>
      <w:sz w:val="28"/>
      <w:szCs w:val="20"/>
      <w:lang w:eastAsia="cs-CZ"/>
    </w:rPr>
  </w:style>
  <w:style w:type="paragraph" w:styleId="Textvbloku">
    <w:name w:val="Block Text"/>
    <w:basedOn w:val="Normln"/>
    <w:uiPriority w:val="99"/>
    <w:semiHidden/>
    <w:unhideWhenUsed/>
    <w:rsid w:val="00D1560D"/>
    <w:pPr>
      <w:widowControl w:val="0"/>
      <w:ind w:right="-92"/>
      <w:jc w:val="both"/>
    </w:pPr>
    <w:rPr>
      <w:szCs w:val="20"/>
    </w:rPr>
  </w:style>
  <w:style w:type="paragraph" w:styleId="Odstavecseseznamem">
    <w:name w:val="List Paragraph"/>
    <w:basedOn w:val="Normln"/>
    <w:qFormat/>
    <w:rsid w:val="00D1560D"/>
    <w:pPr>
      <w:ind w:left="720"/>
      <w:contextualSpacing/>
    </w:pPr>
  </w:style>
  <w:style w:type="paragraph" w:customStyle="1" w:styleId="Smlouva-slo">
    <w:name w:val="Smlouva-číslo"/>
    <w:basedOn w:val="Normln"/>
    <w:uiPriority w:val="99"/>
    <w:semiHidden/>
    <w:rsid w:val="00D1560D"/>
    <w:pPr>
      <w:widowControl w:val="0"/>
      <w:snapToGrid w:val="0"/>
      <w:spacing w:before="120" w:line="240" w:lineRule="atLeast"/>
      <w:jc w:val="both"/>
    </w:pPr>
    <w:rPr>
      <w:szCs w:val="20"/>
    </w:rPr>
  </w:style>
  <w:style w:type="paragraph" w:customStyle="1" w:styleId="OdstavecSmlouvy">
    <w:name w:val="OdstavecSmlouvy"/>
    <w:basedOn w:val="Normln"/>
    <w:uiPriority w:val="99"/>
    <w:semiHidden/>
    <w:rsid w:val="00D1560D"/>
    <w:pPr>
      <w:keepLines/>
      <w:numPr>
        <w:numId w:val="1"/>
      </w:numPr>
      <w:tabs>
        <w:tab w:val="left" w:pos="426"/>
        <w:tab w:val="left" w:pos="1701"/>
      </w:tabs>
      <w:spacing w:after="120"/>
      <w:jc w:val="both"/>
    </w:pPr>
    <w:rPr>
      <w:szCs w:val="20"/>
    </w:rPr>
  </w:style>
  <w:style w:type="character" w:customStyle="1" w:styleId="OfficeChar">
    <w:name w:val="Office Char"/>
    <w:link w:val="Office"/>
    <w:uiPriority w:val="99"/>
    <w:semiHidden/>
    <w:locked/>
    <w:rsid w:val="00D1560D"/>
    <w:rPr>
      <w:sz w:val="28"/>
      <w:szCs w:val="28"/>
    </w:rPr>
  </w:style>
  <w:style w:type="paragraph" w:customStyle="1" w:styleId="Office">
    <w:name w:val="Office"/>
    <w:basedOn w:val="Normln"/>
    <w:link w:val="OfficeChar"/>
    <w:uiPriority w:val="99"/>
    <w:semiHidden/>
    <w:rsid w:val="00D1560D"/>
    <w:pPr>
      <w:suppressAutoHyphens/>
      <w:overflowPunct w:val="0"/>
      <w:autoSpaceDE w:val="0"/>
      <w:autoSpaceDN w:val="0"/>
      <w:adjustRightInd w:val="0"/>
      <w:jc w:val="both"/>
    </w:pPr>
    <w:rPr>
      <w:rFonts w:asciiTheme="minorHAnsi" w:eastAsiaTheme="minorHAnsi" w:hAnsiTheme="minorHAnsi" w:cstheme="minorBidi"/>
      <w:sz w:val="28"/>
      <w:szCs w:val="28"/>
      <w:lang w:eastAsia="en-US"/>
    </w:rPr>
  </w:style>
  <w:style w:type="paragraph" w:customStyle="1" w:styleId="Zkladntext31">
    <w:name w:val="Základní text 31"/>
    <w:basedOn w:val="Normln"/>
    <w:uiPriority w:val="99"/>
    <w:semiHidden/>
    <w:rsid w:val="00D1560D"/>
    <w:pPr>
      <w:widowControl w:val="0"/>
      <w:suppressAutoHyphens/>
      <w:jc w:val="both"/>
    </w:pPr>
    <w:rPr>
      <w:lang w:eastAsia="ar-SA"/>
    </w:rPr>
  </w:style>
  <w:style w:type="paragraph" w:styleId="Zhlav">
    <w:name w:val="header"/>
    <w:basedOn w:val="Normln"/>
    <w:link w:val="ZhlavChar"/>
    <w:uiPriority w:val="99"/>
    <w:unhideWhenUsed/>
    <w:rsid w:val="00D1560D"/>
    <w:pPr>
      <w:tabs>
        <w:tab w:val="center" w:pos="4536"/>
        <w:tab w:val="right" w:pos="9072"/>
      </w:tabs>
    </w:pPr>
  </w:style>
  <w:style w:type="character" w:customStyle="1" w:styleId="ZhlavChar">
    <w:name w:val="Záhlaví Char"/>
    <w:basedOn w:val="Standardnpsmoodstavce"/>
    <w:link w:val="Zhlav"/>
    <w:uiPriority w:val="99"/>
    <w:rsid w:val="00D1560D"/>
    <w:rPr>
      <w:rFonts w:ascii="Times New Roman" w:eastAsia="Times New Roman" w:hAnsi="Times New Roman" w:cs="Times New Roman"/>
      <w:sz w:val="24"/>
      <w:szCs w:val="24"/>
      <w:lang w:eastAsia="cs-CZ"/>
    </w:rPr>
  </w:style>
  <w:style w:type="paragraph" w:customStyle="1" w:styleId="Default">
    <w:name w:val="Default"/>
    <w:rsid w:val="00D1560D"/>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D1560D"/>
    <w:pPr>
      <w:tabs>
        <w:tab w:val="center" w:pos="4536"/>
        <w:tab w:val="right" w:pos="9072"/>
      </w:tabs>
    </w:pPr>
  </w:style>
  <w:style w:type="character" w:customStyle="1" w:styleId="ZpatChar">
    <w:name w:val="Zápatí Char"/>
    <w:basedOn w:val="Standardnpsmoodstavce"/>
    <w:link w:val="Zpat"/>
    <w:uiPriority w:val="99"/>
    <w:rsid w:val="00D1560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6774</Words>
  <Characters>39968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Mati</dc:creator>
  <cp:keywords/>
  <dc:description/>
  <cp:lastModifiedBy>Martin Mati</cp:lastModifiedBy>
  <cp:revision>1</cp:revision>
  <dcterms:created xsi:type="dcterms:W3CDTF">2021-07-23T11:53:00Z</dcterms:created>
  <dcterms:modified xsi:type="dcterms:W3CDTF">2021-07-23T12:07:00Z</dcterms:modified>
</cp:coreProperties>
</file>